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524CA1"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61</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524CA1">
        <w:rPr>
          <w:rFonts w:ascii="Arial" w:eastAsia="Times New Roman" w:hAnsi="Arial" w:cs="Arial"/>
          <w:b/>
          <w:sz w:val="20"/>
          <w:lang w:val="es-ES" w:eastAsia="es-ES"/>
        </w:rPr>
        <w:t>30</w:t>
      </w:r>
      <w:r w:rsidR="00C4342F">
        <w:rPr>
          <w:rFonts w:ascii="Arial" w:eastAsia="Times New Roman" w:hAnsi="Arial" w:cs="Arial"/>
          <w:b/>
          <w:sz w:val="20"/>
          <w:lang w:val="es-ES" w:eastAsia="es-ES"/>
        </w:rPr>
        <w:t xml:space="preserve"> </w:t>
      </w:r>
      <w:r>
        <w:rPr>
          <w:rFonts w:ascii="Arial" w:eastAsia="Times New Roman" w:hAnsi="Arial" w:cs="Arial"/>
          <w:b/>
          <w:sz w:val="20"/>
          <w:lang w:val="es-ES" w:eastAsia="es-ES"/>
        </w:rPr>
        <w:t>de</w:t>
      </w:r>
      <w:r w:rsidR="006C7739">
        <w:rPr>
          <w:rFonts w:ascii="Arial" w:eastAsia="Times New Roman" w:hAnsi="Arial" w:cs="Arial"/>
          <w:b/>
          <w:sz w:val="20"/>
          <w:lang w:val="es-ES" w:eastAsia="es-ES"/>
        </w:rPr>
        <w:t xml:space="preserve"> </w:t>
      </w:r>
      <w:r w:rsidR="00524CA1">
        <w:rPr>
          <w:rFonts w:ascii="Arial" w:eastAsia="Times New Roman" w:hAnsi="Arial" w:cs="Arial"/>
          <w:b/>
          <w:sz w:val="20"/>
          <w:lang w:val="es-ES" w:eastAsia="es-ES"/>
        </w:rPr>
        <w:t>enero</w:t>
      </w:r>
      <w:r w:rsidR="00C4342F">
        <w:rPr>
          <w:rFonts w:ascii="Arial" w:eastAsia="Times New Roman" w:hAnsi="Arial" w:cs="Arial"/>
          <w:b/>
          <w:sz w:val="20"/>
          <w:lang w:val="es-ES" w:eastAsia="es-ES"/>
        </w:rPr>
        <w:t xml:space="preserve"> del</w:t>
      </w:r>
      <w:r w:rsidR="00524CA1">
        <w:rPr>
          <w:rFonts w:ascii="Arial" w:eastAsia="Times New Roman" w:hAnsi="Arial" w:cs="Arial"/>
          <w:b/>
          <w:sz w:val="20"/>
          <w:lang w:val="es-ES" w:eastAsia="es-ES"/>
        </w:rPr>
        <w:t xml:space="preserve"> 2018</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A90FED" w:rsidP="00F42845">
      <w:pPr>
        <w:spacing w:after="200" w:line="276" w:lineRule="auto"/>
        <w:jc w:val="both"/>
        <w:rPr>
          <w:rFonts w:eastAsia="Calibri" w:cstheme="minorHAnsi"/>
        </w:rPr>
      </w:pPr>
      <w:r>
        <w:rPr>
          <w:rFonts w:eastAsia="Calibri" w:cstheme="minorHAnsi"/>
        </w:rPr>
        <w:t xml:space="preserve"> </w:t>
      </w:r>
      <w:r w:rsidR="00F42845" w:rsidRPr="001B4029">
        <w:rPr>
          <w:rFonts w:eastAsia="Calibri" w:cstheme="minorHAnsi"/>
        </w:rPr>
        <w:t>En la Ciudad de Gral. Escobedo, Nuevo León siendo las</w:t>
      </w:r>
      <w:r w:rsidR="00524CA1">
        <w:rPr>
          <w:rFonts w:eastAsia="Calibri" w:cstheme="minorHAnsi"/>
        </w:rPr>
        <w:t xml:space="preserve"> 12</w:t>
      </w:r>
      <w:r w:rsidR="00BD5EC9">
        <w:rPr>
          <w:rFonts w:eastAsia="Calibri" w:cstheme="minorHAnsi"/>
        </w:rPr>
        <w:t>-d</w:t>
      </w:r>
      <w:r w:rsidR="00524CA1">
        <w:rPr>
          <w:rFonts w:eastAsia="Calibri" w:cstheme="minorHAnsi"/>
        </w:rPr>
        <w:t>oce</w:t>
      </w:r>
      <w:r w:rsidR="006C7739">
        <w:rPr>
          <w:rFonts w:eastAsia="Calibri" w:cstheme="minorHAnsi"/>
        </w:rPr>
        <w:t xml:space="preserve"> </w:t>
      </w:r>
      <w:r w:rsidRPr="0003143D">
        <w:rPr>
          <w:rFonts w:eastAsia="Calibri" w:cstheme="minorHAnsi"/>
        </w:rPr>
        <w:t>horas</w:t>
      </w:r>
      <w:r w:rsidR="006C7739">
        <w:rPr>
          <w:rFonts w:eastAsia="Calibri" w:cstheme="minorHAnsi"/>
        </w:rPr>
        <w:t xml:space="preserve"> con </w:t>
      </w:r>
      <w:r w:rsidR="00524CA1">
        <w:rPr>
          <w:rFonts w:eastAsia="Calibri" w:cstheme="minorHAnsi"/>
        </w:rPr>
        <w:t>50</w:t>
      </w:r>
      <w:r w:rsidR="00BD5EC9">
        <w:rPr>
          <w:rFonts w:eastAsia="Calibri" w:cstheme="minorHAnsi"/>
        </w:rPr>
        <w:t>-</w:t>
      </w:r>
      <w:r w:rsidR="00524CA1">
        <w:rPr>
          <w:rFonts w:eastAsia="Calibri" w:cstheme="minorHAnsi"/>
        </w:rPr>
        <w:t>cincuenta</w:t>
      </w:r>
      <w:r w:rsidR="00BC75D3">
        <w:rPr>
          <w:rFonts w:eastAsia="Calibri" w:cstheme="minorHAnsi"/>
        </w:rPr>
        <w:t xml:space="preserve"> del día </w:t>
      </w:r>
      <w:r w:rsidR="00524CA1">
        <w:rPr>
          <w:rFonts w:eastAsia="Calibri" w:cstheme="minorHAnsi"/>
        </w:rPr>
        <w:t>30</w:t>
      </w:r>
      <w:r w:rsidR="00377478">
        <w:rPr>
          <w:rFonts w:eastAsia="Calibri" w:cstheme="minorHAnsi"/>
        </w:rPr>
        <w:t>-</w:t>
      </w:r>
      <w:r w:rsidR="00524CA1">
        <w:rPr>
          <w:rFonts w:eastAsia="Calibri" w:cstheme="minorHAnsi"/>
        </w:rPr>
        <w:t>treinta</w:t>
      </w:r>
      <w:r w:rsidR="00F42845" w:rsidRPr="0070531F">
        <w:rPr>
          <w:rFonts w:eastAsia="Calibri" w:cstheme="minorHAnsi"/>
        </w:rPr>
        <w:t xml:space="preserve"> de </w:t>
      </w:r>
      <w:r w:rsidR="00524CA1">
        <w:rPr>
          <w:rFonts w:eastAsia="Calibri" w:cstheme="minorHAnsi"/>
        </w:rPr>
        <w:t>enero</w:t>
      </w:r>
      <w:r w:rsidR="00E2760E">
        <w:rPr>
          <w:rFonts w:eastAsia="Calibri" w:cstheme="minorHAnsi"/>
        </w:rPr>
        <w:t xml:space="preserve"> </w:t>
      </w:r>
      <w:r w:rsidR="00524CA1">
        <w:rPr>
          <w:rFonts w:eastAsia="Calibri" w:cstheme="minorHAnsi"/>
        </w:rPr>
        <w:t>del año 2018</w:t>
      </w:r>
      <w:r w:rsidR="00F42845" w:rsidRPr="0070531F">
        <w:rPr>
          <w:rFonts w:eastAsia="Calibri" w:cstheme="minorHAnsi"/>
        </w:rPr>
        <w:t xml:space="preserve">-dos mil </w:t>
      </w:r>
      <w:r w:rsidR="00524CA1">
        <w:rPr>
          <w:rFonts w:eastAsia="Calibri" w:cstheme="minorHAnsi"/>
        </w:rPr>
        <w:t>dieciocho</w:t>
      </w:r>
      <w:r w:rsidR="00F42845" w:rsidRPr="0070531F">
        <w:rPr>
          <w:rFonts w:eastAsia="Calibri" w:cstheme="minorHAnsi"/>
        </w:rPr>
        <w:t>, reunidos</w:t>
      </w:r>
      <w:r w:rsidR="00F42845"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E2760E">
        <w:rPr>
          <w:rFonts w:eastAsia="Calibri" w:cstheme="minorHAnsi"/>
        </w:rPr>
        <w:t xml:space="preserve">sexagésima </w:t>
      </w:r>
      <w:r w:rsidR="00524CA1">
        <w:rPr>
          <w:rFonts w:eastAsia="Calibri" w:cstheme="minorHAnsi"/>
        </w:rPr>
        <w:t>quinta</w:t>
      </w:r>
      <w:r w:rsidR="00722F24" w:rsidRPr="0070531F">
        <w:rPr>
          <w:rFonts w:eastAsia="Calibri" w:cstheme="minorHAnsi"/>
        </w:rPr>
        <w:t xml:space="preserve"> </w:t>
      </w:r>
      <w:r w:rsidR="00F42845" w:rsidRPr="0070531F">
        <w:rPr>
          <w:rFonts w:eastAsia="Calibri" w:cstheme="minorHAnsi"/>
        </w:rPr>
        <w:t>Sesión Ordinaria</w:t>
      </w:r>
      <w:r w:rsidR="00F42845"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F42845" w:rsidRPr="001B4029" w:rsidRDefault="00F42845" w:rsidP="00F42845">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w:t>
      </w:r>
      <w:r w:rsidR="00A90FED">
        <w:rPr>
          <w:rFonts w:eastAsia="Calibri" w:cstheme="minorHAnsi"/>
        </w:rPr>
        <w:t xml:space="preserve"> “Buenas</w:t>
      </w:r>
      <w:r w:rsidR="00076EEC">
        <w:rPr>
          <w:rFonts w:eastAsia="Calibri" w:cstheme="minorHAnsi"/>
        </w:rPr>
        <w:t xml:space="preserve"> tardes</w:t>
      </w:r>
      <w:r w:rsidRPr="001B4029">
        <w:rPr>
          <w:rFonts w:eastAsia="Calibri" w:cstheme="minorHAnsi"/>
        </w:rPr>
        <w:t xml:space="preserve"> a todos, Señoras y Señores, Regidores y Síndicos. En cumplimiento a lo dispuesto por el artículo 35 inciso B) fracción IV, de la Ley Gobierno Municipal del Estado de Nuevo León, además de lo establecido en los artículos 46 fracción I y 47 del Reglamento Interior del</w:t>
      </w:r>
      <w:r>
        <w:rPr>
          <w:rFonts w:eastAsia="Calibri" w:cstheme="minorHAnsi"/>
        </w:rPr>
        <w:t xml:space="preserve"> R.</w:t>
      </w:r>
      <w:r w:rsidRPr="001B4029">
        <w:rPr>
          <w:rFonts w:eastAsia="Calibri" w:cstheme="minorHAnsi"/>
        </w:rPr>
        <w:t xml:space="preserve"> Ayuntamiento, </w:t>
      </w:r>
      <w:r>
        <w:rPr>
          <w:rFonts w:eastAsia="Calibri" w:cstheme="minorHAnsi"/>
        </w:rPr>
        <w:t xml:space="preserve">se les ha convocado a </w:t>
      </w:r>
      <w:r w:rsidRPr="00DE0079">
        <w:rPr>
          <w:rFonts w:eastAsia="Calibri" w:cstheme="minorHAnsi"/>
        </w:rPr>
        <w:t xml:space="preserve">celebrar la </w:t>
      </w:r>
      <w:r w:rsidR="00E2760E">
        <w:rPr>
          <w:rFonts w:eastAsia="Calibri" w:cstheme="minorHAnsi"/>
        </w:rPr>
        <w:t xml:space="preserve">sexagésima </w:t>
      </w:r>
      <w:r w:rsidR="00614E66">
        <w:rPr>
          <w:rFonts w:eastAsia="Calibri" w:cstheme="minorHAnsi"/>
        </w:rPr>
        <w:t>quinta</w:t>
      </w:r>
      <w:r w:rsidR="00C4342F">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076EEC" w:rsidRPr="001B4029" w:rsidRDefault="00F42845" w:rsidP="00F42845">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Lyliana Hernández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6C7739" w:rsidRDefault="006C7739" w:rsidP="00F42845">
      <w:pPr>
        <w:spacing w:after="0" w:line="240" w:lineRule="auto"/>
        <w:jc w:val="both"/>
        <w:rPr>
          <w:rFonts w:eastAsia="Times New Roman" w:cstheme="minorHAnsi"/>
          <w:lang w:val="es-ES" w:eastAsia="es-ES"/>
        </w:rPr>
      </w:pPr>
    </w:p>
    <w:p w:rsidR="006C7739" w:rsidRDefault="006C7739"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F42845" w:rsidRPr="001B4029" w:rsidRDefault="00F42845" w:rsidP="00F42845">
      <w:pPr>
        <w:spacing w:after="0" w:line="240" w:lineRule="auto"/>
        <w:contextualSpacing/>
        <w:jc w:val="both"/>
        <w:rPr>
          <w:rFonts w:cstheme="minorHAnsi"/>
        </w:rPr>
      </w:pPr>
    </w:p>
    <w:p w:rsidR="00640B15" w:rsidRPr="00640B15" w:rsidRDefault="00640B15" w:rsidP="00640B15">
      <w:pPr>
        <w:spacing w:after="0" w:line="240" w:lineRule="auto"/>
        <w:contextualSpacing/>
        <w:jc w:val="both"/>
        <w:rPr>
          <w:rFonts w:cstheme="minorHAnsi"/>
        </w:rPr>
      </w:pPr>
      <w:r w:rsidRPr="00640B15">
        <w:rPr>
          <w:rFonts w:cstheme="minorHAnsi"/>
        </w:rPr>
        <w:t>1.-Lista de asistencia;</w:t>
      </w:r>
    </w:p>
    <w:p w:rsidR="00640B15" w:rsidRPr="00640B15" w:rsidRDefault="00640B15" w:rsidP="00640B15">
      <w:pPr>
        <w:spacing w:after="0" w:line="240" w:lineRule="auto"/>
        <w:contextualSpacing/>
        <w:jc w:val="both"/>
        <w:rPr>
          <w:rFonts w:cstheme="minorHAnsi"/>
        </w:rPr>
      </w:pPr>
    </w:p>
    <w:p w:rsidR="00640B15" w:rsidRPr="00640B15" w:rsidRDefault="00640B15" w:rsidP="00640B15">
      <w:pPr>
        <w:spacing w:after="0" w:line="240" w:lineRule="auto"/>
        <w:contextualSpacing/>
        <w:jc w:val="both"/>
        <w:rPr>
          <w:rFonts w:cstheme="minorHAnsi"/>
        </w:rPr>
      </w:pPr>
      <w:r w:rsidRPr="00640B15">
        <w:rPr>
          <w:rFonts w:cstheme="minorHAnsi"/>
        </w:rPr>
        <w:t>2.-Lectura del Acta 60 de la Sesión Ordinaria del día 19 de enero del 2018;</w:t>
      </w:r>
    </w:p>
    <w:p w:rsidR="00640B15" w:rsidRPr="00640B15" w:rsidRDefault="00640B15" w:rsidP="00640B15">
      <w:pPr>
        <w:spacing w:after="0" w:line="240" w:lineRule="auto"/>
        <w:contextualSpacing/>
        <w:jc w:val="both"/>
        <w:rPr>
          <w:rFonts w:cstheme="minorHAnsi"/>
        </w:rPr>
      </w:pPr>
    </w:p>
    <w:p w:rsidR="00640B15" w:rsidRPr="00640B15" w:rsidRDefault="00665F1C" w:rsidP="00640B15">
      <w:pPr>
        <w:spacing w:after="0" w:line="240" w:lineRule="auto"/>
        <w:contextualSpacing/>
        <w:jc w:val="both"/>
        <w:rPr>
          <w:rFonts w:cstheme="minorHAnsi"/>
        </w:rPr>
      </w:pPr>
      <w:r>
        <w:rPr>
          <w:rFonts w:cstheme="minorHAnsi"/>
        </w:rPr>
        <w:t>3</w:t>
      </w:r>
      <w:r w:rsidR="00640B15" w:rsidRPr="00640B15">
        <w:rPr>
          <w:rFonts w:cstheme="minorHAnsi"/>
        </w:rPr>
        <w:t>.- Presentación del Dictamen sobre el informe financiero de Origen y Aplicación de Recursos correspondientes al Cuarto Trimestre del año 2017;</w:t>
      </w:r>
    </w:p>
    <w:p w:rsidR="00640B15" w:rsidRPr="00640B15" w:rsidRDefault="00640B15" w:rsidP="00640B15">
      <w:pPr>
        <w:spacing w:after="0" w:line="240" w:lineRule="auto"/>
        <w:contextualSpacing/>
        <w:jc w:val="both"/>
        <w:rPr>
          <w:rFonts w:cstheme="minorHAnsi"/>
        </w:rPr>
      </w:pPr>
    </w:p>
    <w:p w:rsidR="00640B15" w:rsidRPr="00640B15" w:rsidRDefault="00665F1C" w:rsidP="00640B15">
      <w:pPr>
        <w:spacing w:after="0" w:line="240" w:lineRule="auto"/>
        <w:contextualSpacing/>
        <w:jc w:val="both"/>
        <w:rPr>
          <w:rFonts w:cstheme="minorHAnsi"/>
        </w:rPr>
      </w:pPr>
      <w:r>
        <w:rPr>
          <w:rFonts w:cstheme="minorHAnsi"/>
        </w:rPr>
        <w:t>4</w:t>
      </w:r>
      <w:r w:rsidR="00640B15" w:rsidRPr="00640B15">
        <w:rPr>
          <w:rFonts w:cstheme="minorHAnsi"/>
        </w:rPr>
        <w:t>.- Presentación del Dictamen Informe Contable y Financiero mensual de la Secretaría de Administración, Finanzas y Tesorero Municipal de General Escobedo Nuevo León correspondiente al mes de diciembre del año 2017</w:t>
      </w:r>
    </w:p>
    <w:p w:rsidR="00640B15" w:rsidRPr="00640B15" w:rsidRDefault="00640B15" w:rsidP="00640B15">
      <w:pPr>
        <w:spacing w:after="0" w:line="240" w:lineRule="auto"/>
        <w:contextualSpacing/>
        <w:jc w:val="both"/>
        <w:rPr>
          <w:rFonts w:cstheme="minorHAnsi"/>
        </w:rPr>
      </w:pPr>
    </w:p>
    <w:p w:rsidR="00640B15" w:rsidRPr="00640B15" w:rsidRDefault="00665F1C" w:rsidP="00640B15">
      <w:pPr>
        <w:spacing w:after="0" w:line="240" w:lineRule="auto"/>
        <w:contextualSpacing/>
        <w:jc w:val="both"/>
        <w:rPr>
          <w:rFonts w:cstheme="minorHAnsi"/>
        </w:rPr>
      </w:pPr>
      <w:r>
        <w:rPr>
          <w:rFonts w:cstheme="minorHAnsi"/>
        </w:rPr>
        <w:t>5</w:t>
      </w:r>
      <w:r w:rsidR="00640B15" w:rsidRPr="00640B15">
        <w:rPr>
          <w:rFonts w:cstheme="minorHAnsi"/>
        </w:rPr>
        <w:t>.- Presentación del Dictamen de la propuesta de Nomenclatura del Fraccionamiento “Brianzzas Residencial Segundo Sector”</w:t>
      </w:r>
    </w:p>
    <w:p w:rsidR="00640B15" w:rsidRPr="00640B15" w:rsidRDefault="00640B15" w:rsidP="00640B15">
      <w:pPr>
        <w:spacing w:after="0" w:line="240" w:lineRule="auto"/>
        <w:contextualSpacing/>
        <w:jc w:val="both"/>
        <w:rPr>
          <w:rFonts w:cstheme="minorHAnsi"/>
        </w:rPr>
      </w:pPr>
    </w:p>
    <w:p w:rsidR="00640B15" w:rsidRPr="00640B15" w:rsidRDefault="00665F1C" w:rsidP="00640B15">
      <w:pPr>
        <w:spacing w:after="0" w:line="240" w:lineRule="auto"/>
        <w:contextualSpacing/>
        <w:jc w:val="both"/>
        <w:rPr>
          <w:rFonts w:cstheme="minorHAnsi"/>
        </w:rPr>
      </w:pPr>
      <w:r>
        <w:rPr>
          <w:rFonts w:cstheme="minorHAnsi"/>
        </w:rPr>
        <w:t>6</w:t>
      </w:r>
      <w:r w:rsidR="00640B15" w:rsidRPr="00640B15">
        <w:rPr>
          <w:rFonts w:cstheme="minorHAnsi"/>
        </w:rPr>
        <w:t>.-Asuntos Generales;</w:t>
      </w:r>
    </w:p>
    <w:p w:rsidR="00640B15" w:rsidRPr="00640B15" w:rsidRDefault="00640B15" w:rsidP="00640B15">
      <w:pPr>
        <w:spacing w:after="0" w:line="240" w:lineRule="auto"/>
        <w:contextualSpacing/>
        <w:jc w:val="both"/>
        <w:rPr>
          <w:rFonts w:cstheme="minorHAnsi"/>
        </w:rPr>
      </w:pPr>
    </w:p>
    <w:p w:rsidR="00582AFA" w:rsidRDefault="00665F1C" w:rsidP="00640B15">
      <w:pPr>
        <w:spacing w:after="0" w:line="240" w:lineRule="auto"/>
        <w:contextualSpacing/>
        <w:jc w:val="both"/>
        <w:rPr>
          <w:rFonts w:cstheme="minorHAnsi"/>
          <w:highlight w:val="yellow"/>
        </w:rPr>
      </w:pPr>
      <w:r>
        <w:rPr>
          <w:rFonts w:cstheme="minorHAnsi"/>
        </w:rPr>
        <w:t>7</w:t>
      </w:r>
      <w:r w:rsidR="00640B15" w:rsidRPr="00640B15">
        <w:rPr>
          <w:rFonts w:cstheme="minorHAnsi"/>
        </w:rPr>
        <w:t>.-Clausura de la Sesión.</w:t>
      </w:r>
    </w:p>
    <w:p w:rsidR="00076EEC" w:rsidRPr="001B4029" w:rsidRDefault="00076EEC" w:rsidP="00076EEC">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50560" behindDoc="1" locked="0" layoutInCell="1" allowOverlap="1" wp14:anchorId="55A16352" wp14:editId="2B6C15D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29B0AD"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proofErr w:type="gramStart"/>
      <w:r w:rsidRPr="00A72D90">
        <w:rPr>
          <w:rFonts w:eastAsia="Calibri" w:cstheme="minorHAnsi"/>
          <w:b/>
        </w:rPr>
        <w:t>UNICO.-</w:t>
      </w:r>
      <w:proofErr w:type="gramEnd"/>
      <w:r w:rsidRPr="00A72D90">
        <w:rPr>
          <w:rFonts w:eastAsia="Calibri" w:cstheme="minorHAnsi"/>
          <w:b/>
        </w:rPr>
        <w:t xml:space="preserve"> Por unanimidad se aprueba el orden del día de la Sesión a celebrarse en el presente acto.</w:t>
      </w:r>
    </w:p>
    <w:p w:rsidR="00A74FFF" w:rsidRDefault="00A74FFF" w:rsidP="006F6301">
      <w:pPr>
        <w:widowControl w:val="0"/>
        <w:autoSpaceDE w:val="0"/>
        <w:autoSpaceDN w:val="0"/>
        <w:adjustRightInd w:val="0"/>
        <w:spacing w:line="256" w:lineRule="auto"/>
        <w:jc w:val="both"/>
        <w:rPr>
          <w:rFonts w:eastAsia="Calibri" w:cstheme="minorHAnsi"/>
          <w:b/>
        </w:rPr>
      </w:pPr>
    </w:p>
    <w:p w:rsidR="00F42845" w:rsidRPr="00BB3387" w:rsidRDefault="00F42845"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5B75E"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w:t>
      </w:r>
      <w:proofErr w:type="gramStart"/>
      <w:r w:rsidRPr="00BB3387">
        <w:rPr>
          <w:rFonts w:eastAsia="Calibri" w:cstheme="minorHAnsi"/>
          <w:b/>
        </w:rPr>
        <w:t>DÍA.-</w:t>
      </w:r>
      <w:proofErr w:type="gramEnd"/>
      <w:r w:rsidRPr="00BB3387">
        <w:rPr>
          <w:rFonts w:eastAsia="Calibri" w:cstheme="minorHAnsi"/>
          <w:b/>
        </w:rPr>
        <w:t xml:space="preserve"> </w:t>
      </w:r>
      <w:r w:rsidR="00640B15">
        <w:rPr>
          <w:rFonts w:eastAsia="Calibri" w:cstheme="minorHAnsi"/>
          <w:b/>
        </w:rPr>
        <w:t>LECTURA DEL ACTA 60</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640B15">
        <w:rPr>
          <w:rFonts w:eastAsia="Calibri" w:cstheme="minorHAnsi"/>
          <w:b/>
        </w:rPr>
        <w:t>19</w:t>
      </w:r>
      <w:r w:rsidRPr="006D710B">
        <w:rPr>
          <w:rFonts w:eastAsia="Calibri" w:cstheme="minorHAnsi"/>
          <w:b/>
        </w:rPr>
        <w:t xml:space="preserve"> DE </w:t>
      </w:r>
      <w:r w:rsidR="00640B15">
        <w:rPr>
          <w:rFonts w:eastAsia="Calibri" w:cstheme="minorHAnsi"/>
          <w:b/>
        </w:rPr>
        <w:t>ENERO DEL 2018</w:t>
      </w:r>
      <w:r>
        <w:rPr>
          <w:rFonts w:eastAsia="Calibri" w:cstheme="minorHAnsi"/>
          <w:b/>
        </w:rPr>
        <w:t>……………………</w:t>
      </w:r>
      <w:r w:rsidR="00B526B9">
        <w:rPr>
          <w:rFonts w:eastAsia="Calibri" w:cstheme="minorHAnsi"/>
          <w:b/>
        </w:rPr>
        <w:t>…………………………………………………………………………</w:t>
      </w:r>
    </w:p>
    <w:p w:rsidR="00F42845" w:rsidRPr="0084389F" w:rsidRDefault="00F42845" w:rsidP="005346E9">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5346E9" w:rsidRPr="005346E9">
        <w:rPr>
          <w:rFonts w:eastAsia="Calibri" w:cstheme="minorHAnsi"/>
        </w:rPr>
        <w:t xml:space="preserve">pasando al punto número 2 del orden del día, se les envió documentalmente el acta correspondiente </w:t>
      </w:r>
      <w:r w:rsidR="00621478">
        <w:rPr>
          <w:rFonts w:eastAsia="Calibri" w:cstheme="minorHAnsi"/>
        </w:rPr>
        <w:t>a la sesión or</w:t>
      </w:r>
      <w:r w:rsidR="00640B15">
        <w:rPr>
          <w:rFonts w:eastAsia="Calibri" w:cstheme="minorHAnsi"/>
        </w:rPr>
        <w:t>dinaria del día 19</w:t>
      </w:r>
      <w:r w:rsidR="0013017F">
        <w:rPr>
          <w:rFonts w:eastAsia="Calibri" w:cstheme="minorHAnsi"/>
        </w:rPr>
        <w:t xml:space="preserve"> </w:t>
      </w:r>
      <w:r w:rsidR="005346E9" w:rsidRPr="005346E9">
        <w:rPr>
          <w:rFonts w:eastAsia="Calibri" w:cstheme="minorHAnsi"/>
        </w:rPr>
        <w:t xml:space="preserve">de </w:t>
      </w:r>
      <w:r w:rsidR="00640B15">
        <w:rPr>
          <w:rFonts w:eastAsia="Calibri" w:cstheme="minorHAnsi"/>
        </w:rPr>
        <w:t>enero</w:t>
      </w:r>
      <w:r w:rsidR="005346E9" w:rsidRPr="005346E9">
        <w:rPr>
          <w:rFonts w:eastAsia="Calibri" w:cstheme="minorHAnsi"/>
        </w:rPr>
        <w:t xml:space="preserve"> del año en curso, para que ustedes realicen sus observaciones o comentarios al documento en referencia, y en virtud de lo anterior se prop</w:t>
      </w:r>
      <w:r w:rsidR="005346E9">
        <w:rPr>
          <w:rFonts w:eastAsia="Calibri" w:cstheme="minorHAnsi"/>
        </w:rPr>
        <w:t xml:space="preserve">one la dispensa de su lectura; </w:t>
      </w:r>
      <w:r w:rsidR="005346E9" w:rsidRPr="005346E9">
        <w:rPr>
          <w:rFonts w:eastAsia="Calibri" w:cstheme="minorHAnsi"/>
        </w:rPr>
        <w:t>quienes estén a favor de la di</w:t>
      </w:r>
      <w:r w:rsidR="00621478">
        <w:rPr>
          <w:rFonts w:eastAsia="Calibri" w:cstheme="minorHAnsi"/>
        </w:rPr>
        <w:t xml:space="preserve">spensa de la lectura del </w:t>
      </w:r>
      <w:r w:rsidR="00640B15">
        <w:rPr>
          <w:rFonts w:eastAsia="Calibri" w:cstheme="minorHAnsi"/>
        </w:rPr>
        <w:t>acta 60 del 19</w:t>
      </w:r>
      <w:r w:rsidR="005346E9" w:rsidRPr="005346E9">
        <w:rPr>
          <w:rFonts w:eastAsia="Calibri" w:cstheme="minorHAnsi"/>
        </w:rPr>
        <w:t xml:space="preserve"> de </w:t>
      </w:r>
      <w:r w:rsidR="00640B15">
        <w:rPr>
          <w:rFonts w:eastAsia="Calibri" w:cstheme="minorHAnsi"/>
        </w:rPr>
        <w:t>enero del 2018</w:t>
      </w:r>
      <w:r w:rsidR="005346E9" w:rsidRPr="005346E9">
        <w:rPr>
          <w:rFonts w:eastAsia="Calibri" w:cstheme="minorHAnsi"/>
        </w:rPr>
        <w:t>, sírvanse manifestarlo en la forma acostumbrada</w:t>
      </w:r>
      <w:r w:rsidRPr="0084389F">
        <w:rPr>
          <w:rFonts w:eastAsia="Calibri" w:cstheme="minorHAnsi"/>
        </w:rPr>
        <w:t>.</w:t>
      </w:r>
    </w:p>
    <w:p w:rsidR="00F42845" w:rsidRPr="0084389F" w:rsidRDefault="00F42845" w:rsidP="00F42845">
      <w:pPr>
        <w:spacing w:line="240" w:lineRule="atLeast"/>
        <w:jc w:val="both"/>
        <w:rPr>
          <w:rFonts w:eastAsia="Calibri" w:cstheme="minorHAnsi"/>
        </w:rPr>
      </w:pPr>
      <w:r w:rsidRPr="003B6B88">
        <w:rPr>
          <w:rFonts w:eastAsia="Calibri" w:cstheme="minorHAnsi"/>
          <w:lang w:val="es-ES_tradnl"/>
        </w:rPr>
        <w:t>El Ayunta</w:t>
      </w:r>
      <w:r w:rsidR="005346E9">
        <w:rPr>
          <w:rFonts w:eastAsia="Calibri" w:cstheme="minorHAnsi"/>
          <w:lang w:val="es-ES_tradnl"/>
        </w:rPr>
        <w:t>miento en votación económica emite el siguiente Acuerdo</w:t>
      </w:r>
      <w:r w:rsidR="005346E9">
        <w:rPr>
          <w:rFonts w:eastAsia="Calibri" w:cstheme="minorHAnsi"/>
        </w:rPr>
        <w:t>:</w:t>
      </w:r>
      <w:r w:rsidRPr="003B6B88">
        <w:rPr>
          <w:rFonts w:cstheme="minorHAnsi"/>
          <w:noProof/>
          <w:lang w:eastAsia="es-MX"/>
        </w:rPr>
        <mc:AlternateContent>
          <mc:Choice Requires="wps">
            <w:drawing>
              <wp:anchor distT="0" distB="0" distL="114300" distR="114300" simplePos="0" relativeHeight="251659264" behindDoc="1" locked="0" layoutInCell="1" allowOverlap="1" wp14:anchorId="78B71D95" wp14:editId="23F6CF8C">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DF8F0"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proofErr w:type="gramStart"/>
      <w:r w:rsidRPr="0084389F">
        <w:rPr>
          <w:rFonts w:eastAsia="Calibri" w:cstheme="minorHAnsi"/>
          <w:b/>
        </w:rPr>
        <w:t>UNICO</w:t>
      </w:r>
      <w:r w:rsidRPr="00A74FFF">
        <w:rPr>
          <w:rFonts w:eastAsia="Calibri" w:cstheme="minorHAnsi"/>
          <w:b/>
        </w:rPr>
        <w:t>.-</w:t>
      </w:r>
      <w:proofErr w:type="gramEnd"/>
      <w:r w:rsidRPr="00A74FFF">
        <w:rPr>
          <w:rFonts w:eastAsia="Calibri" w:cstheme="minorHAnsi"/>
          <w:b/>
        </w:rPr>
        <w:t xml:space="preserve"> Por </w:t>
      </w:r>
      <w:r w:rsidRPr="00BD5EC9">
        <w:rPr>
          <w:rFonts w:eastAsia="Calibri" w:cstheme="minorHAnsi"/>
          <w:b/>
        </w:rPr>
        <w:t>unanimidad</w:t>
      </w:r>
      <w:r w:rsidRPr="0084389F">
        <w:rPr>
          <w:rFonts w:eastAsia="Calibri" w:cstheme="minorHAnsi"/>
          <w:b/>
        </w:rPr>
        <w:t xml:space="preserve"> se aprueba la dispensa de la lectura del Acta </w:t>
      </w:r>
      <w:r w:rsidR="00640B15">
        <w:rPr>
          <w:rFonts w:eastAsia="Calibri" w:cstheme="minorHAnsi"/>
          <w:b/>
        </w:rPr>
        <w:t>60</w:t>
      </w:r>
      <w:r w:rsidR="00621478">
        <w:rPr>
          <w:rFonts w:eastAsia="Calibri" w:cstheme="minorHAnsi"/>
          <w:b/>
        </w:rPr>
        <w:t>,</w:t>
      </w:r>
      <w:r w:rsidR="006F6301">
        <w:rPr>
          <w:rFonts w:eastAsia="Calibri" w:cstheme="minorHAnsi"/>
          <w:b/>
        </w:rPr>
        <w:t xml:space="preserve"> c</w:t>
      </w:r>
      <w:r w:rsidR="001B3A17">
        <w:rPr>
          <w:rFonts w:eastAsia="Calibri" w:cstheme="minorHAnsi"/>
          <w:b/>
        </w:rPr>
        <w:t>orrespondiente a la Sesión Ordinaria</w:t>
      </w:r>
      <w:r w:rsidRPr="0084389F">
        <w:rPr>
          <w:rFonts w:eastAsia="Calibri" w:cstheme="minorHAnsi"/>
          <w:b/>
        </w:rPr>
        <w:t xml:space="preserve"> del día </w:t>
      </w:r>
      <w:r w:rsidR="00640B15">
        <w:rPr>
          <w:rFonts w:eastAsia="Calibri" w:cstheme="minorHAnsi"/>
          <w:b/>
        </w:rPr>
        <w:t>19</w:t>
      </w:r>
      <w:r w:rsidR="00722F24">
        <w:rPr>
          <w:rFonts w:eastAsia="Calibri" w:cstheme="minorHAnsi"/>
          <w:b/>
        </w:rPr>
        <w:t xml:space="preserve"> </w:t>
      </w:r>
      <w:r w:rsidRPr="0084389F">
        <w:rPr>
          <w:rFonts w:eastAsia="Calibri" w:cstheme="minorHAnsi"/>
          <w:b/>
        </w:rPr>
        <w:t xml:space="preserve">de </w:t>
      </w:r>
      <w:r w:rsidR="00640B15">
        <w:rPr>
          <w:rFonts w:eastAsia="Calibri" w:cstheme="minorHAnsi"/>
          <w:b/>
        </w:rPr>
        <w:t>enero</w:t>
      </w:r>
      <w:r w:rsidR="0013017F">
        <w:rPr>
          <w:rFonts w:eastAsia="Calibri" w:cstheme="minorHAnsi"/>
          <w:b/>
        </w:rPr>
        <w:t xml:space="preserve"> </w:t>
      </w:r>
      <w:r w:rsidR="00640B15">
        <w:rPr>
          <w:rFonts w:eastAsia="Calibri" w:cstheme="minorHAnsi"/>
          <w:b/>
        </w:rPr>
        <w:t xml:space="preserve"> del 2018</w:t>
      </w:r>
      <w:r>
        <w:rPr>
          <w:rFonts w:eastAsia="Calibri" w:cstheme="minorHAnsi"/>
          <w:b/>
        </w:rPr>
        <w:t>…………………………………………………</w:t>
      </w:r>
      <w:r w:rsidR="006F6301">
        <w:rPr>
          <w:rFonts w:eastAsia="Calibri" w:cstheme="minorHAnsi"/>
          <w:b/>
        </w:rPr>
        <w:t>……</w:t>
      </w:r>
      <w:r w:rsidR="007E23AB">
        <w:rPr>
          <w:rFonts w:eastAsia="Calibri" w:cstheme="minorHAnsi"/>
          <w:b/>
        </w:rPr>
        <w:t>…………….</w:t>
      </w:r>
    </w:p>
    <w:p w:rsidR="00640B15" w:rsidRDefault="00640B15" w:rsidP="00F42845">
      <w:pPr>
        <w:spacing w:after="0" w:line="240" w:lineRule="auto"/>
        <w:jc w:val="both"/>
        <w:rPr>
          <w:rFonts w:eastAsia="Calibri" w:cstheme="minorHAnsi"/>
        </w:rPr>
      </w:pPr>
    </w:p>
    <w:p w:rsidR="00640B15" w:rsidRDefault="00640B1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lastRenderedPageBreak/>
        <w:t>El Secretario del Ayuntamiento, Licenciado Andrés Concepción Mijes Llovera, manifiesta si hay algún comentario con referencia a dicha Acta</w:t>
      </w:r>
      <w:r>
        <w:rPr>
          <w:rFonts w:eastAsia="Calibri" w:cstheme="minorHAnsi"/>
        </w:rPr>
        <w:t xml:space="preserve">. </w:t>
      </w:r>
    </w:p>
    <w:p w:rsidR="000C1229" w:rsidRDefault="000C1229" w:rsidP="00F42845">
      <w:pPr>
        <w:spacing w:after="0" w:line="240" w:lineRule="auto"/>
        <w:jc w:val="both"/>
        <w:rPr>
          <w:rFonts w:eastAsia="Calibri" w:cstheme="minorHAnsi"/>
        </w:rPr>
      </w:pPr>
    </w:p>
    <w:p w:rsidR="000C1229" w:rsidRPr="000C1229" w:rsidRDefault="000C1229" w:rsidP="000C1229">
      <w:pPr>
        <w:spacing w:after="0" w:line="240" w:lineRule="auto"/>
        <w:jc w:val="both"/>
        <w:rPr>
          <w:rFonts w:eastAsia="Calibri" w:cstheme="minorHAnsi"/>
        </w:rPr>
      </w:pPr>
      <w:r w:rsidRPr="000C1229">
        <w:rPr>
          <w:rFonts w:eastAsia="Calibri" w:cstheme="minorHAnsi"/>
        </w:rPr>
        <w:t>Al no haber más comentarios se somete a votación de los presentes el asunto en turno.</w:t>
      </w:r>
    </w:p>
    <w:p w:rsidR="000C1229" w:rsidRPr="000C1229" w:rsidRDefault="000C1229" w:rsidP="000C1229">
      <w:pPr>
        <w:spacing w:after="0" w:line="240" w:lineRule="auto"/>
        <w:jc w:val="both"/>
        <w:rPr>
          <w:rFonts w:eastAsia="Calibri" w:cstheme="minorHAnsi"/>
        </w:rPr>
      </w:pPr>
    </w:p>
    <w:p w:rsidR="00A74FFF" w:rsidRDefault="000C1229" w:rsidP="000C1229">
      <w:pPr>
        <w:spacing w:after="0" w:line="240" w:lineRule="auto"/>
        <w:jc w:val="both"/>
        <w:rPr>
          <w:rFonts w:eastAsia="Calibri" w:cstheme="minorHAnsi"/>
        </w:rPr>
      </w:pPr>
      <w:r w:rsidRPr="000C1229">
        <w:rPr>
          <w:rFonts w:eastAsia="Calibri" w:cstheme="minorHAnsi"/>
        </w:rPr>
        <w:t xml:space="preserve">El pleno, con 15 votos a favor y </w:t>
      </w:r>
      <w:r>
        <w:rPr>
          <w:rFonts w:eastAsia="Calibri" w:cstheme="minorHAnsi"/>
        </w:rPr>
        <w:t>un voto en contra</w:t>
      </w:r>
      <w:r w:rsidRPr="000C1229">
        <w:rPr>
          <w:rFonts w:eastAsia="Calibri" w:cstheme="minorHAnsi"/>
        </w:rPr>
        <w:t xml:space="preserve"> por parte de la Regidora Lorena Velázquez Barbosa emite el siguiente Acuerdo:</w:t>
      </w:r>
    </w:p>
    <w:p w:rsidR="00A74FFF" w:rsidRPr="00E2760E" w:rsidRDefault="00A74FFF" w:rsidP="00F42845">
      <w:pPr>
        <w:spacing w:after="0" w:line="240" w:lineRule="auto"/>
        <w:jc w:val="both"/>
        <w:rPr>
          <w:rFonts w:eastAsia="Calibri" w:cstheme="minorHAnsi"/>
          <w:highlight w:val="yellow"/>
        </w:rPr>
      </w:pPr>
    </w:p>
    <w:p w:rsidR="00F42845" w:rsidRPr="00A74FFF" w:rsidRDefault="00F42845" w:rsidP="00F42845">
      <w:pPr>
        <w:spacing w:after="0" w:line="240" w:lineRule="auto"/>
        <w:jc w:val="both"/>
        <w:rPr>
          <w:rFonts w:eastAsia="Calibri" w:cstheme="minorHAnsi"/>
        </w:rPr>
      </w:pPr>
      <w:r w:rsidRPr="00BD5EC9">
        <w:rPr>
          <w:rFonts w:eastAsia="Calibri" w:cstheme="minorHAnsi"/>
        </w:rPr>
        <w:t>El ple</w:t>
      </w:r>
      <w:r w:rsidR="007E23AB" w:rsidRPr="00BD5EC9">
        <w:rPr>
          <w:rFonts w:eastAsia="Calibri" w:cstheme="minorHAnsi"/>
        </w:rPr>
        <w:t xml:space="preserve">no </w:t>
      </w:r>
      <w:r w:rsidRPr="00BD5EC9">
        <w:rPr>
          <w:rFonts w:eastAsia="Calibri" w:cstheme="minorHAnsi"/>
        </w:rPr>
        <w:t>emite</w:t>
      </w:r>
      <w:r w:rsidR="007E23AB" w:rsidRPr="00BD5EC9">
        <w:rPr>
          <w:rFonts w:eastAsia="Calibri" w:cstheme="minorHAnsi"/>
        </w:rPr>
        <w:t xml:space="preserve"> de manera </w:t>
      </w:r>
      <w:r w:rsidR="00BD5EC9" w:rsidRPr="00BD5EC9">
        <w:rPr>
          <w:rFonts w:eastAsia="Calibri" w:cstheme="minorHAnsi"/>
        </w:rPr>
        <w:t>económica</w:t>
      </w:r>
      <w:r w:rsidRPr="00BD5EC9">
        <w:rPr>
          <w:rFonts w:eastAsia="Calibri" w:cstheme="minorHAnsi"/>
        </w:rPr>
        <w:t xml:space="preserve"> el siguiente Acuerdo:</w:t>
      </w:r>
    </w:p>
    <w:p w:rsidR="00F42845" w:rsidRPr="0013017F" w:rsidRDefault="00F42845" w:rsidP="00F42845">
      <w:pPr>
        <w:spacing w:after="0" w:line="240" w:lineRule="auto"/>
        <w:jc w:val="both"/>
        <w:rPr>
          <w:rFonts w:eastAsia="Calibri" w:cstheme="minorHAnsi"/>
          <w:highlight w:val="yellow"/>
        </w:rPr>
      </w:pPr>
      <w:r w:rsidRPr="0013017F">
        <w:rPr>
          <w:rFonts w:eastAsia="Calibri" w:cstheme="minorHAnsi"/>
          <w:noProof/>
          <w:highlight w:val="yellow"/>
          <w:lang w:eastAsia="es-MX"/>
        </w:rPr>
        <w:drawing>
          <wp:anchor distT="0" distB="0" distL="114300" distR="114300" simplePos="0" relativeHeight="251668480" behindDoc="1" locked="0" layoutInCell="1" allowOverlap="1" wp14:anchorId="7A80FE61" wp14:editId="41ABBEE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Pr="005346E9" w:rsidRDefault="00A74FFF" w:rsidP="005346E9">
      <w:pPr>
        <w:widowControl w:val="0"/>
        <w:autoSpaceDE w:val="0"/>
        <w:autoSpaceDN w:val="0"/>
        <w:adjustRightInd w:val="0"/>
        <w:spacing w:line="256" w:lineRule="auto"/>
        <w:jc w:val="both"/>
        <w:rPr>
          <w:rFonts w:eastAsia="Calibri" w:cstheme="minorHAnsi"/>
          <w:b/>
        </w:rPr>
      </w:pPr>
      <w:r w:rsidRPr="0013017F">
        <w:rPr>
          <w:rFonts w:eastAsia="Calibri" w:cstheme="minorHAnsi"/>
          <w:b/>
        </w:rPr>
        <w:t>UNICO</w:t>
      </w:r>
      <w:r w:rsidRPr="00A74FFF">
        <w:rPr>
          <w:rFonts w:eastAsia="Calibri" w:cstheme="minorHAnsi"/>
          <w:b/>
        </w:rPr>
        <w:t>. -</w:t>
      </w:r>
      <w:r w:rsidR="00F42845" w:rsidRPr="00A74FFF">
        <w:rPr>
          <w:rFonts w:eastAsia="Calibri" w:cstheme="minorHAnsi"/>
          <w:b/>
        </w:rPr>
        <w:t xml:space="preserve"> </w:t>
      </w:r>
      <w:r w:rsidRPr="00A74FFF">
        <w:rPr>
          <w:rFonts w:eastAsia="Calibri" w:cstheme="minorHAnsi"/>
          <w:b/>
        </w:rPr>
        <w:t xml:space="preserve">Por </w:t>
      </w:r>
      <w:r w:rsidR="000C1229">
        <w:rPr>
          <w:rFonts w:eastAsia="Calibri" w:cstheme="minorHAnsi"/>
          <w:b/>
        </w:rPr>
        <w:t>mayoría</w:t>
      </w:r>
      <w:r w:rsidRPr="00A74FFF">
        <w:rPr>
          <w:rFonts w:eastAsia="Calibri" w:cstheme="minorHAnsi"/>
          <w:b/>
        </w:rPr>
        <w:t xml:space="preserve"> </w:t>
      </w:r>
      <w:r w:rsidR="00F42845" w:rsidRPr="00A74FFF">
        <w:rPr>
          <w:rFonts w:eastAsia="Calibri" w:cstheme="minorHAnsi"/>
          <w:b/>
        </w:rPr>
        <w:t>se aprueba</w:t>
      </w:r>
      <w:r w:rsidR="00F42845" w:rsidRPr="0013017F">
        <w:rPr>
          <w:rFonts w:eastAsia="Calibri" w:cstheme="minorHAnsi"/>
          <w:b/>
        </w:rPr>
        <w:t xml:space="preserve"> el </w:t>
      </w:r>
      <w:r w:rsidR="001F5F03" w:rsidRPr="0013017F">
        <w:rPr>
          <w:rFonts w:eastAsia="Calibri" w:cstheme="minorHAnsi"/>
          <w:b/>
        </w:rPr>
        <w:t>acta</w:t>
      </w:r>
      <w:r w:rsidR="00640B15">
        <w:rPr>
          <w:rFonts w:eastAsia="Calibri" w:cstheme="minorHAnsi"/>
          <w:b/>
        </w:rPr>
        <w:t xml:space="preserve"> 60</w:t>
      </w:r>
      <w:r w:rsidR="00F42845" w:rsidRPr="0013017F">
        <w:rPr>
          <w:rFonts w:eastAsia="Calibri" w:cstheme="minorHAnsi"/>
          <w:b/>
        </w:rPr>
        <w:t xml:space="preserve">, correspondiente a la Sesión Ordinaria del día </w:t>
      </w:r>
      <w:r w:rsidR="00640B15">
        <w:rPr>
          <w:rFonts w:eastAsia="Calibri" w:cstheme="minorHAnsi"/>
          <w:b/>
        </w:rPr>
        <w:t>19</w:t>
      </w:r>
      <w:r w:rsidR="001F5F03" w:rsidRPr="0013017F">
        <w:rPr>
          <w:rFonts w:eastAsia="Calibri" w:cstheme="minorHAnsi"/>
          <w:b/>
        </w:rPr>
        <w:t xml:space="preserve"> </w:t>
      </w:r>
      <w:r w:rsidR="00F42845" w:rsidRPr="0013017F">
        <w:rPr>
          <w:rFonts w:eastAsia="Calibri" w:cstheme="minorHAnsi"/>
          <w:b/>
        </w:rPr>
        <w:t xml:space="preserve">de </w:t>
      </w:r>
      <w:r w:rsidR="00640B15">
        <w:rPr>
          <w:rFonts w:eastAsia="Calibri" w:cstheme="minorHAnsi"/>
          <w:b/>
        </w:rPr>
        <w:t>enero</w:t>
      </w:r>
      <w:r w:rsidR="0013017F" w:rsidRPr="0013017F">
        <w:rPr>
          <w:rFonts w:eastAsia="Calibri" w:cstheme="minorHAnsi"/>
          <w:b/>
        </w:rPr>
        <w:t xml:space="preserve"> </w:t>
      </w:r>
      <w:r w:rsidR="00640B15">
        <w:rPr>
          <w:rFonts w:eastAsia="Calibri" w:cstheme="minorHAnsi"/>
          <w:b/>
        </w:rPr>
        <w:t>del 2018</w:t>
      </w:r>
      <w:r w:rsidR="00F42845" w:rsidRPr="0013017F">
        <w:rPr>
          <w:rFonts w:eastAsia="Calibri" w:cstheme="minorHAnsi"/>
          <w:b/>
        </w:rPr>
        <w:t xml:space="preserve">. </w:t>
      </w:r>
      <w:r w:rsidR="00F42845" w:rsidRPr="00154643">
        <w:rPr>
          <w:rFonts w:eastAsia="Calibri" w:cstheme="minorHAnsi"/>
          <w:b/>
        </w:rPr>
        <w:t>(</w:t>
      </w:r>
      <w:r w:rsidR="000C1229" w:rsidRPr="00F66767">
        <w:rPr>
          <w:rFonts w:eastAsia="Calibri" w:cstheme="minorHAnsi"/>
          <w:b/>
        </w:rPr>
        <w:t>ARAE-</w:t>
      </w:r>
      <w:r w:rsidR="00F66767" w:rsidRPr="00F66767">
        <w:rPr>
          <w:rFonts w:eastAsia="Calibri" w:cstheme="minorHAnsi"/>
          <w:b/>
        </w:rPr>
        <w:t>345</w:t>
      </w:r>
      <w:r w:rsidR="001F5F03" w:rsidRPr="00F66767">
        <w:rPr>
          <w:rFonts w:eastAsia="Calibri" w:cstheme="minorHAnsi"/>
          <w:b/>
        </w:rPr>
        <w:t>/</w:t>
      </w:r>
      <w:r w:rsidR="000C1229" w:rsidRPr="00F66767">
        <w:rPr>
          <w:rFonts w:eastAsia="Calibri" w:cstheme="minorHAnsi"/>
          <w:b/>
        </w:rPr>
        <w:t>2017</w:t>
      </w:r>
      <w:r w:rsidR="000C1229" w:rsidRPr="00154643">
        <w:rPr>
          <w:rFonts w:eastAsia="Calibri" w:cstheme="minorHAnsi"/>
          <w:b/>
        </w:rPr>
        <w:t>) …</w:t>
      </w:r>
      <w:r w:rsidR="00F42845" w:rsidRPr="00154643">
        <w:rPr>
          <w:rFonts w:eastAsia="Calibri" w:cstheme="minorHAnsi"/>
          <w:b/>
        </w:rPr>
        <w:t>……………………………</w:t>
      </w:r>
      <w:r w:rsidR="00EC66D1" w:rsidRPr="00154643">
        <w:rPr>
          <w:rFonts w:eastAsia="Calibri" w:cstheme="minorHAnsi"/>
          <w:b/>
        </w:rPr>
        <w:t>……………</w:t>
      </w:r>
      <w:r w:rsidR="00ED4D62" w:rsidRPr="00154643">
        <w:rPr>
          <w:rFonts w:eastAsia="Calibri" w:cstheme="minorHAnsi"/>
          <w:b/>
        </w:rPr>
        <w:t>………………</w:t>
      </w:r>
      <w:r w:rsidR="005346E9" w:rsidRPr="00154643">
        <w:rPr>
          <w:rFonts w:eastAsia="Calibri" w:cstheme="minorHAnsi"/>
          <w:b/>
        </w:rPr>
        <w:t>…………………</w:t>
      </w:r>
      <w:r w:rsidR="007E23AB" w:rsidRPr="00154643">
        <w:rPr>
          <w:rFonts w:eastAsia="Calibri" w:cstheme="minorHAnsi"/>
          <w:b/>
        </w:rPr>
        <w:t>…</w:t>
      </w:r>
    </w:p>
    <w:p w:rsidR="00500856" w:rsidRDefault="00500856" w:rsidP="00500856">
      <w:pPr>
        <w:jc w:val="both"/>
        <w:rPr>
          <w:rFonts w:eastAsia="Calibri" w:cstheme="minorHAnsi"/>
        </w:rPr>
      </w:pPr>
      <w:r>
        <w:rPr>
          <w:rFonts w:eastAsia="Calibri" w:cstheme="minorHAnsi"/>
        </w:rPr>
        <w:t xml:space="preserve"> </w:t>
      </w:r>
      <w:r>
        <w:rPr>
          <w:rFonts w:eastAsia="Calibri" w:cstheme="minorHAnsi"/>
          <w:noProof/>
          <w:lang w:eastAsia="es-MX"/>
        </w:rPr>
        <w:drawing>
          <wp:anchor distT="0" distB="0" distL="114300" distR="114300" simplePos="0" relativeHeight="251707392" behindDoc="1" locked="0" layoutInCell="1" allowOverlap="1" wp14:anchorId="05BC4B61" wp14:editId="23A48203">
            <wp:simplePos x="0" y="0"/>
            <wp:positionH relativeFrom="margin">
              <wp:align>center</wp:align>
            </wp:positionH>
            <wp:positionV relativeFrom="paragraph">
              <wp:posOffset>233652</wp:posOffset>
            </wp:positionV>
            <wp:extent cx="5834380" cy="7804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780415"/>
                    </a:xfrm>
                    <a:prstGeom prst="rect">
                      <a:avLst/>
                    </a:prstGeom>
                    <a:noFill/>
                  </pic:spPr>
                </pic:pic>
              </a:graphicData>
            </a:graphic>
          </wp:anchor>
        </w:drawing>
      </w:r>
    </w:p>
    <w:p w:rsidR="00D8674C" w:rsidRPr="00640B15" w:rsidRDefault="00D8674C" w:rsidP="00D8674C">
      <w:pPr>
        <w:jc w:val="both"/>
        <w:rPr>
          <w:rFonts w:eastAsia="Calibri" w:cstheme="minorHAnsi"/>
          <w:b/>
        </w:rPr>
      </w:pPr>
      <w:r>
        <w:rPr>
          <w:rFonts w:eastAsia="Calibri" w:cstheme="minorHAnsi"/>
          <w:b/>
        </w:rPr>
        <w:t>PUNTO 3</w:t>
      </w:r>
      <w:r w:rsidRPr="00D8674C">
        <w:rPr>
          <w:rFonts w:eastAsia="Calibri" w:cstheme="minorHAnsi"/>
          <w:b/>
        </w:rPr>
        <w:t xml:space="preserve"> DEL ORDEN DEL </w:t>
      </w:r>
      <w:r w:rsidR="000C1229" w:rsidRPr="00D8674C">
        <w:rPr>
          <w:rFonts w:eastAsia="Calibri" w:cstheme="minorHAnsi"/>
          <w:b/>
        </w:rPr>
        <w:t xml:space="preserve">DÍA. </w:t>
      </w:r>
      <w:r w:rsidR="00640B15" w:rsidRPr="00640B15">
        <w:rPr>
          <w:rFonts w:eastAsia="Calibri" w:cstheme="minorHAnsi"/>
          <w:b/>
        </w:rPr>
        <w:t>PRESENTACIÓN DEL DICTAMEN SOBRE EL INFORME FINANCIERO DE ORIGEN Y APLICACIÓN DE RECURSOS CORRESPONDIENTES AL CUARTO TRIMESTRE DEL AÑO 2017</w:t>
      </w:r>
      <w:r w:rsidR="000C1229" w:rsidRPr="000C1229">
        <w:rPr>
          <w:rFonts w:eastAsia="Calibri" w:cstheme="minorHAnsi"/>
          <w:b/>
        </w:rPr>
        <w:t>…</w:t>
      </w:r>
      <w:r w:rsidRPr="00D8674C">
        <w:rPr>
          <w:rFonts w:eastAsia="Calibri" w:cstheme="minorHAnsi"/>
          <w:b/>
        </w:rPr>
        <w:t>………………………………………………………………………………………</w:t>
      </w:r>
      <w:r w:rsidR="00640B15">
        <w:rPr>
          <w:rFonts w:eastAsia="Calibri" w:cstheme="minorHAnsi"/>
          <w:b/>
        </w:rPr>
        <w:t>……………</w:t>
      </w:r>
      <w:proofErr w:type="gramStart"/>
      <w:r w:rsidR="00640B15">
        <w:rPr>
          <w:rFonts w:eastAsia="Calibri" w:cstheme="minorHAnsi"/>
          <w:b/>
        </w:rPr>
        <w:t>…….</w:t>
      </w:r>
      <w:proofErr w:type="gramEnd"/>
      <w:r w:rsidRPr="00D8674C">
        <w:rPr>
          <w:rFonts w:eastAsia="Calibri" w:cstheme="minorHAnsi"/>
          <w:b/>
        </w:rPr>
        <w:t>…</w:t>
      </w:r>
      <w:r w:rsidR="000C1229">
        <w:rPr>
          <w:rFonts w:eastAsia="Calibri" w:cstheme="minorHAnsi"/>
          <w:b/>
        </w:rPr>
        <w:t>……………………………</w:t>
      </w:r>
    </w:p>
    <w:p w:rsidR="00640B15" w:rsidRDefault="00640B15" w:rsidP="00D8674C">
      <w:pPr>
        <w:jc w:val="both"/>
        <w:rPr>
          <w:rFonts w:eastAsia="Calibri" w:cstheme="minorHAnsi"/>
        </w:rPr>
      </w:pPr>
    </w:p>
    <w:p w:rsidR="00D8674C" w:rsidRPr="00D8674C" w:rsidRDefault="00D8674C" w:rsidP="00D8674C">
      <w:pPr>
        <w:jc w:val="both"/>
        <w:rPr>
          <w:rFonts w:eastAsia="Calibri" w:cstheme="minorHAnsi"/>
        </w:rPr>
      </w:pPr>
      <w:r w:rsidRPr="00D8674C">
        <w:rPr>
          <w:rFonts w:eastAsia="Calibri" w:cstheme="minorHAnsi"/>
        </w:rPr>
        <w:t xml:space="preserve">El Secretario del Ayuntamiento, Licenciado Andrés Concepción Mijes Llovera, comenta lo siguiente: </w:t>
      </w:r>
      <w:r w:rsidR="00500856" w:rsidRPr="00500856">
        <w:rPr>
          <w:rFonts w:eastAsia="Calibri" w:cstheme="minorHAnsi"/>
        </w:rPr>
        <w:t xml:space="preserve">ahora bien, damos paso al punto 3 del orden del día, referente al dictamen </w:t>
      </w:r>
      <w:r w:rsidR="00640B15" w:rsidRPr="00640B15">
        <w:rPr>
          <w:rFonts w:eastAsia="Calibri" w:cstheme="minorHAnsi"/>
        </w:rPr>
        <w:t>Presentación del Dictamen sobre el informe financiero de Origen y Aplicación de Recursos correspondientes al Cuarto Trimestre del año 2017</w:t>
      </w:r>
      <w:r w:rsidR="00500856" w:rsidRPr="00500856">
        <w:rPr>
          <w:rFonts w:eastAsia="Calibri" w:cstheme="minorHAnsi"/>
        </w:rPr>
        <w:t xml:space="preserve">; el documento en referencia ha sido circulado anteriormente </w:t>
      </w:r>
      <w:r w:rsidR="00362045" w:rsidRPr="00500856">
        <w:rPr>
          <w:rFonts w:eastAsia="Calibri" w:cstheme="minorHAnsi"/>
        </w:rPr>
        <w:t>así</w:t>
      </w:r>
      <w:r w:rsidR="00500856" w:rsidRPr="00500856">
        <w:rPr>
          <w:rFonts w:eastAsia="Calibri" w:cstheme="minorHAnsi"/>
        </w:rPr>
        <w:t xml:space="preserve"> como </w:t>
      </w:r>
      <w:r w:rsidR="00362045" w:rsidRPr="00500856">
        <w:rPr>
          <w:rFonts w:eastAsia="Calibri" w:cstheme="minorHAnsi"/>
        </w:rPr>
        <w:t>también</w:t>
      </w:r>
      <w:r w:rsidR="00500856" w:rsidRPr="00500856">
        <w:rPr>
          <w:rFonts w:eastAsia="Calibri" w:cstheme="minorHAnsi"/>
        </w:rPr>
        <w:t xml:space="preserve"> </w:t>
      </w:r>
      <w:r w:rsidR="00362045" w:rsidRPr="00500856">
        <w:rPr>
          <w:rFonts w:eastAsia="Calibri" w:cstheme="minorHAnsi"/>
        </w:rPr>
        <w:t>será</w:t>
      </w:r>
      <w:r w:rsidR="00500856" w:rsidRPr="00500856">
        <w:rPr>
          <w:rFonts w:eastAsia="Calibri" w:cstheme="minorHAnsi"/>
        </w:rPr>
        <w:t xml:space="preserve"> transcrito en su totalidad al acta correspondiente, por lo que se propone la dispensa de su lectura; quienes esten de acuerdo con dicha propuesta sirvanse manifestarlo en la forma acostumbrada</w:t>
      </w:r>
      <w:r w:rsidR="00500856" w:rsidRPr="00D8674C">
        <w:rPr>
          <w:rFonts w:eastAsia="Calibri" w:cstheme="minorHAnsi"/>
        </w:rPr>
        <w:t>.</w:t>
      </w:r>
    </w:p>
    <w:p w:rsidR="00D8674C" w:rsidRPr="00D8674C" w:rsidRDefault="00885BE5" w:rsidP="00D8674C">
      <w:pPr>
        <w:jc w:val="both"/>
        <w:rPr>
          <w:rFonts w:eastAsia="Calibri" w:cstheme="minorHAnsi"/>
        </w:rPr>
      </w:pPr>
      <w:r w:rsidRPr="00D8674C">
        <w:rPr>
          <w:rFonts w:eastAsia="Calibri" w:cstheme="minorHAnsi"/>
          <w:noProof/>
          <w:lang w:eastAsia="es-MX"/>
        </w:rPr>
        <mc:AlternateContent>
          <mc:Choice Requires="wps">
            <w:drawing>
              <wp:anchor distT="0" distB="0" distL="114300" distR="114300" simplePos="0" relativeHeight="251685888" behindDoc="1" locked="0" layoutInCell="1" allowOverlap="1" wp14:anchorId="1DEB18C9" wp14:editId="5F228E2A">
                <wp:simplePos x="0" y="0"/>
                <wp:positionH relativeFrom="column">
                  <wp:posOffset>-118110</wp:posOffset>
                </wp:positionH>
                <wp:positionV relativeFrom="paragraph">
                  <wp:posOffset>205740</wp:posOffset>
                </wp:positionV>
                <wp:extent cx="5819775" cy="876300"/>
                <wp:effectExtent l="0" t="0" r="28575"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76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4A0AEC" id="Rectángulo 7" o:spid="_x0000_s1026" style="position:absolute;margin-left:-9.3pt;margin-top:16.2pt;width:458.25pt;height: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" fillcolor="window" strokecolor="windowText" strokeweight="1pt">
                <v:path arrowok="t"/>
              </v:rect>
            </w:pict>
          </mc:Fallback>
        </mc:AlternateContent>
      </w:r>
      <w:r w:rsidR="00D8674C" w:rsidRPr="00D8674C">
        <w:rPr>
          <w:rFonts w:eastAsia="Calibri" w:cstheme="minorHAnsi"/>
          <w:lang w:val="es-ES_tradnl"/>
        </w:rPr>
        <w:t>El Ayuntamiento en votación económica emite el siguiente Acuerdo</w:t>
      </w:r>
      <w:r w:rsidR="00D8674C" w:rsidRPr="00D8674C">
        <w:rPr>
          <w:rFonts w:eastAsia="Calibri" w:cstheme="minorHAnsi"/>
        </w:rPr>
        <w:t>:</w:t>
      </w:r>
    </w:p>
    <w:p w:rsidR="00D8674C" w:rsidRPr="00D8674C" w:rsidRDefault="00D8674C" w:rsidP="00D8674C">
      <w:pPr>
        <w:jc w:val="both"/>
        <w:rPr>
          <w:rFonts w:eastAsia="Calibri" w:cstheme="minorHAnsi"/>
          <w:b/>
        </w:rPr>
      </w:pPr>
      <w:proofErr w:type="gramStart"/>
      <w:r w:rsidRPr="00D8674C">
        <w:rPr>
          <w:rFonts w:eastAsia="Calibri" w:cstheme="minorHAnsi"/>
          <w:b/>
        </w:rPr>
        <w:t>UNICO.-</w:t>
      </w:r>
      <w:proofErr w:type="gramEnd"/>
      <w:r w:rsidRPr="00D8674C">
        <w:rPr>
          <w:rFonts w:eastAsia="Calibri" w:cstheme="minorHAnsi"/>
          <w:b/>
        </w:rPr>
        <w:t xml:space="preserve"> </w:t>
      </w:r>
      <w:r w:rsidRPr="00A74FFF">
        <w:rPr>
          <w:rFonts w:eastAsia="Calibri" w:cstheme="minorHAnsi"/>
          <w:b/>
        </w:rPr>
        <w:t xml:space="preserve">Por </w:t>
      </w:r>
      <w:r w:rsidRPr="00BD5EC9">
        <w:rPr>
          <w:rFonts w:eastAsia="Calibri" w:cstheme="minorHAnsi"/>
          <w:b/>
        </w:rPr>
        <w:t>unanimidad</w:t>
      </w:r>
      <w:r w:rsidRPr="00A74FFF">
        <w:rPr>
          <w:rFonts w:eastAsia="Calibri" w:cstheme="minorHAnsi"/>
          <w:b/>
        </w:rPr>
        <w:t xml:space="preserve"> se aprueba</w:t>
      </w:r>
      <w:r w:rsidRPr="00D8674C">
        <w:rPr>
          <w:rFonts w:eastAsia="Calibri" w:cstheme="minorHAnsi"/>
          <w:b/>
        </w:rPr>
        <w:t xml:space="preserve"> la dispensa de la lectura</w:t>
      </w:r>
      <w:r w:rsidR="00640B15">
        <w:rPr>
          <w:rFonts w:eastAsia="Calibri" w:cstheme="minorHAnsi"/>
          <w:b/>
        </w:rPr>
        <w:t xml:space="preserve"> de la </w:t>
      </w:r>
      <w:r w:rsidRPr="00D8674C">
        <w:rPr>
          <w:rFonts w:eastAsia="Calibri" w:cstheme="minorHAnsi"/>
          <w:b/>
        </w:rPr>
        <w:t xml:space="preserve"> </w:t>
      </w:r>
      <w:r w:rsidR="00640B15" w:rsidRPr="00640B15">
        <w:rPr>
          <w:rFonts w:eastAsia="Calibri" w:cstheme="minorHAnsi"/>
          <w:b/>
        </w:rPr>
        <w:t>Presentación del Dictamen sobre el informe financiero de Origen y Aplicación de Recursos correspondientes al Cuarto Trimestre del año 2017</w:t>
      </w:r>
      <w:r w:rsidRPr="00D8674C">
        <w:rPr>
          <w:rFonts w:eastAsia="Calibri" w:cstheme="minorHAnsi"/>
          <w:b/>
        </w:rPr>
        <w:t>……………………………………</w:t>
      </w:r>
      <w:r w:rsidR="000C1229">
        <w:rPr>
          <w:rFonts w:eastAsia="Calibri" w:cstheme="minorHAnsi"/>
          <w:b/>
        </w:rPr>
        <w:t>…</w:t>
      </w:r>
      <w:r w:rsidR="00640B15">
        <w:rPr>
          <w:rFonts w:eastAsia="Calibri" w:cstheme="minorHAnsi"/>
          <w:b/>
        </w:rPr>
        <w:t>………..</w:t>
      </w:r>
      <w:r w:rsidR="000C1229">
        <w:rPr>
          <w:rFonts w:eastAsia="Calibri" w:cstheme="minorHAnsi"/>
          <w:b/>
        </w:rPr>
        <w:t>………………………………………………………………………………………….</w:t>
      </w:r>
    </w:p>
    <w:p w:rsidR="00D8674C" w:rsidRPr="00A74FFF" w:rsidRDefault="00D8674C" w:rsidP="00D8674C">
      <w:pPr>
        <w:jc w:val="both"/>
        <w:rPr>
          <w:rFonts w:eastAsia="Calibri" w:cstheme="minorHAnsi"/>
        </w:rPr>
      </w:pPr>
      <w:r w:rsidRPr="00A74FFF">
        <w:rPr>
          <w:rFonts w:eastAsia="Calibri" w:cstheme="minorHAnsi"/>
        </w:rPr>
        <w:t xml:space="preserve">El Secretario del Ayuntamiento, Licenciado Andrés Concepción Mijes Llovera, manifiesta si hay algún comentario con referencia a dicha Acta. </w:t>
      </w:r>
    </w:p>
    <w:p w:rsidR="00512C49" w:rsidRPr="00512C49" w:rsidRDefault="00512C49" w:rsidP="00512C49">
      <w:pPr>
        <w:jc w:val="both"/>
        <w:rPr>
          <w:rFonts w:eastAsia="Calibri" w:cstheme="minorHAnsi"/>
        </w:rPr>
      </w:pPr>
      <w:r w:rsidRPr="00512C49">
        <w:rPr>
          <w:rFonts w:eastAsia="Calibri" w:cstheme="minorHAnsi"/>
        </w:rPr>
        <w:t>Al no haber más comentarios se somete a votación de lo</w:t>
      </w:r>
      <w:r>
        <w:rPr>
          <w:rFonts w:eastAsia="Calibri" w:cstheme="minorHAnsi"/>
        </w:rPr>
        <w:t>s presentes el asunto en turno.</w:t>
      </w:r>
    </w:p>
    <w:p w:rsidR="00512C49" w:rsidRDefault="00512C49" w:rsidP="00512C49">
      <w:pPr>
        <w:jc w:val="both"/>
        <w:rPr>
          <w:rFonts w:eastAsia="Calibri" w:cstheme="minorHAnsi"/>
        </w:rPr>
      </w:pPr>
      <w:r w:rsidRPr="00512C49">
        <w:rPr>
          <w:rFonts w:eastAsia="Calibri" w:cstheme="minorHAnsi"/>
        </w:rPr>
        <w:t>El pleno, con 15 votos a favor y un voto en contra por parte de la Regidora Lorena Velázquez Barbosa emite el siguiente Acuerdo:</w:t>
      </w:r>
    </w:p>
    <w:p w:rsidR="00D8674C" w:rsidRPr="00D8674C" w:rsidRDefault="00F32BF3" w:rsidP="00512C49">
      <w:pPr>
        <w:jc w:val="both"/>
        <w:rPr>
          <w:rFonts w:eastAsia="Calibri" w:cstheme="minorHAnsi"/>
        </w:rPr>
      </w:pPr>
      <w:r w:rsidRPr="00BD5EC9">
        <w:rPr>
          <w:rFonts w:eastAsia="Calibri" w:cstheme="minorHAnsi"/>
          <w:noProof/>
          <w:lang w:eastAsia="es-MX"/>
        </w:rPr>
        <w:drawing>
          <wp:anchor distT="0" distB="0" distL="114300" distR="114300" simplePos="0" relativeHeight="251687936" behindDoc="1" locked="0" layoutInCell="1" allowOverlap="1" wp14:anchorId="7E1189CA" wp14:editId="01E0124F">
            <wp:simplePos x="0" y="0"/>
            <wp:positionH relativeFrom="margin">
              <wp:posOffset>-54417</wp:posOffset>
            </wp:positionH>
            <wp:positionV relativeFrom="paragraph">
              <wp:posOffset>272774</wp:posOffset>
            </wp:positionV>
            <wp:extent cx="5753735" cy="588396"/>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7112" cy="591809"/>
                    </a:xfrm>
                    <a:prstGeom prst="rect">
                      <a:avLst/>
                    </a:prstGeom>
                    <a:noFill/>
                  </pic:spPr>
                </pic:pic>
              </a:graphicData>
            </a:graphic>
            <wp14:sizeRelH relativeFrom="margin">
              <wp14:pctWidth>0</wp14:pctWidth>
            </wp14:sizeRelH>
            <wp14:sizeRelV relativeFrom="margin">
              <wp14:pctHeight>0</wp14:pctHeight>
            </wp14:sizeRelV>
          </wp:anchor>
        </w:drawing>
      </w:r>
      <w:r w:rsidR="00885BE5" w:rsidRPr="00BD5EC9">
        <w:rPr>
          <w:rFonts w:eastAsia="Calibri" w:cstheme="minorHAnsi"/>
        </w:rPr>
        <w:t xml:space="preserve">El pleno emite </w:t>
      </w:r>
      <w:r w:rsidR="00D8674C" w:rsidRPr="00BD5EC9">
        <w:rPr>
          <w:rFonts w:eastAsia="Calibri" w:cstheme="minorHAnsi"/>
        </w:rPr>
        <w:t>el siguiente Acuerdo:</w:t>
      </w:r>
    </w:p>
    <w:p w:rsidR="002F41E8" w:rsidRDefault="00D8674C" w:rsidP="00254FFA">
      <w:pPr>
        <w:jc w:val="both"/>
        <w:rPr>
          <w:rFonts w:eastAsia="Calibri" w:cstheme="minorHAnsi"/>
          <w:b/>
        </w:rPr>
      </w:pPr>
      <w:proofErr w:type="gramStart"/>
      <w:r w:rsidRPr="00D8674C">
        <w:rPr>
          <w:rFonts w:eastAsia="Calibri" w:cstheme="minorHAnsi"/>
          <w:b/>
        </w:rPr>
        <w:t>UNICO.-</w:t>
      </w:r>
      <w:proofErr w:type="gramEnd"/>
      <w:r w:rsidRPr="00D8674C">
        <w:rPr>
          <w:rFonts w:eastAsia="Calibri" w:cstheme="minorHAnsi"/>
          <w:b/>
        </w:rPr>
        <w:t xml:space="preserve"> Por </w:t>
      </w:r>
      <w:r w:rsidR="000C1229">
        <w:rPr>
          <w:rFonts w:eastAsia="Calibri" w:cstheme="minorHAnsi"/>
          <w:b/>
        </w:rPr>
        <w:t xml:space="preserve">mayoría </w:t>
      </w:r>
      <w:r w:rsidRPr="00A74FFF">
        <w:rPr>
          <w:rFonts w:eastAsia="Calibri" w:cstheme="minorHAnsi"/>
          <w:b/>
        </w:rPr>
        <w:t>se aprueba</w:t>
      </w:r>
      <w:r w:rsidRPr="00D8674C">
        <w:rPr>
          <w:rFonts w:eastAsia="Calibri" w:cstheme="minorHAnsi"/>
          <w:b/>
        </w:rPr>
        <w:t xml:space="preserve"> el </w:t>
      </w:r>
      <w:r w:rsidR="00F32BF3" w:rsidRPr="00F32BF3">
        <w:rPr>
          <w:rFonts w:eastAsia="Calibri" w:cstheme="minorHAnsi"/>
          <w:b/>
        </w:rPr>
        <w:t>dictamen relativo</w:t>
      </w:r>
      <w:r w:rsidR="00252598">
        <w:rPr>
          <w:rFonts w:eastAsia="Calibri" w:cstheme="minorHAnsi"/>
          <w:b/>
        </w:rPr>
        <w:t xml:space="preserve"> </w:t>
      </w:r>
      <w:r w:rsidR="00F32BF3" w:rsidRPr="00F32BF3">
        <w:rPr>
          <w:rFonts w:eastAsia="Calibri" w:cstheme="minorHAnsi"/>
          <w:b/>
        </w:rPr>
        <w:t xml:space="preserve"> </w:t>
      </w:r>
      <w:r w:rsidR="00252598">
        <w:rPr>
          <w:rFonts w:eastAsia="Calibri" w:cstheme="minorHAnsi"/>
          <w:b/>
        </w:rPr>
        <w:t xml:space="preserve">al </w:t>
      </w:r>
      <w:r w:rsidR="00252598" w:rsidRPr="00252598">
        <w:rPr>
          <w:rFonts w:eastAsia="Calibri" w:cstheme="minorHAnsi"/>
          <w:b/>
        </w:rPr>
        <w:t xml:space="preserve"> Dictamen sobre el informe financiero de </w:t>
      </w:r>
      <w:r w:rsidR="00252598" w:rsidRPr="00F66767">
        <w:rPr>
          <w:rFonts w:eastAsia="Calibri" w:cstheme="minorHAnsi"/>
          <w:b/>
        </w:rPr>
        <w:t xml:space="preserve">Origen y Aplicación de Recursos correspondientes al Cuarto Trimestre del año 2017 </w:t>
      </w:r>
      <w:r w:rsidRPr="00F66767">
        <w:rPr>
          <w:rFonts w:eastAsia="Calibri" w:cstheme="minorHAnsi"/>
          <w:b/>
        </w:rPr>
        <w:t>(</w:t>
      </w:r>
      <w:r w:rsidR="00F66767" w:rsidRPr="00F66767">
        <w:rPr>
          <w:rFonts w:eastAsia="Calibri" w:cstheme="minorHAnsi"/>
          <w:b/>
        </w:rPr>
        <w:t>ARAE-346</w:t>
      </w:r>
      <w:r w:rsidRPr="00F66767">
        <w:rPr>
          <w:rFonts w:eastAsia="Calibri" w:cstheme="minorHAnsi"/>
          <w:b/>
        </w:rPr>
        <w:t>/2017)</w:t>
      </w:r>
      <w:r w:rsidR="008D7C21" w:rsidRPr="00154643">
        <w:rPr>
          <w:rFonts w:eastAsia="Calibri" w:cstheme="minorHAnsi"/>
          <w:b/>
        </w:rPr>
        <w:t xml:space="preserve"> </w:t>
      </w:r>
    </w:p>
    <w:p w:rsidR="00252598" w:rsidRDefault="00252598" w:rsidP="00254FFA">
      <w:pPr>
        <w:jc w:val="both"/>
        <w:rPr>
          <w:rStyle w:val="Textoindependiente3Car"/>
          <w:rFonts w:asciiTheme="minorHAnsi" w:eastAsia="Calibri" w:hAnsiTheme="minorHAnsi" w:cstheme="minorHAnsi"/>
          <w:b/>
          <w:sz w:val="22"/>
          <w:szCs w:val="22"/>
          <w:lang w:val="es-MX" w:eastAsia="en-US"/>
        </w:rPr>
      </w:pPr>
    </w:p>
    <w:p w:rsidR="00252598" w:rsidRDefault="00252598" w:rsidP="00254FFA">
      <w:pPr>
        <w:jc w:val="both"/>
        <w:rPr>
          <w:rStyle w:val="Textoindependiente3Car"/>
          <w:rFonts w:asciiTheme="minorHAnsi" w:eastAsia="Calibri" w:hAnsiTheme="minorHAnsi" w:cstheme="minorHAnsi"/>
          <w:b/>
          <w:sz w:val="22"/>
          <w:szCs w:val="22"/>
          <w:lang w:val="es-MX" w:eastAsia="en-US"/>
        </w:rPr>
      </w:pPr>
    </w:p>
    <w:p w:rsidR="007262C0" w:rsidRDefault="007262C0" w:rsidP="00254FFA">
      <w:pPr>
        <w:jc w:val="both"/>
        <w:rPr>
          <w:rStyle w:val="Textoindependiente3Car"/>
          <w:rFonts w:asciiTheme="minorHAnsi" w:eastAsia="Calibri" w:hAnsiTheme="minorHAnsi" w:cstheme="minorHAnsi"/>
          <w:b/>
          <w:sz w:val="22"/>
          <w:szCs w:val="22"/>
          <w:lang w:val="es-MX" w:eastAsia="en-US"/>
        </w:rPr>
      </w:pPr>
    </w:p>
    <w:p w:rsidR="007262C0" w:rsidRDefault="007262C0" w:rsidP="00254FFA">
      <w:pPr>
        <w:jc w:val="both"/>
        <w:rPr>
          <w:rStyle w:val="Textoindependiente3Car"/>
          <w:rFonts w:asciiTheme="minorHAnsi" w:eastAsia="Calibri" w:hAnsiTheme="minorHAnsi" w:cstheme="minorHAnsi"/>
          <w:b/>
          <w:sz w:val="22"/>
          <w:szCs w:val="22"/>
          <w:lang w:val="es-MX" w:eastAsia="en-US"/>
        </w:rPr>
      </w:pPr>
    </w:p>
    <w:p w:rsidR="007262C0" w:rsidRDefault="007262C0" w:rsidP="00254FFA">
      <w:pPr>
        <w:jc w:val="both"/>
        <w:rPr>
          <w:rStyle w:val="Textoindependiente3Car"/>
          <w:rFonts w:asciiTheme="minorHAnsi" w:eastAsia="Calibri" w:hAnsiTheme="minorHAnsi" w:cstheme="minorHAnsi"/>
          <w:b/>
          <w:sz w:val="22"/>
          <w:szCs w:val="22"/>
          <w:lang w:val="es-MX" w:eastAsia="en-US"/>
        </w:rPr>
      </w:pPr>
    </w:p>
    <w:p w:rsidR="00252598" w:rsidRPr="008627F0" w:rsidRDefault="00252598" w:rsidP="00252598">
      <w:pPr>
        <w:jc w:val="both"/>
        <w:rPr>
          <w:rFonts w:ascii="Tahoma" w:hAnsi="Tahoma" w:cs="Tahoma"/>
          <w:b/>
          <w:bCs/>
          <w:sz w:val="20"/>
          <w:szCs w:val="20"/>
        </w:rPr>
      </w:pPr>
      <w:r w:rsidRPr="008627F0">
        <w:rPr>
          <w:rFonts w:ascii="Tahoma" w:hAnsi="Tahoma" w:cs="Tahoma"/>
          <w:b/>
          <w:bCs/>
          <w:sz w:val="20"/>
          <w:szCs w:val="20"/>
        </w:rPr>
        <w:lastRenderedPageBreak/>
        <w:t xml:space="preserve">CC. INTEGRANTES DEL R. AYUNTAMIENTO </w:t>
      </w:r>
    </w:p>
    <w:p w:rsidR="00252598" w:rsidRPr="008627F0" w:rsidRDefault="00252598" w:rsidP="00252598">
      <w:pPr>
        <w:jc w:val="both"/>
        <w:rPr>
          <w:rFonts w:ascii="Tahoma" w:hAnsi="Tahoma" w:cs="Tahoma"/>
          <w:b/>
          <w:bCs/>
          <w:sz w:val="20"/>
          <w:szCs w:val="20"/>
        </w:rPr>
      </w:pPr>
      <w:r w:rsidRPr="008627F0">
        <w:rPr>
          <w:rFonts w:ascii="Tahoma" w:hAnsi="Tahoma" w:cs="Tahoma"/>
          <w:b/>
          <w:bCs/>
          <w:sz w:val="20"/>
          <w:szCs w:val="20"/>
        </w:rPr>
        <w:t>DE GENERAL ESCOBEDO, N. L.</w:t>
      </w:r>
    </w:p>
    <w:p w:rsidR="00252598" w:rsidRPr="008627F0" w:rsidRDefault="00252598" w:rsidP="00252598">
      <w:pPr>
        <w:jc w:val="both"/>
        <w:rPr>
          <w:rFonts w:ascii="Tahoma" w:hAnsi="Tahoma" w:cs="Tahoma"/>
          <w:b/>
          <w:bCs/>
          <w:sz w:val="20"/>
          <w:szCs w:val="20"/>
        </w:rPr>
      </w:pPr>
      <w:proofErr w:type="gramStart"/>
      <w:r w:rsidRPr="008627F0">
        <w:rPr>
          <w:rFonts w:ascii="Tahoma" w:hAnsi="Tahoma" w:cs="Tahoma"/>
          <w:b/>
          <w:bCs/>
          <w:sz w:val="20"/>
          <w:szCs w:val="20"/>
        </w:rPr>
        <w:t>PRESENTES.-</w:t>
      </w:r>
      <w:proofErr w:type="gramEnd"/>
    </w:p>
    <w:p w:rsidR="00252598" w:rsidRPr="008627F0" w:rsidRDefault="00252598" w:rsidP="00252598">
      <w:pPr>
        <w:jc w:val="both"/>
        <w:rPr>
          <w:rFonts w:ascii="Tahoma" w:hAnsi="Tahoma" w:cs="Tahoma"/>
          <w:b/>
          <w:bCs/>
          <w:sz w:val="20"/>
          <w:szCs w:val="20"/>
        </w:rPr>
      </w:pPr>
    </w:p>
    <w:p w:rsidR="00252598" w:rsidRPr="008627F0" w:rsidRDefault="00252598" w:rsidP="00252598">
      <w:pPr>
        <w:jc w:val="both"/>
        <w:rPr>
          <w:rFonts w:ascii="Tahoma" w:hAnsi="Tahoma" w:cs="Tahoma"/>
          <w:sz w:val="20"/>
          <w:szCs w:val="20"/>
        </w:rPr>
      </w:pPr>
      <w:r w:rsidRPr="008627F0">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29</w:t>
      </w:r>
      <w:r w:rsidRPr="008627F0">
        <w:rPr>
          <w:rFonts w:ascii="Tahoma" w:hAnsi="Tahoma" w:cs="Tahoma"/>
          <w:sz w:val="20"/>
          <w:szCs w:val="20"/>
        </w:rPr>
        <w:t xml:space="preserve"> de </w:t>
      </w:r>
      <w:r>
        <w:rPr>
          <w:rFonts w:ascii="Tahoma" w:hAnsi="Tahoma" w:cs="Tahoma"/>
          <w:sz w:val="20"/>
          <w:szCs w:val="20"/>
        </w:rPr>
        <w:t>Enero</w:t>
      </w:r>
      <w:r w:rsidRPr="008627F0">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financiero de </w:t>
      </w:r>
      <w:r w:rsidRPr="008627F0">
        <w:rPr>
          <w:rFonts w:ascii="Tahoma" w:hAnsi="Tahoma" w:cs="Tahoma"/>
          <w:b/>
          <w:sz w:val="20"/>
          <w:szCs w:val="20"/>
        </w:rPr>
        <w:t xml:space="preserve">Origen y Aplicación de Recursos correspondientes al </w:t>
      </w:r>
      <w:r>
        <w:rPr>
          <w:rFonts w:ascii="Tahoma" w:hAnsi="Tahoma" w:cs="Tahoma"/>
          <w:b/>
          <w:sz w:val="20"/>
          <w:szCs w:val="20"/>
        </w:rPr>
        <w:t>Cuarto</w:t>
      </w:r>
      <w:r w:rsidRPr="008627F0">
        <w:rPr>
          <w:rFonts w:ascii="Tahoma" w:hAnsi="Tahoma" w:cs="Tahoma"/>
          <w:b/>
          <w:sz w:val="20"/>
          <w:szCs w:val="20"/>
        </w:rPr>
        <w:t xml:space="preserve"> </w:t>
      </w:r>
      <w:r w:rsidRPr="008627F0">
        <w:rPr>
          <w:rFonts w:ascii="Tahoma" w:hAnsi="Tahoma" w:cs="Tahoma"/>
          <w:b/>
          <w:bCs/>
          <w:sz w:val="20"/>
          <w:szCs w:val="20"/>
        </w:rPr>
        <w:t xml:space="preserve">Trimestre del año 2017, </w:t>
      </w:r>
      <w:r w:rsidRPr="008627F0">
        <w:rPr>
          <w:rFonts w:ascii="Tahoma" w:hAnsi="Tahoma" w:cs="Tahoma"/>
          <w:sz w:val="20"/>
          <w:szCs w:val="20"/>
        </w:rPr>
        <w:t>mismo que fue elaborado por la Secretaría de Administración, Finanzas y Tesorero Municipal, bajo los siguientes:</w:t>
      </w:r>
    </w:p>
    <w:p w:rsidR="00252598" w:rsidRPr="008627F0" w:rsidRDefault="00252598" w:rsidP="00252598">
      <w:pPr>
        <w:jc w:val="center"/>
        <w:rPr>
          <w:rFonts w:ascii="Tahoma" w:hAnsi="Tahoma" w:cs="Tahoma"/>
          <w:b/>
          <w:bCs/>
          <w:sz w:val="20"/>
          <w:szCs w:val="20"/>
        </w:rPr>
      </w:pPr>
    </w:p>
    <w:p w:rsidR="00252598" w:rsidRPr="008627F0" w:rsidRDefault="00252598" w:rsidP="007262C0">
      <w:pPr>
        <w:jc w:val="center"/>
        <w:rPr>
          <w:rFonts w:ascii="Tahoma" w:hAnsi="Tahoma" w:cs="Tahoma"/>
          <w:b/>
          <w:bCs/>
          <w:sz w:val="20"/>
          <w:szCs w:val="20"/>
        </w:rPr>
      </w:pPr>
      <w:r w:rsidRPr="008627F0">
        <w:rPr>
          <w:rFonts w:ascii="Tahoma" w:hAnsi="Tahoma" w:cs="Tahoma"/>
          <w:b/>
          <w:bCs/>
          <w:sz w:val="20"/>
          <w:szCs w:val="20"/>
        </w:rPr>
        <w:t>ANTECEDENTES</w:t>
      </w:r>
    </w:p>
    <w:p w:rsidR="00252598" w:rsidRPr="008627F0" w:rsidRDefault="00252598" w:rsidP="00252598">
      <w:pPr>
        <w:jc w:val="both"/>
        <w:rPr>
          <w:rFonts w:ascii="Tahoma" w:hAnsi="Tahoma" w:cs="Tahoma"/>
          <w:b/>
          <w:bCs/>
          <w:sz w:val="20"/>
          <w:szCs w:val="20"/>
          <w:u w:val="single"/>
        </w:rPr>
      </w:pPr>
      <w:r w:rsidRPr="008627F0">
        <w:rPr>
          <w:rFonts w:ascii="Tahoma" w:hAnsi="Tahoma" w:cs="Tahoma"/>
          <w:sz w:val="20"/>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Pr>
          <w:rFonts w:ascii="Tahoma" w:hAnsi="Tahoma" w:cs="Tahoma"/>
          <w:b/>
          <w:sz w:val="20"/>
          <w:szCs w:val="20"/>
          <w:u w:val="single"/>
        </w:rPr>
        <w:t>Cuarto</w:t>
      </w:r>
      <w:r w:rsidRPr="008627F0">
        <w:rPr>
          <w:rFonts w:ascii="Tahoma" w:hAnsi="Tahoma" w:cs="Tahoma"/>
          <w:b/>
          <w:bCs/>
          <w:sz w:val="20"/>
          <w:szCs w:val="20"/>
          <w:u w:val="single"/>
        </w:rPr>
        <w:t xml:space="preserve"> Trimestre del año 2017.</w:t>
      </w:r>
    </w:p>
    <w:p w:rsidR="00252598" w:rsidRPr="008627F0" w:rsidRDefault="00252598" w:rsidP="00252598">
      <w:pPr>
        <w:jc w:val="both"/>
        <w:rPr>
          <w:rFonts w:ascii="Tahoma" w:hAnsi="Tahoma" w:cs="Tahoma"/>
          <w:b/>
          <w:bCs/>
          <w:sz w:val="20"/>
          <w:szCs w:val="20"/>
          <w:u w:val="single"/>
        </w:rPr>
      </w:pPr>
    </w:p>
    <w:p w:rsidR="00252598" w:rsidRPr="008627F0" w:rsidRDefault="00252598" w:rsidP="00252598">
      <w:pPr>
        <w:jc w:val="both"/>
        <w:rPr>
          <w:rFonts w:ascii="Tahoma" w:hAnsi="Tahoma" w:cs="Tahoma"/>
          <w:sz w:val="20"/>
          <w:szCs w:val="20"/>
        </w:rPr>
      </w:pPr>
      <w:r w:rsidRPr="008627F0">
        <w:rPr>
          <w:rFonts w:ascii="Tahoma" w:hAnsi="Tahoma" w:cs="Tahoma"/>
          <w:sz w:val="20"/>
          <w:szCs w:val="20"/>
        </w:rPr>
        <w:t xml:space="preserve">En el citado Informe, la Comisión de Hacienda Municipal y Patrimonio encontró los siguientes datos relevantes: </w:t>
      </w:r>
    </w:p>
    <w:p w:rsidR="00252598" w:rsidRPr="008627F0" w:rsidRDefault="00252598" w:rsidP="00252598">
      <w:pPr>
        <w:jc w:val="both"/>
        <w:rPr>
          <w:rFonts w:ascii="Tahoma" w:hAnsi="Tahoma" w:cs="Tahoma"/>
          <w:sz w:val="20"/>
          <w:szCs w:val="20"/>
        </w:rPr>
      </w:pPr>
      <w:r w:rsidRPr="008627F0">
        <w:rPr>
          <w:rFonts w:ascii="Tahoma" w:hAnsi="Tahoma" w:cs="Tahoma"/>
          <w:sz w:val="20"/>
          <w:szCs w:val="20"/>
        </w:rPr>
        <w:t>Dentro del Período comprendid</w:t>
      </w:r>
      <w:r>
        <w:rPr>
          <w:rFonts w:ascii="Tahoma" w:hAnsi="Tahoma" w:cs="Tahoma"/>
          <w:sz w:val="20"/>
          <w:szCs w:val="20"/>
        </w:rPr>
        <w:t>o entre el 1º-primero de octubre</w:t>
      </w:r>
      <w:r w:rsidRPr="008627F0">
        <w:rPr>
          <w:rFonts w:ascii="Tahoma" w:hAnsi="Tahoma" w:cs="Tahoma"/>
          <w:sz w:val="20"/>
          <w:szCs w:val="20"/>
        </w:rPr>
        <w:t xml:space="preserve"> del 2017-dos m</w:t>
      </w:r>
      <w:r>
        <w:rPr>
          <w:rFonts w:ascii="Tahoma" w:hAnsi="Tahoma" w:cs="Tahoma"/>
          <w:sz w:val="20"/>
          <w:szCs w:val="20"/>
        </w:rPr>
        <w:t>il diecisiete</w:t>
      </w:r>
      <w:r w:rsidRPr="008627F0">
        <w:rPr>
          <w:rFonts w:ascii="Tahoma" w:hAnsi="Tahoma" w:cs="Tahoma"/>
          <w:sz w:val="20"/>
          <w:szCs w:val="20"/>
        </w:rPr>
        <w:t>, a</w:t>
      </w:r>
      <w:r>
        <w:rPr>
          <w:rFonts w:ascii="Tahoma" w:hAnsi="Tahoma" w:cs="Tahoma"/>
          <w:sz w:val="20"/>
          <w:szCs w:val="20"/>
        </w:rPr>
        <w:t xml:space="preserve">l 31-treinta y uno </w:t>
      </w:r>
      <w:r w:rsidRPr="008627F0">
        <w:rPr>
          <w:rFonts w:ascii="Tahoma" w:hAnsi="Tahoma" w:cs="Tahoma"/>
          <w:sz w:val="20"/>
          <w:szCs w:val="20"/>
        </w:rPr>
        <w:t xml:space="preserve">de </w:t>
      </w:r>
      <w:r>
        <w:rPr>
          <w:rFonts w:ascii="Tahoma" w:hAnsi="Tahoma" w:cs="Tahoma"/>
          <w:sz w:val="20"/>
          <w:szCs w:val="20"/>
        </w:rPr>
        <w:t>diciembre</w:t>
      </w:r>
      <w:r w:rsidRPr="008627F0">
        <w:rPr>
          <w:rFonts w:ascii="Tahoma" w:hAnsi="Tahoma" w:cs="Tahoma"/>
          <w:sz w:val="20"/>
          <w:szCs w:val="20"/>
        </w:rPr>
        <w:t xml:space="preserve"> del mismo año, fueron reportados un total de ingresos por la cantidad de </w:t>
      </w:r>
      <w:r w:rsidRPr="008627F0">
        <w:rPr>
          <w:rFonts w:ascii="Tahoma" w:hAnsi="Tahoma" w:cs="Tahoma"/>
          <w:b/>
          <w:sz w:val="20"/>
          <w:szCs w:val="20"/>
        </w:rPr>
        <w:t>$</w:t>
      </w:r>
      <w:r>
        <w:rPr>
          <w:rFonts w:ascii="Tahoma" w:hAnsi="Tahoma" w:cs="Tahoma"/>
          <w:b/>
          <w:sz w:val="20"/>
          <w:szCs w:val="20"/>
        </w:rPr>
        <w:t>284,039,149</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 xml:space="preserve">Doscientos ochenta y cuatro millones treinta y nueve mil ciento cuarenta y nueve pesos 00/100 M.N.) por </w:t>
      </w:r>
      <w:r w:rsidRPr="008627F0">
        <w:rPr>
          <w:rFonts w:ascii="Tahoma" w:hAnsi="Tahoma" w:cs="Tahoma"/>
          <w:sz w:val="20"/>
          <w:szCs w:val="20"/>
        </w:rPr>
        <w:t xml:space="preserve">concepto de Impuestos, Derechos, Productos, Aprovechamientos, Participaciones, Aportaciones Federales, Contribuciones de Vecinos y Financiamiento. Con un acumulado de </w:t>
      </w:r>
      <w:r>
        <w:rPr>
          <w:rFonts w:ascii="Tahoma" w:hAnsi="Tahoma" w:cs="Tahoma"/>
          <w:b/>
          <w:sz w:val="20"/>
          <w:szCs w:val="20"/>
        </w:rPr>
        <w:t>$1,183,839,859</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mil ciento ochenta y tres millones ochocientos treinta y nueve mil ochocientos cincuenta y nueve</w:t>
      </w:r>
      <w:r w:rsidRPr="008627F0">
        <w:rPr>
          <w:rFonts w:ascii="Tahoma" w:hAnsi="Tahoma" w:cs="Tahoma"/>
          <w:sz w:val="20"/>
          <w:szCs w:val="20"/>
        </w:rPr>
        <w:t xml:space="preserve"> pesos 00/100 M.N.).</w:t>
      </w:r>
    </w:p>
    <w:p w:rsidR="00252598" w:rsidRPr="008627F0" w:rsidRDefault="00252598" w:rsidP="00252598">
      <w:pPr>
        <w:jc w:val="both"/>
        <w:rPr>
          <w:rFonts w:ascii="Tahoma" w:hAnsi="Tahoma" w:cs="Tahoma"/>
          <w:sz w:val="20"/>
          <w:szCs w:val="20"/>
        </w:rPr>
      </w:pPr>
    </w:p>
    <w:p w:rsidR="00252598" w:rsidRPr="008627F0" w:rsidRDefault="00252598" w:rsidP="00252598">
      <w:pPr>
        <w:jc w:val="both"/>
        <w:rPr>
          <w:rFonts w:ascii="Tahoma" w:hAnsi="Tahoma" w:cs="Tahoma"/>
          <w:sz w:val="20"/>
          <w:szCs w:val="20"/>
        </w:rPr>
      </w:pPr>
      <w:r w:rsidRPr="008627F0">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8627F0">
        <w:rPr>
          <w:rFonts w:ascii="Tahoma" w:hAnsi="Tahoma" w:cs="Tahoma"/>
          <w:b/>
          <w:sz w:val="20"/>
          <w:szCs w:val="20"/>
        </w:rPr>
        <w:t>$</w:t>
      </w:r>
      <w:r>
        <w:rPr>
          <w:rFonts w:ascii="Tahoma" w:hAnsi="Tahoma" w:cs="Tahoma"/>
          <w:b/>
          <w:sz w:val="20"/>
          <w:szCs w:val="20"/>
        </w:rPr>
        <w:t>306,741,335</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 xml:space="preserve">trescientos seis millones setecientos cuarenta y </w:t>
      </w:r>
      <w:proofErr w:type="gramStart"/>
      <w:r>
        <w:rPr>
          <w:rFonts w:ascii="Tahoma" w:hAnsi="Tahoma" w:cs="Tahoma"/>
          <w:sz w:val="20"/>
          <w:szCs w:val="20"/>
        </w:rPr>
        <w:t xml:space="preserve">un mil trescientos treinta y cinco </w:t>
      </w:r>
      <w:r w:rsidRPr="008627F0">
        <w:rPr>
          <w:rFonts w:ascii="Tahoma" w:hAnsi="Tahoma" w:cs="Tahoma"/>
          <w:sz w:val="20"/>
          <w:szCs w:val="20"/>
        </w:rPr>
        <w:t>pesos</w:t>
      </w:r>
      <w:proofErr w:type="gramEnd"/>
      <w:r w:rsidRPr="008627F0">
        <w:rPr>
          <w:rFonts w:ascii="Tahoma" w:hAnsi="Tahoma" w:cs="Tahoma"/>
          <w:sz w:val="20"/>
          <w:szCs w:val="20"/>
        </w:rPr>
        <w:t xml:space="preserve"> 00/100 M.N.). Con un acumulado de </w:t>
      </w:r>
      <w:r w:rsidRPr="008627F0">
        <w:rPr>
          <w:rFonts w:ascii="Tahoma" w:hAnsi="Tahoma" w:cs="Tahoma"/>
          <w:b/>
          <w:sz w:val="20"/>
          <w:szCs w:val="20"/>
        </w:rPr>
        <w:t>$</w:t>
      </w:r>
      <w:r>
        <w:rPr>
          <w:rFonts w:ascii="Tahoma" w:hAnsi="Tahoma" w:cs="Tahoma"/>
          <w:b/>
          <w:sz w:val="20"/>
          <w:szCs w:val="20"/>
        </w:rPr>
        <w:t>1,120,040,077</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 xml:space="preserve">mil ciento veinte millones cuarenta mil setenta y </w:t>
      </w:r>
      <w:proofErr w:type="gramStart"/>
      <w:r>
        <w:rPr>
          <w:rFonts w:ascii="Tahoma" w:hAnsi="Tahoma" w:cs="Tahoma"/>
          <w:sz w:val="20"/>
          <w:szCs w:val="20"/>
        </w:rPr>
        <w:t>siete</w:t>
      </w:r>
      <w:r w:rsidRPr="008627F0">
        <w:rPr>
          <w:rFonts w:ascii="Tahoma" w:hAnsi="Tahoma" w:cs="Tahoma"/>
          <w:sz w:val="20"/>
          <w:szCs w:val="20"/>
        </w:rPr>
        <w:t xml:space="preserve">  pesos</w:t>
      </w:r>
      <w:proofErr w:type="gramEnd"/>
      <w:r w:rsidRPr="008627F0">
        <w:rPr>
          <w:rFonts w:ascii="Tahoma" w:hAnsi="Tahoma" w:cs="Tahoma"/>
          <w:sz w:val="20"/>
          <w:szCs w:val="20"/>
        </w:rPr>
        <w:t xml:space="preserve"> 00/100 M.N.)</w:t>
      </w:r>
    </w:p>
    <w:p w:rsidR="00252598" w:rsidRPr="008627F0" w:rsidRDefault="00252598" w:rsidP="00252598">
      <w:pPr>
        <w:jc w:val="both"/>
        <w:rPr>
          <w:rFonts w:ascii="Tahoma" w:hAnsi="Tahoma" w:cs="Tahoma"/>
          <w:sz w:val="20"/>
          <w:szCs w:val="20"/>
        </w:rPr>
      </w:pPr>
    </w:p>
    <w:p w:rsidR="00252598" w:rsidRPr="008627F0" w:rsidRDefault="00252598" w:rsidP="00252598">
      <w:pPr>
        <w:jc w:val="both"/>
        <w:rPr>
          <w:rFonts w:ascii="Tahoma" w:hAnsi="Tahoma" w:cs="Tahoma"/>
          <w:sz w:val="20"/>
          <w:szCs w:val="20"/>
        </w:rPr>
      </w:pPr>
      <w:r w:rsidRPr="008627F0">
        <w:rPr>
          <w:rFonts w:ascii="Tahoma" w:hAnsi="Tahoma" w:cs="Tahoma"/>
          <w:sz w:val="20"/>
          <w:szCs w:val="20"/>
        </w:rPr>
        <w:t xml:space="preserve">En ese orden de ideas, dentro del Período que se informa, existió un remanente </w:t>
      </w:r>
      <w:r>
        <w:rPr>
          <w:rFonts w:ascii="Tahoma" w:hAnsi="Tahoma" w:cs="Tahoma"/>
          <w:sz w:val="20"/>
          <w:szCs w:val="20"/>
        </w:rPr>
        <w:t>negativo</w:t>
      </w:r>
      <w:r w:rsidRPr="008627F0">
        <w:rPr>
          <w:rFonts w:ascii="Tahoma" w:hAnsi="Tahoma" w:cs="Tahoma"/>
          <w:sz w:val="20"/>
          <w:szCs w:val="20"/>
        </w:rPr>
        <w:t xml:space="preserve"> del Municipio por la cantidad de </w:t>
      </w:r>
      <w:r w:rsidRPr="008627F0">
        <w:rPr>
          <w:rFonts w:ascii="Tahoma" w:hAnsi="Tahoma" w:cs="Tahoma"/>
          <w:b/>
          <w:sz w:val="20"/>
          <w:szCs w:val="20"/>
        </w:rPr>
        <w:t>$</w:t>
      </w:r>
      <w:r>
        <w:rPr>
          <w:rFonts w:ascii="Tahoma" w:hAnsi="Tahoma" w:cs="Tahoma"/>
          <w:b/>
          <w:sz w:val="20"/>
          <w:szCs w:val="20"/>
        </w:rPr>
        <w:t>22,702,186</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veintidós millones setecientos dos mil ciento ochenta y seis</w:t>
      </w:r>
      <w:r w:rsidRPr="008627F0">
        <w:rPr>
          <w:rFonts w:ascii="Tahoma" w:hAnsi="Tahoma" w:cs="Tahoma"/>
          <w:sz w:val="20"/>
          <w:szCs w:val="20"/>
        </w:rPr>
        <w:t xml:space="preserve"> pesos 00</w:t>
      </w:r>
      <w:r>
        <w:rPr>
          <w:rFonts w:ascii="Tahoma" w:hAnsi="Tahoma" w:cs="Tahoma"/>
          <w:sz w:val="20"/>
          <w:szCs w:val="20"/>
        </w:rPr>
        <w:t xml:space="preserve">/100 Moneda Nacional), con un acumulado positivo de </w:t>
      </w:r>
      <w:r>
        <w:rPr>
          <w:rFonts w:ascii="Tahoma" w:hAnsi="Tahoma" w:cs="Tahoma"/>
          <w:b/>
          <w:sz w:val="20"/>
          <w:szCs w:val="20"/>
        </w:rPr>
        <w:t xml:space="preserve">$63, 799, 782 </w:t>
      </w:r>
      <w:r>
        <w:rPr>
          <w:rFonts w:ascii="Tahoma" w:hAnsi="Tahoma" w:cs="Tahoma"/>
          <w:sz w:val="20"/>
          <w:szCs w:val="20"/>
        </w:rPr>
        <w:t>(sesenta y tres millones setecientos noventa y nueve mil setecientos ochenta y dos pesos 00/100 Moneda Nacional).</w:t>
      </w:r>
      <w:r w:rsidRPr="008627F0">
        <w:rPr>
          <w:rFonts w:ascii="Tahoma" w:hAnsi="Tahoma" w:cs="Tahoma"/>
          <w:sz w:val="20"/>
          <w:szCs w:val="20"/>
        </w:rPr>
        <w:t xml:space="preserve"> Lo anterior se resume conforme a la siguiente tabla:</w:t>
      </w:r>
    </w:p>
    <w:p w:rsidR="00252598" w:rsidRDefault="00252598" w:rsidP="00252598">
      <w:pPr>
        <w:jc w:val="both"/>
        <w:rPr>
          <w:rFonts w:ascii="Tahoma" w:hAnsi="Tahoma" w:cs="Tahoma"/>
          <w:sz w:val="20"/>
          <w:szCs w:val="20"/>
        </w:rPr>
      </w:pPr>
    </w:p>
    <w:p w:rsidR="00252598" w:rsidRDefault="00252598" w:rsidP="00252598">
      <w:pPr>
        <w:jc w:val="both"/>
        <w:rPr>
          <w:rFonts w:ascii="Tahoma" w:hAnsi="Tahoma" w:cs="Tahoma"/>
          <w:sz w:val="20"/>
          <w:szCs w:val="20"/>
        </w:rPr>
      </w:pPr>
    </w:p>
    <w:p w:rsidR="00252598" w:rsidRDefault="00252598" w:rsidP="00252598">
      <w:pPr>
        <w:jc w:val="both"/>
        <w:rPr>
          <w:rFonts w:ascii="Tahoma" w:hAnsi="Tahoma" w:cs="Tahoma"/>
          <w:sz w:val="20"/>
          <w:szCs w:val="20"/>
        </w:rPr>
      </w:pPr>
    </w:p>
    <w:p w:rsidR="00252598" w:rsidRDefault="00252598" w:rsidP="00252598">
      <w:pPr>
        <w:jc w:val="both"/>
        <w:rPr>
          <w:rFonts w:ascii="Tahoma" w:hAnsi="Tahoma" w:cs="Tahoma"/>
          <w:sz w:val="20"/>
          <w:szCs w:val="20"/>
        </w:rPr>
      </w:pPr>
    </w:p>
    <w:p w:rsidR="00252598" w:rsidRDefault="00252598" w:rsidP="00252598">
      <w:pPr>
        <w:jc w:val="both"/>
        <w:rPr>
          <w:rFonts w:ascii="Tahoma" w:hAnsi="Tahoma" w:cs="Tahoma"/>
          <w:sz w:val="20"/>
          <w:szCs w:val="20"/>
        </w:rPr>
      </w:pPr>
    </w:p>
    <w:p w:rsidR="00252598" w:rsidRDefault="00252598" w:rsidP="00252598">
      <w:pPr>
        <w:jc w:val="both"/>
        <w:rPr>
          <w:rFonts w:ascii="Tahoma" w:hAnsi="Tahoma" w:cs="Tahoma"/>
          <w:sz w:val="20"/>
          <w:szCs w:val="20"/>
        </w:rPr>
      </w:pPr>
    </w:p>
    <w:p w:rsidR="00252598" w:rsidRPr="008627F0" w:rsidRDefault="00252598" w:rsidP="00252598">
      <w:pPr>
        <w:jc w:val="both"/>
        <w:rPr>
          <w:rFonts w:ascii="Tahoma" w:hAnsi="Tahoma" w:cs="Tahoma"/>
          <w:sz w:val="20"/>
          <w:szCs w:val="20"/>
        </w:rPr>
      </w:pPr>
    </w:p>
    <w:p w:rsidR="00252598" w:rsidRPr="008627F0" w:rsidRDefault="00252598" w:rsidP="00252598">
      <w:pPr>
        <w:jc w:val="both"/>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4</w:t>
      </w:r>
      <w:r w:rsidRPr="008627F0">
        <w:rPr>
          <w:rFonts w:ascii="Tahoma" w:hAnsi="Tahoma" w:cs="Tahoma"/>
          <w:b/>
          <w:bCs/>
          <w:sz w:val="20"/>
          <w:szCs w:val="20"/>
        </w:rPr>
        <w:t xml:space="preserve">° Trimestre                        Acumulado      </w:t>
      </w:r>
    </w:p>
    <w:p w:rsidR="00252598" w:rsidRPr="008627F0" w:rsidRDefault="00252598" w:rsidP="00252598">
      <w:pPr>
        <w:jc w:val="both"/>
        <w:rPr>
          <w:rFonts w:ascii="Tahoma" w:hAnsi="Tahoma" w:cs="Tahoma"/>
          <w:b/>
          <w:bCs/>
          <w:sz w:val="20"/>
          <w:szCs w:val="20"/>
        </w:rPr>
      </w:pPr>
      <w:r w:rsidRPr="008627F0">
        <w:rPr>
          <w:rFonts w:ascii="Tahoma" w:hAnsi="Tahoma" w:cs="Tahoma"/>
          <w:b/>
          <w:bCs/>
          <w:sz w:val="20"/>
          <w:szCs w:val="20"/>
        </w:rPr>
        <w:t xml:space="preserve">                                                                             </w:t>
      </w:r>
    </w:p>
    <w:tbl>
      <w:tblPr>
        <w:tblW w:w="8740" w:type="dxa"/>
        <w:tblInd w:w="38" w:type="dxa"/>
        <w:tblLook w:val="01E0" w:firstRow="1" w:lastRow="1" w:firstColumn="1" w:lastColumn="1" w:noHBand="0" w:noVBand="0"/>
      </w:tblPr>
      <w:tblGrid>
        <w:gridCol w:w="4370"/>
        <w:gridCol w:w="4370"/>
      </w:tblGrid>
      <w:tr w:rsidR="00252598" w:rsidRPr="008627F0" w:rsidTr="00D35D0E">
        <w:trPr>
          <w:trHeight w:val="357"/>
        </w:trPr>
        <w:tc>
          <w:tcPr>
            <w:tcW w:w="4370" w:type="dxa"/>
            <w:vAlign w:val="center"/>
          </w:tcPr>
          <w:p w:rsidR="00252598" w:rsidRPr="008627F0" w:rsidRDefault="00252598" w:rsidP="00D35D0E">
            <w:pPr>
              <w:jc w:val="center"/>
              <w:rPr>
                <w:rFonts w:ascii="Tahoma" w:hAnsi="Tahoma" w:cs="Tahoma"/>
                <w:b/>
                <w:bCs/>
                <w:sz w:val="20"/>
                <w:szCs w:val="20"/>
              </w:rPr>
            </w:pPr>
            <w:r w:rsidRPr="008627F0">
              <w:rPr>
                <w:rFonts w:ascii="Tahoma" w:hAnsi="Tahoma" w:cs="Tahoma"/>
                <w:sz w:val="20"/>
                <w:szCs w:val="20"/>
              </w:rPr>
              <w:t>Total de Ingresos en el Período</w:t>
            </w:r>
          </w:p>
        </w:tc>
        <w:tc>
          <w:tcPr>
            <w:tcW w:w="4370" w:type="dxa"/>
            <w:vAlign w:val="center"/>
          </w:tcPr>
          <w:p w:rsidR="00252598" w:rsidRPr="008627F0" w:rsidRDefault="00252598" w:rsidP="00D35D0E">
            <w:pPr>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 xml:space="preserve">284,039,149                 </w:t>
            </w:r>
            <w:r w:rsidRPr="008627F0">
              <w:rPr>
                <w:rFonts w:ascii="Tahoma" w:hAnsi="Tahoma" w:cs="Tahoma"/>
                <w:b/>
                <w:bCs/>
                <w:sz w:val="20"/>
                <w:szCs w:val="20"/>
              </w:rPr>
              <w:t xml:space="preserve">$ </w:t>
            </w:r>
            <w:r>
              <w:rPr>
                <w:rFonts w:ascii="Tahoma" w:hAnsi="Tahoma" w:cs="Tahoma"/>
                <w:b/>
                <w:bCs/>
                <w:sz w:val="20"/>
                <w:szCs w:val="20"/>
              </w:rPr>
              <w:t>1,183,839,859</w:t>
            </w:r>
          </w:p>
        </w:tc>
      </w:tr>
      <w:tr w:rsidR="00252598" w:rsidRPr="008627F0" w:rsidTr="00D35D0E">
        <w:trPr>
          <w:trHeight w:val="532"/>
        </w:trPr>
        <w:tc>
          <w:tcPr>
            <w:tcW w:w="4370" w:type="dxa"/>
            <w:vAlign w:val="center"/>
          </w:tcPr>
          <w:p w:rsidR="00252598" w:rsidRPr="008627F0" w:rsidRDefault="00252598" w:rsidP="00D35D0E">
            <w:pPr>
              <w:jc w:val="center"/>
              <w:rPr>
                <w:rFonts w:ascii="Tahoma" w:hAnsi="Tahoma" w:cs="Tahoma"/>
                <w:b/>
                <w:bCs/>
                <w:sz w:val="20"/>
                <w:szCs w:val="20"/>
              </w:rPr>
            </w:pPr>
            <w:r w:rsidRPr="008627F0">
              <w:rPr>
                <w:rFonts w:ascii="Tahoma" w:hAnsi="Tahoma" w:cs="Tahoma"/>
                <w:sz w:val="20"/>
                <w:szCs w:val="20"/>
              </w:rPr>
              <w:t>Total de Egresos en el Período</w:t>
            </w:r>
          </w:p>
        </w:tc>
        <w:tc>
          <w:tcPr>
            <w:tcW w:w="4370" w:type="dxa"/>
            <w:vAlign w:val="center"/>
          </w:tcPr>
          <w:p w:rsidR="00252598" w:rsidRPr="008627F0" w:rsidRDefault="00252598" w:rsidP="00D35D0E">
            <w:pPr>
              <w:rPr>
                <w:rFonts w:ascii="Tahoma" w:hAnsi="Tahoma" w:cs="Tahoma"/>
                <w:b/>
                <w:bCs/>
                <w:sz w:val="20"/>
                <w:szCs w:val="20"/>
              </w:rPr>
            </w:pPr>
            <w:r w:rsidRPr="008627F0">
              <w:rPr>
                <w:rFonts w:ascii="Tahoma" w:hAnsi="Tahoma" w:cs="Tahoma"/>
                <w:b/>
                <w:bCs/>
                <w:sz w:val="20"/>
                <w:szCs w:val="20"/>
                <w:u w:val="single"/>
              </w:rPr>
              <w:t xml:space="preserve">$ </w:t>
            </w:r>
            <w:r>
              <w:rPr>
                <w:rFonts w:ascii="Tahoma" w:hAnsi="Tahoma" w:cs="Tahoma"/>
                <w:b/>
                <w:bCs/>
                <w:sz w:val="20"/>
                <w:szCs w:val="20"/>
                <w:u w:val="single"/>
              </w:rPr>
              <w:t>306,741,335</w:t>
            </w:r>
            <w:r>
              <w:rPr>
                <w:rFonts w:ascii="Tahoma" w:hAnsi="Tahoma" w:cs="Tahoma"/>
                <w:b/>
                <w:bCs/>
                <w:sz w:val="20"/>
                <w:szCs w:val="20"/>
              </w:rPr>
              <w:t xml:space="preserve">                  </w:t>
            </w:r>
            <w:r w:rsidRPr="008627F0">
              <w:rPr>
                <w:rFonts w:ascii="Tahoma" w:hAnsi="Tahoma" w:cs="Tahoma"/>
                <w:b/>
                <w:bCs/>
                <w:sz w:val="20"/>
                <w:szCs w:val="20"/>
                <w:u w:val="single"/>
              </w:rPr>
              <w:t>$</w:t>
            </w:r>
            <w:r>
              <w:rPr>
                <w:rFonts w:ascii="Tahoma" w:hAnsi="Tahoma" w:cs="Tahoma"/>
                <w:b/>
                <w:bCs/>
                <w:sz w:val="20"/>
                <w:szCs w:val="20"/>
                <w:u w:val="single"/>
              </w:rPr>
              <w:t>1,120,040,077</w:t>
            </w:r>
            <w:r w:rsidRPr="008627F0">
              <w:rPr>
                <w:rFonts w:ascii="Tahoma" w:hAnsi="Tahoma" w:cs="Tahoma"/>
                <w:b/>
                <w:bCs/>
                <w:sz w:val="20"/>
                <w:szCs w:val="20"/>
                <w:u w:val="single"/>
              </w:rPr>
              <w:t xml:space="preserve"> </w:t>
            </w:r>
          </w:p>
        </w:tc>
      </w:tr>
      <w:tr w:rsidR="00252598" w:rsidRPr="008627F0" w:rsidTr="00D35D0E">
        <w:trPr>
          <w:trHeight w:val="357"/>
        </w:trPr>
        <w:tc>
          <w:tcPr>
            <w:tcW w:w="4370" w:type="dxa"/>
            <w:vAlign w:val="center"/>
          </w:tcPr>
          <w:p w:rsidR="00252598" w:rsidRPr="008627F0" w:rsidRDefault="00252598" w:rsidP="00D35D0E">
            <w:pPr>
              <w:jc w:val="center"/>
              <w:rPr>
                <w:rFonts w:ascii="Tahoma" w:hAnsi="Tahoma" w:cs="Tahoma"/>
                <w:b/>
                <w:bCs/>
                <w:sz w:val="20"/>
                <w:szCs w:val="20"/>
              </w:rPr>
            </w:pPr>
            <w:r w:rsidRPr="008627F0">
              <w:rPr>
                <w:rFonts w:ascii="Tahoma" w:hAnsi="Tahoma" w:cs="Tahoma"/>
                <w:sz w:val="20"/>
                <w:szCs w:val="20"/>
              </w:rPr>
              <w:t>Remanente</w:t>
            </w:r>
          </w:p>
        </w:tc>
        <w:tc>
          <w:tcPr>
            <w:tcW w:w="4370" w:type="dxa"/>
            <w:vAlign w:val="center"/>
          </w:tcPr>
          <w:p w:rsidR="00252598" w:rsidRPr="008627F0" w:rsidRDefault="00252598" w:rsidP="00D35D0E">
            <w:pPr>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 xml:space="preserve">-22, 702, 186                </w:t>
            </w:r>
            <w:r w:rsidRPr="008627F0">
              <w:rPr>
                <w:rFonts w:ascii="Tahoma" w:hAnsi="Tahoma" w:cs="Tahoma"/>
                <w:b/>
                <w:bCs/>
                <w:sz w:val="20"/>
                <w:szCs w:val="20"/>
              </w:rPr>
              <w:t xml:space="preserve">$ </w:t>
            </w:r>
            <w:r>
              <w:rPr>
                <w:rFonts w:ascii="Tahoma" w:hAnsi="Tahoma" w:cs="Tahoma"/>
                <w:b/>
                <w:bCs/>
                <w:sz w:val="20"/>
                <w:szCs w:val="20"/>
              </w:rPr>
              <w:t>63,799,782</w:t>
            </w:r>
            <w:r w:rsidRPr="008627F0">
              <w:rPr>
                <w:rFonts w:ascii="Tahoma" w:hAnsi="Tahoma" w:cs="Tahoma"/>
                <w:b/>
                <w:bCs/>
                <w:sz w:val="20"/>
                <w:szCs w:val="20"/>
              </w:rPr>
              <w:t xml:space="preserve">                                                                                                             </w:t>
            </w:r>
          </w:p>
        </w:tc>
      </w:tr>
    </w:tbl>
    <w:p w:rsidR="00252598" w:rsidRPr="008627F0" w:rsidRDefault="00252598" w:rsidP="00252598">
      <w:pPr>
        <w:jc w:val="both"/>
        <w:rPr>
          <w:rFonts w:ascii="Tahoma" w:hAnsi="Tahoma" w:cs="Tahoma"/>
          <w:b/>
          <w:bCs/>
          <w:sz w:val="20"/>
          <w:szCs w:val="20"/>
        </w:rPr>
      </w:pPr>
    </w:p>
    <w:p w:rsidR="00252598" w:rsidRPr="008627F0" w:rsidRDefault="00252598" w:rsidP="00252598">
      <w:pPr>
        <w:jc w:val="both"/>
        <w:rPr>
          <w:rFonts w:ascii="Tahoma" w:hAnsi="Tahoma" w:cs="Tahoma"/>
          <w:sz w:val="20"/>
          <w:szCs w:val="20"/>
        </w:rPr>
      </w:pPr>
      <w:r w:rsidRPr="008627F0">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252598" w:rsidRPr="008627F0" w:rsidRDefault="00252598" w:rsidP="007262C0">
      <w:pPr>
        <w:jc w:val="center"/>
        <w:rPr>
          <w:rFonts w:ascii="Tahoma" w:hAnsi="Tahoma" w:cs="Tahoma"/>
          <w:b/>
          <w:bCs/>
          <w:sz w:val="20"/>
          <w:szCs w:val="20"/>
        </w:rPr>
      </w:pPr>
      <w:r w:rsidRPr="008627F0">
        <w:rPr>
          <w:rFonts w:ascii="Tahoma" w:hAnsi="Tahoma" w:cs="Tahoma"/>
          <w:b/>
          <w:bCs/>
          <w:sz w:val="20"/>
          <w:szCs w:val="20"/>
        </w:rPr>
        <w:t>CONSIDERANDO</w:t>
      </w:r>
    </w:p>
    <w:p w:rsidR="00252598" w:rsidRDefault="00252598" w:rsidP="00252598">
      <w:pPr>
        <w:jc w:val="both"/>
        <w:rPr>
          <w:rFonts w:ascii="Tahoma" w:hAnsi="Tahoma" w:cs="Tahoma"/>
          <w:sz w:val="20"/>
          <w:szCs w:val="20"/>
          <w:shd w:val="clear" w:color="auto" w:fill="FFFFFF"/>
        </w:rPr>
      </w:pPr>
      <w:proofErr w:type="gramStart"/>
      <w:r w:rsidRPr="008627F0">
        <w:rPr>
          <w:rFonts w:ascii="Tahoma" w:hAnsi="Tahoma" w:cs="Tahoma"/>
          <w:b/>
          <w:bCs/>
          <w:sz w:val="20"/>
          <w:szCs w:val="20"/>
        </w:rPr>
        <w:t>PRIMERO.-</w:t>
      </w:r>
      <w:proofErr w:type="gramEnd"/>
      <w:r w:rsidRPr="008627F0">
        <w:rPr>
          <w:rFonts w:ascii="Tahoma" w:hAnsi="Tahoma" w:cs="Tahoma"/>
          <w:b/>
          <w:bCs/>
          <w:sz w:val="20"/>
          <w:szCs w:val="20"/>
        </w:rPr>
        <w:t xml:space="preserve"> </w:t>
      </w:r>
      <w:r w:rsidRPr="008627F0">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8627F0">
        <w:rPr>
          <w:rFonts w:ascii="Tahoma" w:hAnsi="Tahoma" w:cs="Tahoma"/>
          <w:sz w:val="20"/>
          <w:szCs w:val="20"/>
          <w:shd w:val="clear" w:color="auto" w:fill="FFFFFF"/>
        </w:rPr>
        <w:t>, además de atender las disposiciones en materia de transparencia conforme a la Ley de la materia;</w:t>
      </w:r>
    </w:p>
    <w:p w:rsidR="00252598" w:rsidRPr="007262C0" w:rsidRDefault="00252598" w:rsidP="00252598">
      <w:pPr>
        <w:jc w:val="both"/>
        <w:rPr>
          <w:rFonts w:ascii="Tahoma" w:hAnsi="Tahoma" w:cs="Tahoma"/>
          <w:sz w:val="20"/>
          <w:szCs w:val="20"/>
        </w:rPr>
      </w:pPr>
      <w:proofErr w:type="gramStart"/>
      <w:r>
        <w:rPr>
          <w:rFonts w:ascii="Tahoma" w:hAnsi="Tahoma" w:cs="Tahoma"/>
          <w:b/>
          <w:sz w:val="20"/>
          <w:szCs w:val="20"/>
          <w:shd w:val="clear" w:color="auto" w:fill="FFFFFF"/>
        </w:rPr>
        <w:t>SEGUNDO.-</w:t>
      </w:r>
      <w:proofErr w:type="gramEnd"/>
      <w:r>
        <w:rPr>
          <w:rFonts w:ascii="Tahoma" w:hAnsi="Tahoma" w:cs="Tahoma"/>
          <w:b/>
          <w:sz w:val="20"/>
          <w:szCs w:val="20"/>
          <w:shd w:val="clear" w:color="auto" w:fill="FFFFFF"/>
        </w:rPr>
        <w:t xml:space="preserve"> </w:t>
      </w:r>
      <w:r w:rsidRPr="00253E8A">
        <w:rPr>
          <w:rFonts w:ascii="Tahoma" w:hAnsi="Tahoma" w:cs="Tahoma"/>
          <w:sz w:val="20"/>
          <w:szCs w:val="20"/>
          <w:shd w:val="clear" w:color="auto" w:fill="FFFFFF"/>
        </w:rPr>
        <w:t>De acuerdo al artículo 100, fracción IX, de la Ley de Gobierno Municipal del estado de Nuevo León, es obligación del Tesorero Municipal someter la aprobación del R. Ayuntamiento, los informes de Avance de gestión Financiera</w:t>
      </w:r>
      <w:r>
        <w:rPr>
          <w:rFonts w:ascii="Tahoma" w:hAnsi="Tahoma" w:cs="Tahoma"/>
          <w:sz w:val="20"/>
          <w:szCs w:val="20"/>
          <w:shd w:val="clear" w:color="auto" w:fill="FFFFFF"/>
        </w:rPr>
        <w:t>.</w:t>
      </w:r>
    </w:p>
    <w:p w:rsidR="00252598" w:rsidRPr="008627F0" w:rsidRDefault="00252598" w:rsidP="00252598">
      <w:pPr>
        <w:jc w:val="both"/>
        <w:rPr>
          <w:rFonts w:ascii="Tahoma" w:hAnsi="Tahoma" w:cs="Tahoma"/>
          <w:sz w:val="20"/>
          <w:szCs w:val="20"/>
        </w:rPr>
      </w:pPr>
      <w:r>
        <w:rPr>
          <w:rFonts w:ascii="Tahoma" w:hAnsi="Tahoma" w:cs="Tahoma"/>
          <w:b/>
          <w:bCs/>
          <w:sz w:val="20"/>
          <w:szCs w:val="20"/>
        </w:rPr>
        <w:t>TERCERO</w:t>
      </w:r>
      <w:r w:rsidRPr="008627F0">
        <w:rPr>
          <w:rFonts w:ascii="Tahoma" w:hAnsi="Tahoma" w:cs="Tahoma"/>
          <w:b/>
          <w:bCs/>
          <w:sz w:val="20"/>
          <w:szCs w:val="20"/>
        </w:rPr>
        <w:t xml:space="preserve">.- </w:t>
      </w:r>
      <w:r w:rsidRPr="008627F0">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252598" w:rsidRPr="007262C0" w:rsidRDefault="00252598" w:rsidP="00252598">
      <w:pPr>
        <w:jc w:val="both"/>
        <w:rPr>
          <w:rFonts w:ascii="Tahoma" w:hAnsi="Tahoma" w:cs="Tahoma"/>
          <w:sz w:val="20"/>
          <w:szCs w:val="20"/>
        </w:rPr>
      </w:pPr>
      <w:r>
        <w:rPr>
          <w:rFonts w:ascii="Tahoma" w:hAnsi="Tahoma" w:cs="Tahoma"/>
          <w:b/>
          <w:bCs/>
          <w:sz w:val="20"/>
          <w:szCs w:val="20"/>
        </w:rPr>
        <w:t>CUARTO</w:t>
      </w:r>
      <w:r w:rsidRPr="008627F0">
        <w:rPr>
          <w:rFonts w:ascii="Tahoma" w:hAnsi="Tahoma" w:cs="Tahoma"/>
          <w:b/>
          <w:bCs/>
          <w:sz w:val="20"/>
          <w:szCs w:val="20"/>
        </w:rPr>
        <w:t xml:space="preserve">.- </w:t>
      </w:r>
      <w:r w:rsidRPr="008627F0">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252598" w:rsidRDefault="00252598" w:rsidP="00252598">
      <w:pPr>
        <w:jc w:val="both"/>
        <w:rPr>
          <w:rFonts w:ascii="Tahoma" w:hAnsi="Tahoma" w:cs="Tahoma"/>
          <w:sz w:val="20"/>
          <w:szCs w:val="20"/>
        </w:rPr>
      </w:pPr>
      <w:proofErr w:type="gramStart"/>
      <w:r>
        <w:rPr>
          <w:rFonts w:ascii="Tahoma" w:hAnsi="Tahoma" w:cs="Tahoma"/>
          <w:b/>
          <w:bCs/>
          <w:sz w:val="20"/>
          <w:szCs w:val="20"/>
        </w:rPr>
        <w:t>QUINTO</w:t>
      </w:r>
      <w:r w:rsidRPr="008627F0">
        <w:rPr>
          <w:rFonts w:ascii="Tahoma" w:hAnsi="Tahoma" w:cs="Tahoma"/>
          <w:b/>
          <w:bCs/>
          <w:sz w:val="20"/>
          <w:szCs w:val="20"/>
        </w:rPr>
        <w:t>.-</w:t>
      </w:r>
      <w:proofErr w:type="gramEnd"/>
      <w:r w:rsidRPr="008627F0">
        <w:rPr>
          <w:rFonts w:ascii="Tahoma" w:hAnsi="Tahoma" w:cs="Tahoma"/>
          <w:b/>
          <w:bCs/>
          <w:sz w:val="20"/>
          <w:szCs w:val="20"/>
        </w:rPr>
        <w:t xml:space="preserve"> </w:t>
      </w:r>
      <w:r w:rsidRPr="008627F0">
        <w:rPr>
          <w:rFonts w:ascii="Tahoma" w:hAnsi="Tahoma" w:cs="Tahoma"/>
          <w:sz w:val="20"/>
          <w:szCs w:val="20"/>
        </w:rPr>
        <w:t xml:space="preserve">Que así mismo el artículo 35 fracción II, de la Ley del Órgano de Fiscalización Superior del Estado, señala que los informes de avance de gestión financiera comprenderán información relativa a los meses de enero a marzo, de abril a </w:t>
      </w:r>
      <w:r>
        <w:rPr>
          <w:rFonts w:ascii="Tahoma" w:hAnsi="Tahoma" w:cs="Tahoma"/>
          <w:sz w:val="20"/>
          <w:szCs w:val="20"/>
        </w:rPr>
        <w:t xml:space="preserve">junio, de julio a septiembre y </w:t>
      </w:r>
      <w:r w:rsidRPr="008627F0">
        <w:rPr>
          <w:rFonts w:ascii="Tahoma" w:hAnsi="Tahoma" w:cs="Tahoma"/>
          <w:sz w:val="20"/>
          <w:szCs w:val="20"/>
        </w:rPr>
        <w:t>de octubre a diciembre y deberán presentarse dentro de los treinta días naturales posteriores al último día del trimestre del que se informe;</w:t>
      </w:r>
    </w:p>
    <w:p w:rsidR="007262C0" w:rsidRDefault="007262C0" w:rsidP="00252598">
      <w:pPr>
        <w:jc w:val="both"/>
        <w:rPr>
          <w:rFonts w:ascii="Tahoma" w:hAnsi="Tahoma" w:cs="Tahoma"/>
          <w:sz w:val="20"/>
          <w:szCs w:val="20"/>
        </w:rPr>
      </w:pPr>
    </w:p>
    <w:p w:rsidR="007262C0" w:rsidRPr="007262C0" w:rsidRDefault="007262C0" w:rsidP="00252598">
      <w:pPr>
        <w:jc w:val="both"/>
        <w:rPr>
          <w:rFonts w:ascii="Tahoma" w:hAnsi="Tahoma" w:cs="Tahoma"/>
          <w:sz w:val="20"/>
          <w:szCs w:val="20"/>
        </w:rPr>
      </w:pPr>
    </w:p>
    <w:p w:rsidR="00252598" w:rsidRPr="008627F0" w:rsidRDefault="00252598" w:rsidP="00252598">
      <w:pPr>
        <w:jc w:val="both"/>
        <w:rPr>
          <w:rFonts w:ascii="Tahoma" w:hAnsi="Tahoma" w:cs="Tahoma"/>
          <w:sz w:val="20"/>
          <w:szCs w:val="20"/>
        </w:rPr>
      </w:pPr>
      <w:proofErr w:type="gramStart"/>
      <w:r>
        <w:rPr>
          <w:rFonts w:ascii="Tahoma" w:hAnsi="Tahoma" w:cs="Tahoma"/>
          <w:b/>
          <w:bCs/>
          <w:sz w:val="20"/>
          <w:szCs w:val="20"/>
        </w:rPr>
        <w:lastRenderedPageBreak/>
        <w:t>SEXTO</w:t>
      </w:r>
      <w:r w:rsidRPr="008627F0">
        <w:rPr>
          <w:rFonts w:ascii="Tahoma" w:hAnsi="Tahoma" w:cs="Tahoma"/>
          <w:b/>
          <w:bCs/>
          <w:sz w:val="20"/>
          <w:szCs w:val="20"/>
        </w:rPr>
        <w:t>.-</w:t>
      </w:r>
      <w:proofErr w:type="gramEnd"/>
      <w:r w:rsidRPr="008627F0">
        <w:rPr>
          <w:rFonts w:ascii="Tahoma" w:hAnsi="Tahoma" w:cs="Tahoma"/>
          <w:b/>
          <w:bCs/>
          <w:sz w:val="20"/>
          <w:szCs w:val="20"/>
        </w:rPr>
        <w:t xml:space="preserve"> </w:t>
      </w:r>
      <w:r w:rsidRPr="008627F0">
        <w:rPr>
          <w:rFonts w:ascii="Tahoma" w:hAnsi="Tahoma" w:cs="Tahoma"/>
          <w:sz w:val="20"/>
          <w:szCs w:val="20"/>
        </w:rPr>
        <w:t>Que los integrantes de esta Comisión sostuvieron una reunión con el Secretario de Administración, Finanz</w:t>
      </w:r>
      <w:r>
        <w:rPr>
          <w:rFonts w:ascii="Tahoma" w:hAnsi="Tahoma" w:cs="Tahoma"/>
          <w:sz w:val="20"/>
          <w:szCs w:val="20"/>
        </w:rPr>
        <w:t xml:space="preserve">as y Tesorero Municipal, en la </w:t>
      </w:r>
      <w:r w:rsidRPr="008627F0">
        <w:rPr>
          <w:rFonts w:ascii="Tahoma" w:hAnsi="Tahoma" w:cs="Tahoma"/>
          <w:sz w:val="20"/>
          <w:szCs w:val="20"/>
        </w:rPr>
        <w:t>cual nos presentó y explico los documentos que contemplan la descripción del origen y aplicación de los recursos financieros q</w:t>
      </w:r>
      <w:r>
        <w:rPr>
          <w:rFonts w:ascii="Tahoma" w:hAnsi="Tahoma" w:cs="Tahoma"/>
          <w:sz w:val="20"/>
          <w:szCs w:val="20"/>
        </w:rPr>
        <w:t>ue integran los meses de octubre, noviembre y diciembre</w:t>
      </w:r>
      <w:r w:rsidRPr="008627F0">
        <w:rPr>
          <w:rFonts w:ascii="Tahoma" w:hAnsi="Tahoma" w:cs="Tahoma"/>
          <w:sz w:val="20"/>
          <w:szCs w:val="20"/>
        </w:rPr>
        <w:t xml:space="preserve"> del año 2017.</w:t>
      </w:r>
    </w:p>
    <w:p w:rsidR="00252598" w:rsidRPr="007262C0" w:rsidRDefault="00252598" w:rsidP="007262C0">
      <w:pPr>
        <w:jc w:val="both"/>
        <w:rPr>
          <w:rFonts w:ascii="Tahoma" w:hAnsi="Tahoma" w:cs="Tahoma"/>
          <w:sz w:val="20"/>
          <w:szCs w:val="20"/>
        </w:rPr>
      </w:pPr>
      <w:r w:rsidRPr="008627F0">
        <w:rPr>
          <w:rFonts w:ascii="Tahoma" w:hAnsi="Tahoma" w:cs="Tahoma"/>
          <w:sz w:val="20"/>
          <w:szCs w:val="20"/>
        </w:rPr>
        <w:t>Por lo anterior, se tiene a bien recomendar a este pleno, previo análisis, la aprobación en su caso de los siguientes:</w:t>
      </w:r>
    </w:p>
    <w:p w:rsidR="00252598" w:rsidRPr="008627F0" w:rsidRDefault="00252598" w:rsidP="007262C0">
      <w:pPr>
        <w:jc w:val="center"/>
        <w:rPr>
          <w:rFonts w:ascii="Tahoma" w:hAnsi="Tahoma" w:cs="Tahoma"/>
          <w:b/>
          <w:bCs/>
          <w:sz w:val="20"/>
          <w:szCs w:val="20"/>
        </w:rPr>
      </w:pPr>
      <w:r w:rsidRPr="008627F0">
        <w:rPr>
          <w:rFonts w:ascii="Tahoma" w:hAnsi="Tahoma" w:cs="Tahoma"/>
          <w:b/>
          <w:bCs/>
          <w:sz w:val="20"/>
          <w:szCs w:val="20"/>
        </w:rPr>
        <w:t>RESOLUTIVOS</w:t>
      </w:r>
    </w:p>
    <w:p w:rsidR="00252598" w:rsidRPr="008627F0" w:rsidRDefault="007262C0" w:rsidP="00252598">
      <w:pPr>
        <w:jc w:val="both"/>
        <w:rPr>
          <w:rFonts w:ascii="Tahoma" w:hAnsi="Tahoma" w:cs="Tahoma"/>
          <w:sz w:val="20"/>
          <w:szCs w:val="20"/>
        </w:rPr>
      </w:pPr>
      <w:proofErr w:type="gramStart"/>
      <w:r w:rsidRPr="008627F0">
        <w:rPr>
          <w:rFonts w:ascii="Tahoma" w:hAnsi="Tahoma" w:cs="Tahoma"/>
          <w:b/>
          <w:bCs/>
          <w:sz w:val="20"/>
          <w:szCs w:val="20"/>
        </w:rPr>
        <w:t>PRIMERO.-</w:t>
      </w:r>
      <w:proofErr w:type="gramEnd"/>
      <w:r w:rsidRPr="008627F0">
        <w:rPr>
          <w:rFonts w:ascii="Tahoma" w:hAnsi="Tahoma" w:cs="Tahoma"/>
          <w:b/>
          <w:bCs/>
          <w:sz w:val="20"/>
          <w:szCs w:val="20"/>
        </w:rPr>
        <w:t xml:space="preserve"> </w:t>
      </w:r>
      <w:r w:rsidR="00252598" w:rsidRPr="008627F0">
        <w:rPr>
          <w:rFonts w:ascii="Tahoma" w:hAnsi="Tahoma" w:cs="Tahoma"/>
          <w:sz w:val="20"/>
          <w:szCs w:val="20"/>
        </w:rPr>
        <w:t xml:space="preserve">Se apruebe los Estados Financieros de recursos del municipio de General Escobedo, </w:t>
      </w:r>
      <w:r w:rsidR="00252598">
        <w:rPr>
          <w:rFonts w:ascii="Tahoma" w:hAnsi="Tahoma" w:cs="Tahoma"/>
          <w:sz w:val="20"/>
          <w:szCs w:val="20"/>
        </w:rPr>
        <w:t>correspondiente</w:t>
      </w:r>
      <w:r w:rsidR="00252598" w:rsidRPr="008627F0">
        <w:rPr>
          <w:rFonts w:ascii="Tahoma" w:hAnsi="Tahoma" w:cs="Tahoma"/>
          <w:sz w:val="20"/>
          <w:szCs w:val="20"/>
        </w:rPr>
        <w:t xml:space="preserve"> a los meses de </w:t>
      </w:r>
      <w:r w:rsidR="00252598">
        <w:rPr>
          <w:rFonts w:ascii="Tahoma" w:hAnsi="Tahoma" w:cs="Tahoma"/>
          <w:sz w:val="20"/>
          <w:szCs w:val="20"/>
        </w:rPr>
        <w:t>octubre, noviembre y diciembre</w:t>
      </w:r>
      <w:r w:rsidR="00252598" w:rsidRPr="008627F0">
        <w:rPr>
          <w:rFonts w:ascii="Tahoma" w:hAnsi="Tahoma" w:cs="Tahoma"/>
          <w:sz w:val="20"/>
          <w:szCs w:val="20"/>
        </w:rPr>
        <w:t xml:space="preserve"> del año 2017; en los términos que se describen en el documento adjunto al presente, mismo que forma parte integral de este Dictamen.</w:t>
      </w:r>
    </w:p>
    <w:p w:rsidR="00252598" w:rsidRPr="008627F0" w:rsidRDefault="00252598" w:rsidP="00252598">
      <w:pPr>
        <w:jc w:val="both"/>
        <w:rPr>
          <w:rFonts w:ascii="Tahoma" w:hAnsi="Tahoma" w:cs="Tahoma"/>
          <w:sz w:val="20"/>
          <w:szCs w:val="20"/>
        </w:rPr>
      </w:pPr>
    </w:p>
    <w:p w:rsidR="00252598" w:rsidRPr="008627F0" w:rsidRDefault="007262C0" w:rsidP="00252598">
      <w:pPr>
        <w:jc w:val="both"/>
        <w:rPr>
          <w:rFonts w:ascii="Tahoma" w:hAnsi="Tahoma" w:cs="Tahoma"/>
          <w:sz w:val="20"/>
          <w:szCs w:val="20"/>
        </w:rPr>
      </w:pPr>
      <w:r w:rsidRPr="008627F0">
        <w:rPr>
          <w:rFonts w:ascii="Tahoma" w:hAnsi="Tahoma" w:cs="Tahoma"/>
          <w:b/>
          <w:bCs/>
          <w:sz w:val="20"/>
          <w:szCs w:val="20"/>
        </w:rPr>
        <w:t>SEGUNDO.-</w:t>
      </w:r>
      <w:r w:rsidR="00252598" w:rsidRPr="008627F0">
        <w:rPr>
          <w:rFonts w:ascii="Tahoma" w:hAnsi="Tahoma" w:cs="Tahoma"/>
          <w:bCs/>
          <w:sz w:val="20"/>
          <w:szCs w:val="20"/>
        </w:rPr>
        <w:t>De acuerdo al artículo 33 fracción III inciso e) y j) de la mencionada ley</w:t>
      </w:r>
      <w:r w:rsidR="00252598">
        <w:rPr>
          <w:rFonts w:ascii="Tahoma" w:hAnsi="Tahoma" w:cs="Tahoma"/>
          <w:bCs/>
          <w:sz w:val="20"/>
          <w:szCs w:val="20"/>
        </w:rPr>
        <w:t>, el cual señala</w:t>
      </w:r>
      <w:r w:rsidR="00252598" w:rsidRPr="008627F0">
        <w:rPr>
          <w:rFonts w:ascii="Tahoma" w:hAnsi="Tahoma" w:cs="Tahoma"/>
          <w:bCs/>
          <w:sz w:val="20"/>
          <w:szCs w:val="20"/>
        </w:rPr>
        <w:t xml:space="preserve"> </w:t>
      </w:r>
      <w:proofErr w:type="spellStart"/>
      <w:r w:rsidR="00252598" w:rsidRPr="008627F0">
        <w:rPr>
          <w:rFonts w:ascii="Tahoma" w:hAnsi="Tahoma" w:cs="Tahoma"/>
          <w:bCs/>
          <w:sz w:val="20"/>
          <w:szCs w:val="20"/>
        </w:rPr>
        <w:t>señala</w:t>
      </w:r>
      <w:proofErr w:type="spellEnd"/>
      <w:r w:rsidR="00252598" w:rsidRPr="008627F0">
        <w:rPr>
          <w:rFonts w:ascii="Tahoma" w:hAnsi="Tahoma" w:cs="Tahoma"/>
          <w:bCs/>
          <w:sz w:val="20"/>
          <w:szCs w:val="20"/>
        </w:rPr>
        <w:t xml:space="preserve"> que se deberá de enviar </w:t>
      </w:r>
      <w:r w:rsidR="00252598" w:rsidRPr="008627F0">
        <w:rPr>
          <w:rFonts w:ascii="Tahoma" w:hAnsi="Tahoma" w:cs="Tahoma"/>
          <w:sz w:val="20"/>
          <w:szCs w:val="20"/>
        </w:rPr>
        <w:t>al H. Congreso del Estado de Nuevo León, los Avances de Gestión Financiera de conformidad con la Ley</w:t>
      </w:r>
      <w:r w:rsidR="00252598">
        <w:rPr>
          <w:rFonts w:ascii="Tahoma" w:hAnsi="Tahoma" w:cs="Tahoma"/>
          <w:sz w:val="20"/>
          <w:szCs w:val="20"/>
        </w:rPr>
        <w:t xml:space="preserve">, </w:t>
      </w:r>
      <w:r w:rsidR="00252598" w:rsidRPr="008627F0">
        <w:rPr>
          <w:rFonts w:ascii="Tahoma" w:hAnsi="Tahoma" w:cs="Tahoma"/>
          <w:sz w:val="20"/>
          <w:szCs w:val="20"/>
        </w:rPr>
        <w:t>se instruye a la Secretaría de Administración, Finanzas y Tesorero Municipal a presentar a la Autoridad Estatal competente la información derivada del informe financiero de Origen y Aplicación de Rec</w:t>
      </w:r>
      <w:r w:rsidR="00252598">
        <w:rPr>
          <w:rFonts w:ascii="Tahoma" w:hAnsi="Tahoma" w:cs="Tahoma"/>
          <w:sz w:val="20"/>
          <w:szCs w:val="20"/>
        </w:rPr>
        <w:t>ursos correspondientes al Cuarto</w:t>
      </w:r>
      <w:r w:rsidR="00252598" w:rsidRPr="008627F0">
        <w:rPr>
          <w:rFonts w:ascii="Tahoma" w:hAnsi="Tahoma" w:cs="Tahoma"/>
          <w:sz w:val="20"/>
          <w:szCs w:val="20"/>
        </w:rPr>
        <w:t xml:space="preserve"> Trimestre del año 2017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512C49" w:rsidRPr="00665F1C" w:rsidRDefault="00252598" w:rsidP="00254FFA">
      <w:pPr>
        <w:jc w:val="both"/>
        <w:rPr>
          <w:rFonts w:ascii="Tahoma" w:hAnsi="Tahoma" w:cs="Tahoma"/>
          <w:b/>
          <w:color w:val="000000"/>
        </w:rPr>
      </w:pPr>
      <w:r w:rsidRPr="00665F1C">
        <w:rPr>
          <w:rFonts w:ascii="Tahoma" w:hAnsi="Tahoma" w:cs="Tahoma"/>
        </w:rPr>
        <w:t>Así lo acuerdan quienes firman al calce del presente Dictamen, en sesión de la Comisión de Hacienda Municipal y Patrimonio a los 29 días del mes de enero del año 2018.</w:t>
      </w:r>
      <w:r w:rsidR="002F41E8" w:rsidRPr="00665F1C">
        <w:rPr>
          <w:rFonts w:ascii="Arial" w:hAnsi="Arial" w:cs="Arial"/>
          <w:lang w:val="es-ES"/>
        </w:rPr>
        <w:t xml:space="preserve">Síndico Segunda Erika Janeth Cabrera Palacios, Presidenta; Síndico Segunda Lucía Aracely Hernández López, Secretaria; Reg. Juan Gilberto Caballero Rueda, Vocal. </w:t>
      </w:r>
      <w:r w:rsidR="002F41E8" w:rsidRPr="00665F1C">
        <w:rPr>
          <w:rFonts w:ascii="Arial" w:hAnsi="Arial" w:cs="Arial"/>
          <w:b/>
          <w:lang w:val="es-ES"/>
        </w:rPr>
        <w:t>RUBRICAS</w:t>
      </w:r>
      <w:r w:rsidR="002F41E8" w:rsidRPr="00665F1C">
        <w:rPr>
          <w:rFonts w:ascii="Arial" w:hAnsi="Arial" w:cs="Arial"/>
          <w:lang w:val="es-ES"/>
        </w:rPr>
        <w:t>.</w:t>
      </w:r>
    </w:p>
    <w:p w:rsidR="002F41E8" w:rsidRPr="002F41E8" w:rsidRDefault="002F41E8" w:rsidP="00254FFA">
      <w:pPr>
        <w:jc w:val="both"/>
        <w:rPr>
          <w:rStyle w:val="Textoindependiente3Car"/>
          <w:rFonts w:asciiTheme="minorHAnsi" w:eastAsia="Calibri" w:hAnsiTheme="minorHAnsi" w:cstheme="minorHAnsi"/>
          <w:sz w:val="22"/>
          <w:szCs w:val="22"/>
          <w:lang w:val="es-MX" w:eastAsia="en-US"/>
        </w:rPr>
      </w:pPr>
      <w:r>
        <w:rPr>
          <w:rFonts w:eastAsia="Calibri" w:cstheme="minorHAnsi"/>
          <w:b/>
          <w:noProof/>
          <w:lang w:eastAsia="es-MX"/>
        </w:rPr>
        <mc:AlternateContent>
          <mc:Choice Requires="wps">
            <w:drawing>
              <wp:anchor distT="0" distB="0" distL="114300" distR="114300" simplePos="0" relativeHeight="251649536" behindDoc="0" locked="0" layoutInCell="1" allowOverlap="1" wp14:anchorId="0BC0BC3D" wp14:editId="7C021E63">
                <wp:simplePos x="0" y="0"/>
                <wp:positionH relativeFrom="column">
                  <wp:posOffset>-51435</wp:posOffset>
                </wp:positionH>
                <wp:positionV relativeFrom="paragraph">
                  <wp:posOffset>257175</wp:posOffset>
                </wp:positionV>
                <wp:extent cx="5810250" cy="866775"/>
                <wp:effectExtent l="0" t="0" r="19050"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8667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19AF6" id="Rectángulo 2" o:spid="_x0000_s1026" style="position:absolute;margin-left:-4.05pt;margin-top:20.25pt;width:457.5pt;height:6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" filled="f" strokecolor="windowText" strokeweight="1pt">
                <v:stroke dashstyle="dash"/>
                <v:path arrowok="t"/>
              </v:rect>
            </w:pict>
          </mc:Fallback>
        </mc:AlternateContent>
      </w:r>
    </w:p>
    <w:p w:rsidR="00F44D5E" w:rsidRPr="00F44D5E" w:rsidRDefault="009A49ED" w:rsidP="00F44D5E">
      <w:pPr>
        <w:jc w:val="both"/>
        <w:rPr>
          <w:rFonts w:cstheme="minorHAnsi"/>
        </w:rPr>
      </w:pPr>
      <w:r>
        <w:rPr>
          <w:rFonts w:eastAsia="Calibri" w:cstheme="minorHAnsi"/>
          <w:b/>
        </w:rPr>
        <w:t>PUNTO 4</w:t>
      </w:r>
      <w:r w:rsidR="00F42845" w:rsidRPr="00BB3387">
        <w:rPr>
          <w:rFonts w:eastAsia="Calibri" w:cstheme="minorHAnsi"/>
          <w:b/>
        </w:rPr>
        <w:t xml:space="preserve"> DEL ORDEN DEL </w:t>
      </w:r>
      <w:proofErr w:type="gramStart"/>
      <w:r w:rsidR="0036552A">
        <w:rPr>
          <w:rFonts w:eastAsia="Calibri" w:cstheme="minorHAnsi"/>
          <w:b/>
        </w:rPr>
        <w:t>DÍA.</w:t>
      </w:r>
      <w:r w:rsidR="0036552A" w:rsidRPr="0036552A">
        <w:rPr>
          <w:rFonts w:eastAsia="Calibri" w:cstheme="minorHAnsi"/>
          <w:b/>
        </w:rPr>
        <w:t>-</w:t>
      </w:r>
      <w:proofErr w:type="gramEnd"/>
      <w:r w:rsidR="0036552A" w:rsidRPr="0036552A">
        <w:rPr>
          <w:rFonts w:eastAsia="Calibri" w:cstheme="minorHAnsi"/>
          <w:b/>
        </w:rPr>
        <w:t xml:space="preserve"> </w:t>
      </w:r>
      <w:r w:rsidR="00665F1C" w:rsidRPr="00665F1C">
        <w:rPr>
          <w:rFonts w:eastAsia="Calibri" w:cstheme="minorHAnsi"/>
          <w:b/>
          <w:lang w:val="es-ES"/>
        </w:rPr>
        <w:t>PRESENTACIÓN DEL DICTAMEN INFORME CONTABLE Y FINANCIERO MENSUAL DE LA SECRETARÍA DE ADMINISTRACIÓN, FINANZAS Y TESORERO MUNICIPAL DE GENERAL ESCOBEDO NUEVO LEÓN CORRESPONDIENTE AL MES DE DICIEMBRE DEL AÑO 2017</w:t>
      </w:r>
      <w:r w:rsidR="00665F1C">
        <w:rPr>
          <w:rFonts w:eastAsia="Calibri" w:cstheme="minorHAnsi"/>
          <w:b/>
        </w:rPr>
        <w:t>…………………</w:t>
      </w:r>
      <w:r w:rsidR="00356143">
        <w:rPr>
          <w:rFonts w:eastAsia="Calibri" w:cstheme="minorHAnsi"/>
          <w:b/>
        </w:rPr>
        <w:t>……</w:t>
      </w:r>
      <w:r w:rsidR="00F95512">
        <w:rPr>
          <w:rFonts w:eastAsia="Calibri" w:cstheme="minorHAnsi"/>
          <w:b/>
        </w:rPr>
        <w:t>……………………………………………………………………….....</w:t>
      </w:r>
    </w:p>
    <w:p w:rsidR="00F44D5E" w:rsidRDefault="00F44D5E"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003F3589" w:rsidRPr="003F3589">
        <w:rPr>
          <w:rFonts w:eastAsia="Calibri" w:cstheme="minorHAnsi"/>
        </w:rPr>
        <w:t>a</w:t>
      </w:r>
      <w:r w:rsidR="009A49ED">
        <w:rPr>
          <w:rFonts w:eastAsia="Calibri" w:cstheme="minorHAnsi"/>
        </w:rPr>
        <w:t>hora bien, damos paso al punto 4</w:t>
      </w:r>
      <w:r w:rsidR="003F3589" w:rsidRPr="003F3589">
        <w:rPr>
          <w:rFonts w:eastAsia="Calibri" w:cstheme="minorHAnsi"/>
        </w:rPr>
        <w:t xml:space="preserve"> del orden del </w:t>
      </w:r>
      <w:r w:rsidR="006527C4" w:rsidRPr="003F3589">
        <w:rPr>
          <w:rFonts w:eastAsia="Calibri" w:cstheme="minorHAnsi"/>
        </w:rPr>
        <w:t>día</w:t>
      </w:r>
      <w:r w:rsidR="003F3589" w:rsidRPr="003F3589">
        <w:rPr>
          <w:rFonts w:eastAsia="Calibri" w:cstheme="minorHAnsi"/>
        </w:rPr>
        <w:t>, referente</w:t>
      </w:r>
      <w:r w:rsidR="00154643">
        <w:rPr>
          <w:rFonts w:eastAsia="Calibri" w:cstheme="minorHAnsi"/>
        </w:rPr>
        <w:t xml:space="preserve"> al</w:t>
      </w:r>
      <w:r w:rsidR="00356143">
        <w:rPr>
          <w:rFonts w:eastAsia="Calibri" w:cstheme="minorHAnsi"/>
          <w:lang w:val="es-ES"/>
        </w:rPr>
        <w:t xml:space="preserve"> </w:t>
      </w:r>
      <w:r w:rsidR="00356143" w:rsidRPr="00356143">
        <w:rPr>
          <w:rFonts w:eastAsia="Calibri" w:cstheme="minorHAnsi"/>
          <w:lang w:val="es-ES"/>
        </w:rPr>
        <w:t>Dictamen que contiene</w:t>
      </w:r>
      <w:r w:rsidR="00665F1C">
        <w:rPr>
          <w:rFonts w:eastAsia="Calibri" w:cstheme="minorHAnsi"/>
          <w:lang w:val="es-ES"/>
        </w:rPr>
        <w:t xml:space="preserve"> la</w:t>
      </w:r>
      <w:r w:rsidR="00356143" w:rsidRPr="00356143">
        <w:rPr>
          <w:rFonts w:eastAsia="Calibri" w:cstheme="minorHAnsi"/>
          <w:lang w:val="es-ES"/>
        </w:rPr>
        <w:t xml:space="preserve"> </w:t>
      </w:r>
      <w:r w:rsidR="00665F1C">
        <w:rPr>
          <w:rFonts w:eastAsia="Calibri" w:cstheme="minorHAnsi"/>
          <w:lang w:val="es-ES"/>
        </w:rPr>
        <w:t>p</w:t>
      </w:r>
      <w:r w:rsidR="00665F1C" w:rsidRPr="00665F1C">
        <w:rPr>
          <w:rFonts w:eastAsia="Calibri" w:cstheme="minorHAnsi"/>
          <w:lang w:val="es-ES"/>
        </w:rPr>
        <w:t>resentación del Dictamen Informe Contable y Financiero mensual de la Secretaría de Administración, Finanzas y Tesorero Municipal de General Escobedo Nuevo León correspondiente al mes de diciembre del año 2017</w:t>
      </w:r>
      <w:r w:rsidR="00356143">
        <w:rPr>
          <w:rFonts w:eastAsia="Calibri" w:cstheme="minorHAnsi"/>
          <w:lang w:val="es-ES"/>
        </w:rPr>
        <w:t xml:space="preserve"> </w:t>
      </w:r>
      <w:r w:rsidR="003F3589" w:rsidRPr="003F3589">
        <w:rPr>
          <w:rFonts w:eastAsia="Calibri" w:cstheme="minorHAnsi"/>
        </w:rPr>
        <w:t xml:space="preserve">; su dictamen ha sido circulado </w:t>
      </w:r>
      <w:r w:rsidR="00B53EC4" w:rsidRPr="003F3589">
        <w:rPr>
          <w:rFonts w:eastAsia="Calibri" w:cstheme="minorHAnsi"/>
        </w:rPr>
        <w:t>anteriormente,</w:t>
      </w:r>
      <w:r w:rsidR="003F3589" w:rsidRPr="003F3589">
        <w:rPr>
          <w:rFonts w:eastAsia="Calibri" w:cstheme="minorHAnsi"/>
        </w:rPr>
        <w:t xml:space="preserve"> </w:t>
      </w:r>
      <w:r w:rsidR="006527C4" w:rsidRPr="003F3589">
        <w:rPr>
          <w:rFonts w:eastAsia="Calibri" w:cstheme="minorHAnsi"/>
        </w:rPr>
        <w:t>así</w:t>
      </w:r>
      <w:r w:rsidR="003F3589" w:rsidRPr="003F3589">
        <w:rPr>
          <w:rFonts w:eastAsia="Calibri" w:cstheme="minorHAnsi"/>
        </w:rPr>
        <w:t xml:space="preserve"> como </w:t>
      </w:r>
      <w:r w:rsidR="006527C4" w:rsidRPr="003F3589">
        <w:rPr>
          <w:rFonts w:eastAsia="Calibri" w:cstheme="minorHAnsi"/>
        </w:rPr>
        <w:t>también</w:t>
      </w:r>
      <w:r w:rsidR="003F3589" w:rsidRPr="003F3589">
        <w:rPr>
          <w:rFonts w:eastAsia="Calibri" w:cstheme="minorHAnsi"/>
        </w:rPr>
        <w:t xml:space="preserve"> </w:t>
      </w:r>
      <w:r w:rsidR="006527C4" w:rsidRPr="003F3589">
        <w:rPr>
          <w:rFonts w:eastAsia="Calibri" w:cstheme="minorHAnsi"/>
        </w:rPr>
        <w:t>será</w:t>
      </w:r>
      <w:r w:rsidR="003F3589" w:rsidRPr="003F3589">
        <w:rPr>
          <w:rFonts w:eastAsia="Calibri" w:cstheme="minorHAnsi"/>
        </w:rPr>
        <w:t xml:space="preserve"> transcrito en su totalidad al acta correspondiente, por lo que se propone la dispensa de su lectura; quienes esten de acuerdo con dicha propuesta sirvanse manifestarlo en la forma acostumbrada</w:t>
      </w:r>
      <w:r w:rsidR="003F3589" w:rsidRPr="0084389F">
        <w:rPr>
          <w:rFonts w:eastAsia="Calibri" w:cstheme="minorHAnsi"/>
        </w:rPr>
        <w:t>.</w:t>
      </w:r>
    </w:p>
    <w:p w:rsidR="00F95512" w:rsidRDefault="00F95512" w:rsidP="00F42845">
      <w:pPr>
        <w:spacing w:after="0" w:line="240" w:lineRule="auto"/>
        <w:contextualSpacing/>
        <w:jc w:val="both"/>
        <w:rPr>
          <w:rFonts w:eastAsia="Calibri" w:cstheme="minorHAnsi"/>
        </w:rPr>
      </w:pPr>
    </w:p>
    <w:p w:rsidR="00512C49" w:rsidRDefault="00512C49"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sidRPr="00463C7F">
        <w:rPr>
          <w:rFonts w:eastAsia="Calibri" w:cstheme="minorHAnsi"/>
        </w:rPr>
        <w:t>El R. Ayuntamiento, mediante votación ec</w:t>
      </w:r>
      <w:r w:rsidR="005346E9">
        <w:rPr>
          <w:rFonts w:eastAsia="Calibri" w:cstheme="minorHAnsi"/>
        </w:rPr>
        <w:t xml:space="preserve">onómica emite </w:t>
      </w:r>
      <w:r w:rsidRPr="00463C7F">
        <w:rPr>
          <w:rFonts w:eastAsia="Calibri" w:cstheme="minorHAnsi"/>
        </w:rPr>
        <w:t>el siguiente Acuerdo:</w:t>
      </w:r>
    </w:p>
    <w:p w:rsidR="00F42845" w:rsidRDefault="00F95512"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70528" behindDoc="0" locked="0" layoutInCell="1" allowOverlap="1" wp14:anchorId="3A5D9F76" wp14:editId="34BB5380">
                <wp:simplePos x="0" y="0"/>
                <wp:positionH relativeFrom="column">
                  <wp:posOffset>-99060</wp:posOffset>
                </wp:positionH>
                <wp:positionV relativeFrom="paragraph">
                  <wp:posOffset>169545</wp:posOffset>
                </wp:positionV>
                <wp:extent cx="5880811" cy="933450"/>
                <wp:effectExtent l="0" t="0" r="24765" b="19050"/>
                <wp:wrapNone/>
                <wp:docPr id="39" name="39 Rectángulo"/>
                <wp:cNvGraphicFramePr/>
                <a:graphic xmlns:a="http://schemas.openxmlformats.org/drawingml/2006/main">
                  <a:graphicData uri="http://schemas.microsoft.com/office/word/2010/wordprocessingShape">
                    <wps:wsp>
                      <wps:cNvSpPr/>
                      <wps:spPr>
                        <a:xfrm>
                          <a:off x="0" y="0"/>
                          <a:ext cx="5880811"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D8E7B" id="39 Rectángulo" o:spid="_x0000_s1026" style="position:absolute;margin-left:-7.8pt;margin-top:13.35pt;width:463.0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" filled="f" strokecolor="black [3213]" strokeweight="1pt"/>
            </w:pict>
          </mc:Fallback>
        </mc:AlternateContent>
      </w:r>
    </w:p>
    <w:p w:rsidR="00F42845" w:rsidRPr="0084389F" w:rsidRDefault="00F42845" w:rsidP="00F42845">
      <w:pPr>
        <w:spacing w:after="0" w:line="240" w:lineRule="auto"/>
        <w:contextualSpacing/>
        <w:jc w:val="both"/>
        <w:rPr>
          <w:rFonts w:eastAsia="Calibri" w:cstheme="minorHAnsi"/>
          <w:b/>
        </w:rPr>
      </w:pPr>
      <w:proofErr w:type="gramStart"/>
      <w:r w:rsidRPr="0084389F">
        <w:rPr>
          <w:rFonts w:eastAsia="Calibri" w:cstheme="minorHAnsi"/>
          <w:b/>
        </w:rPr>
        <w:t>UNICO.-</w:t>
      </w:r>
      <w:proofErr w:type="gramEnd"/>
      <w:r w:rsidRPr="0084389F">
        <w:rPr>
          <w:rFonts w:eastAsia="Calibri" w:cstheme="minorHAnsi"/>
          <w:b/>
        </w:rPr>
        <w:t xml:space="preserve"> Por </w:t>
      </w:r>
      <w:r w:rsidRPr="00BD5EC9">
        <w:rPr>
          <w:rFonts w:eastAsia="Calibri" w:cstheme="minorHAnsi"/>
          <w:b/>
        </w:rPr>
        <w:t>unanimidad</w:t>
      </w:r>
      <w:r w:rsidRPr="0084389F">
        <w:rPr>
          <w:rFonts w:eastAsia="Calibri" w:cstheme="minorHAnsi"/>
          <w:b/>
        </w:rPr>
        <w:t xml:space="preserve"> se aprueb</w:t>
      </w:r>
      <w:r w:rsidR="00356143">
        <w:rPr>
          <w:rFonts w:eastAsia="Calibri" w:cstheme="minorHAnsi"/>
          <w:b/>
        </w:rPr>
        <w:t xml:space="preserve">a la dispensa de la lectura del </w:t>
      </w:r>
      <w:r w:rsidR="00356143" w:rsidRPr="00356143">
        <w:rPr>
          <w:rFonts w:eastAsia="Calibri" w:cstheme="minorHAnsi"/>
          <w:b/>
        </w:rPr>
        <w:t xml:space="preserve">Dictamen que contiene </w:t>
      </w:r>
      <w:r w:rsidR="00665F1C" w:rsidRPr="00665F1C">
        <w:rPr>
          <w:rFonts w:eastAsia="Calibri" w:cstheme="minorHAnsi"/>
          <w:b/>
        </w:rPr>
        <w:t>Presentación del Dictamen Informe Contable y Financiero mensual de la Secretaría de Administración, Finanzas y Tesorero Municipal de General Escobedo Nuevo León correspondiente al mes de diciembre del año 2017</w:t>
      </w:r>
      <w:r w:rsidR="009A49ED">
        <w:rPr>
          <w:rFonts w:eastAsia="Calibri" w:cstheme="minorHAnsi"/>
          <w:b/>
        </w:rPr>
        <w:t>……</w:t>
      </w:r>
      <w:r w:rsidR="00EC66D1">
        <w:rPr>
          <w:rFonts w:eastAsia="Calibri" w:cstheme="minorHAnsi"/>
          <w:b/>
        </w:rPr>
        <w:t>…</w:t>
      </w:r>
      <w:r w:rsidR="003F3589">
        <w:rPr>
          <w:rFonts w:eastAsia="Calibri" w:cstheme="minorHAnsi"/>
          <w:b/>
        </w:rPr>
        <w:t>……………</w:t>
      </w:r>
      <w:r w:rsidR="00F95512">
        <w:rPr>
          <w:rFonts w:eastAsia="Calibri" w:cstheme="minorHAnsi"/>
          <w:b/>
        </w:rPr>
        <w:t>…</w:t>
      </w:r>
      <w:r w:rsidR="00154643">
        <w:rPr>
          <w:rFonts w:eastAsia="Calibri" w:cstheme="minorHAnsi"/>
          <w:b/>
        </w:rPr>
        <w:t>…………………</w:t>
      </w:r>
      <w:r w:rsidR="00356143">
        <w:rPr>
          <w:rFonts w:eastAsia="Calibri" w:cstheme="minorHAnsi"/>
          <w:b/>
        </w:rPr>
        <w:t>…………………………………………………………………………..</w:t>
      </w:r>
    </w:p>
    <w:p w:rsidR="00F42845" w:rsidRDefault="00F42845" w:rsidP="00F42845">
      <w:pPr>
        <w:spacing w:after="0" w:line="240" w:lineRule="auto"/>
        <w:contextualSpacing/>
        <w:jc w:val="both"/>
        <w:rPr>
          <w:rFonts w:eastAsia="Calibri" w:cstheme="minorHAnsi"/>
        </w:rPr>
      </w:pPr>
    </w:p>
    <w:p w:rsidR="00254FFA" w:rsidRDefault="00F42845" w:rsidP="00F42845">
      <w:pPr>
        <w:spacing w:after="0" w:line="240" w:lineRule="auto"/>
        <w:jc w:val="both"/>
        <w:rPr>
          <w:rFonts w:eastAsia="Calibri" w:cstheme="minorHAnsi"/>
        </w:rPr>
      </w:pPr>
      <w:r w:rsidRPr="00F95512">
        <w:rPr>
          <w:rFonts w:eastAsia="Calibri" w:cstheme="minorHAnsi"/>
        </w:rPr>
        <w:t xml:space="preserve">El Secretario del Ayuntamiento, Licenciado Andrés Concepción Mijes Llovera, manifiesta si hay algún comentario con referencia a dicho Dictamen. </w:t>
      </w:r>
    </w:p>
    <w:p w:rsidR="003F3589" w:rsidRPr="00F95512" w:rsidRDefault="003F3589" w:rsidP="003F3589">
      <w:pPr>
        <w:spacing w:after="0" w:line="240" w:lineRule="auto"/>
        <w:jc w:val="both"/>
        <w:rPr>
          <w:rFonts w:eastAsia="Calibri" w:cstheme="minorHAnsi"/>
        </w:rPr>
      </w:pPr>
    </w:p>
    <w:p w:rsidR="00F42845" w:rsidRPr="00F95512" w:rsidRDefault="00F42845" w:rsidP="00F42845">
      <w:pPr>
        <w:spacing w:after="0" w:line="240" w:lineRule="auto"/>
        <w:jc w:val="both"/>
        <w:rPr>
          <w:rFonts w:eastAsia="Calibri" w:cstheme="minorHAnsi"/>
        </w:rPr>
      </w:pPr>
      <w:r w:rsidRPr="00F95512">
        <w:rPr>
          <w:rFonts w:eastAsia="Calibri" w:cstheme="minorHAnsi"/>
        </w:rPr>
        <w:t>Al no haber</w:t>
      </w:r>
      <w:r w:rsidR="0003143D" w:rsidRPr="00F95512">
        <w:rPr>
          <w:rFonts w:eastAsia="Calibri" w:cstheme="minorHAnsi"/>
        </w:rPr>
        <w:t xml:space="preserve"> </w:t>
      </w:r>
      <w:r w:rsidRPr="00F95512">
        <w:rPr>
          <w:rFonts w:eastAsia="Calibri" w:cstheme="minorHAnsi"/>
        </w:rPr>
        <w:t>comentarios se somete a votación de los presentes el asunto en turno.</w:t>
      </w:r>
    </w:p>
    <w:p w:rsidR="00EC66D1" w:rsidRPr="00F95512" w:rsidRDefault="00EC66D1" w:rsidP="00F42845">
      <w:pPr>
        <w:spacing w:after="0" w:line="240" w:lineRule="auto"/>
        <w:jc w:val="both"/>
        <w:rPr>
          <w:rFonts w:eastAsia="Calibri" w:cstheme="minorHAnsi"/>
        </w:rPr>
      </w:pPr>
    </w:p>
    <w:p w:rsidR="00F42845" w:rsidRPr="00F95512" w:rsidRDefault="00F42845" w:rsidP="00F42845">
      <w:pPr>
        <w:spacing w:after="0" w:line="240" w:lineRule="auto"/>
        <w:jc w:val="both"/>
        <w:rPr>
          <w:rFonts w:eastAsia="Calibri" w:cstheme="minorHAnsi"/>
        </w:rPr>
      </w:pPr>
      <w:r w:rsidRPr="00F95512">
        <w:rPr>
          <w:rFonts w:eastAsia="Calibri" w:cstheme="minorHAnsi"/>
        </w:rPr>
        <w:t xml:space="preserve">El </w:t>
      </w:r>
      <w:r w:rsidR="00154643">
        <w:rPr>
          <w:rFonts w:eastAsia="Calibri" w:cstheme="minorHAnsi"/>
        </w:rPr>
        <w:t xml:space="preserve">pleno, </w:t>
      </w:r>
      <w:r w:rsidR="00BD5EC9">
        <w:rPr>
          <w:rFonts w:eastAsia="Calibri" w:cstheme="minorHAnsi"/>
        </w:rPr>
        <w:t>con 15 votos a favor y una abstención por parte de la Regidora Lorena Velázquez Barbosa</w:t>
      </w:r>
      <w:r w:rsidR="00154643">
        <w:rPr>
          <w:rFonts w:eastAsia="Calibri" w:cstheme="minorHAnsi"/>
        </w:rPr>
        <w:t xml:space="preserve"> </w:t>
      </w:r>
      <w:r w:rsidRPr="00F95512">
        <w:rPr>
          <w:rFonts w:eastAsia="Calibri" w:cstheme="minorHAnsi"/>
        </w:rPr>
        <w:t>emite el siguiente Acuerdo:</w:t>
      </w:r>
    </w:p>
    <w:p w:rsidR="00F42845" w:rsidRPr="009A49ED" w:rsidRDefault="00F42845" w:rsidP="00F42845">
      <w:pPr>
        <w:spacing w:after="0" w:line="240" w:lineRule="auto"/>
        <w:jc w:val="both"/>
        <w:rPr>
          <w:rFonts w:eastAsia="Calibri" w:cstheme="minorHAnsi"/>
          <w:highlight w:val="yellow"/>
        </w:rPr>
      </w:pPr>
      <w:r w:rsidRPr="009A49ED">
        <w:rPr>
          <w:rFonts w:eastAsia="Calibri" w:cstheme="minorHAnsi"/>
          <w:noProof/>
          <w:highlight w:val="yellow"/>
          <w:lang w:eastAsia="es-MX"/>
        </w:rPr>
        <w:drawing>
          <wp:anchor distT="0" distB="0" distL="114300" distR="114300" simplePos="0" relativeHeight="251671552" behindDoc="1" locked="0" layoutInCell="1" allowOverlap="1" wp14:anchorId="6F68A148" wp14:editId="1C003574">
            <wp:simplePos x="0" y="0"/>
            <wp:positionH relativeFrom="margin">
              <wp:posOffset>-51435</wp:posOffset>
            </wp:positionH>
            <wp:positionV relativeFrom="paragraph">
              <wp:posOffset>144145</wp:posOffset>
            </wp:positionV>
            <wp:extent cx="5739130" cy="1047750"/>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585" cy="1062073"/>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proofErr w:type="gramStart"/>
      <w:r w:rsidRPr="009A49ED">
        <w:rPr>
          <w:rFonts w:eastAsia="Calibri" w:cstheme="minorHAnsi"/>
          <w:b/>
        </w:rPr>
        <w:t>UNICO.-</w:t>
      </w:r>
      <w:proofErr w:type="gramEnd"/>
      <w:r w:rsidRPr="009A49ED">
        <w:rPr>
          <w:rFonts w:eastAsia="Calibri" w:cstheme="minorHAnsi"/>
          <w:b/>
        </w:rPr>
        <w:t xml:space="preserve"> </w:t>
      </w:r>
      <w:r w:rsidRPr="00F95512">
        <w:rPr>
          <w:rFonts w:eastAsia="Calibri" w:cstheme="minorHAnsi"/>
          <w:b/>
        </w:rPr>
        <w:t xml:space="preserve">Por </w:t>
      </w:r>
      <w:r w:rsidRPr="00BD5EC9">
        <w:rPr>
          <w:rFonts w:eastAsia="Calibri" w:cstheme="minorHAnsi"/>
          <w:b/>
        </w:rPr>
        <w:t xml:space="preserve">mayoría </w:t>
      </w:r>
      <w:r w:rsidR="00970845" w:rsidRPr="00BD5EC9">
        <w:rPr>
          <w:rFonts w:eastAsia="Calibri" w:cstheme="minorHAnsi"/>
          <w:b/>
        </w:rPr>
        <w:t>absoluta</w:t>
      </w:r>
      <w:r w:rsidRPr="00F95512">
        <w:rPr>
          <w:rFonts w:eastAsia="Calibri" w:cstheme="minorHAnsi"/>
          <w:b/>
        </w:rPr>
        <w:t xml:space="preserve"> se</w:t>
      </w:r>
      <w:r w:rsidRPr="009A49ED">
        <w:rPr>
          <w:rFonts w:eastAsia="Calibri" w:cstheme="minorHAnsi"/>
          <w:b/>
        </w:rPr>
        <w:t xml:space="preserve"> aprueba el </w:t>
      </w:r>
      <w:r w:rsidR="00356143" w:rsidRPr="00356143">
        <w:rPr>
          <w:rFonts w:eastAsia="Calibri" w:cstheme="minorHAnsi"/>
          <w:b/>
        </w:rPr>
        <w:t xml:space="preserve">Dictamen que contiene la </w:t>
      </w:r>
      <w:r w:rsidR="00665F1C" w:rsidRPr="00665F1C">
        <w:rPr>
          <w:rFonts w:eastAsia="Calibri" w:cstheme="minorHAnsi"/>
          <w:b/>
        </w:rPr>
        <w:t xml:space="preserve">Presentación del Dictamen Informe Contable y Financiero mensual de la Secretaría de Administración, Finanzas y Tesorero Municipal de General Escobedo Nuevo León correspondiente al mes de diciembre del año 2017 </w:t>
      </w:r>
      <w:r w:rsidRPr="00154643">
        <w:rPr>
          <w:rFonts w:eastAsia="Calibri" w:cstheme="minorHAnsi"/>
          <w:b/>
        </w:rPr>
        <w:t>(</w:t>
      </w:r>
      <w:r w:rsidR="00F66767">
        <w:rPr>
          <w:rFonts w:eastAsia="Calibri" w:cstheme="minorHAnsi"/>
          <w:b/>
        </w:rPr>
        <w:t>ARAE-347</w:t>
      </w:r>
      <w:r w:rsidR="00086CC3" w:rsidRPr="00154643">
        <w:rPr>
          <w:rFonts w:eastAsia="Calibri" w:cstheme="minorHAnsi"/>
          <w:b/>
        </w:rPr>
        <w:t>/</w:t>
      </w:r>
      <w:r w:rsidR="00255D52" w:rsidRPr="00154643">
        <w:rPr>
          <w:rFonts w:eastAsia="Calibri" w:cstheme="minorHAnsi"/>
          <w:b/>
        </w:rPr>
        <w:t>2017</w:t>
      </w:r>
      <w:r w:rsidR="00BE7FB3" w:rsidRPr="00154643">
        <w:rPr>
          <w:rFonts w:eastAsia="Calibri" w:cstheme="minorHAnsi"/>
          <w:b/>
        </w:rPr>
        <w:t>)</w:t>
      </w:r>
      <w:r w:rsidR="00BD5EC9" w:rsidRPr="00154643">
        <w:rPr>
          <w:rFonts w:eastAsia="Calibri" w:cstheme="minorHAnsi"/>
          <w:b/>
        </w:rPr>
        <w:t>…</w:t>
      </w:r>
      <w:r w:rsidR="00BD5EC9">
        <w:rPr>
          <w:rFonts w:eastAsia="Calibri" w:cstheme="minorHAnsi"/>
          <w:b/>
        </w:rPr>
        <w:t>……</w:t>
      </w:r>
      <w:r w:rsidR="006D7D2A">
        <w:rPr>
          <w:rFonts w:eastAsia="Calibri" w:cstheme="minorHAnsi"/>
          <w:b/>
        </w:rPr>
        <w:t>…</w:t>
      </w:r>
      <w:r w:rsidR="00BD5EC9">
        <w:rPr>
          <w:rFonts w:eastAsia="Calibri" w:cstheme="minorHAnsi"/>
          <w:b/>
        </w:rPr>
        <w:t>………………………………</w:t>
      </w:r>
      <w:r w:rsidR="00356143">
        <w:rPr>
          <w:rFonts w:eastAsia="Calibri" w:cstheme="minorHAnsi"/>
          <w:b/>
        </w:rPr>
        <w:t>…………………………………………………………………………………..</w:t>
      </w:r>
      <w:r w:rsidR="00BD5EC9">
        <w:rPr>
          <w:rFonts w:eastAsia="Calibri" w:cstheme="minorHAnsi"/>
          <w:b/>
        </w:rPr>
        <w:t>…….</w:t>
      </w:r>
    </w:p>
    <w:p w:rsidR="00356143" w:rsidRDefault="00356143"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154643" w:rsidRDefault="00154643" w:rsidP="00F42845">
      <w:pPr>
        <w:spacing w:after="0" w:line="240" w:lineRule="auto"/>
        <w:contextualSpacing/>
        <w:jc w:val="both"/>
        <w:rPr>
          <w:rFonts w:eastAsia="Calibri" w:cstheme="minorHAnsi"/>
        </w:rPr>
      </w:pPr>
    </w:p>
    <w:p w:rsidR="00665F1C" w:rsidRPr="00665F1C" w:rsidRDefault="00665F1C" w:rsidP="00665F1C">
      <w:pPr>
        <w:spacing w:after="0" w:line="240" w:lineRule="auto"/>
        <w:jc w:val="both"/>
        <w:rPr>
          <w:rFonts w:ascii="Tahoma" w:eastAsia="Times New Roman" w:hAnsi="Tahoma" w:cs="Tahoma"/>
          <w:b/>
          <w:bCs/>
          <w:sz w:val="20"/>
          <w:szCs w:val="20"/>
          <w:lang w:val="es-ES" w:eastAsia="es-ES"/>
        </w:rPr>
      </w:pPr>
      <w:r w:rsidRPr="00665F1C">
        <w:rPr>
          <w:rFonts w:ascii="Tahoma" w:eastAsia="Times New Roman" w:hAnsi="Tahoma" w:cs="Tahoma"/>
          <w:b/>
          <w:bCs/>
          <w:sz w:val="20"/>
          <w:szCs w:val="20"/>
          <w:lang w:val="es-ES" w:eastAsia="es-ES"/>
        </w:rPr>
        <w:t xml:space="preserve">CC. INTEGRANTES DEL R. AYUNTAMIENTO </w:t>
      </w:r>
    </w:p>
    <w:p w:rsidR="00665F1C" w:rsidRPr="00665F1C" w:rsidRDefault="00665F1C" w:rsidP="00665F1C">
      <w:pPr>
        <w:spacing w:after="0" w:line="240" w:lineRule="auto"/>
        <w:jc w:val="both"/>
        <w:rPr>
          <w:rFonts w:ascii="Tahoma" w:eastAsia="Times New Roman" w:hAnsi="Tahoma" w:cs="Tahoma"/>
          <w:b/>
          <w:bCs/>
          <w:sz w:val="20"/>
          <w:szCs w:val="20"/>
          <w:lang w:val="es-ES" w:eastAsia="es-ES"/>
        </w:rPr>
      </w:pPr>
      <w:r w:rsidRPr="00665F1C">
        <w:rPr>
          <w:rFonts w:ascii="Tahoma" w:eastAsia="Times New Roman" w:hAnsi="Tahoma" w:cs="Tahoma"/>
          <w:b/>
          <w:bCs/>
          <w:sz w:val="20"/>
          <w:szCs w:val="20"/>
          <w:lang w:val="es-ES" w:eastAsia="es-ES"/>
        </w:rPr>
        <w:t>DE GENERAL ESCOBEDO, N. L.</w:t>
      </w:r>
    </w:p>
    <w:p w:rsidR="00665F1C" w:rsidRPr="00665F1C" w:rsidRDefault="00665F1C" w:rsidP="00665F1C">
      <w:pPr>
        <w:spacing w:after="0" w:line="240" w:lineRule="auto"/>
        <w:jc w:val="both"/>
        <w:rPr>
          <w:rFonts w:ascii="Tahoma" w:eastAsia="Times New Roman" w:hAnsi="Tahoma" w:cs="Tahoma"/>
          <w:b/>
          <w:bCs/>
          <w:sz w:val="20"/>
          <w:szCs w:val="20"/>
          <w:lang w:val="es-ES" w:eastAsia="es-ES"/>
        </w:rPr>
      </w:pPr>
      <w:proofErr w:type="gramStart"/>
      <w:r w:rsidRPr="00665F1C">
        <w:rPr>
          <w:rFonts w:ascii="Tahoma" w:eastAsia="Times New Roman" w:hAnsi="Tahoma" w:cs="Tahoma"/>
          <w:b/>
          <w:bCs/>
          <w:sz w:val="20"/>
          <w:szCs w:val="20"/>
          <w:lang w:val="es-ES" w:eastAsia="es-ES"/>
        </w:rPr>
        <w:t>PRESENTES.-</w:t>
      </w:r>
      <w:proofErr w:type="gramEnd"/>
    </w:p>
    <w:p w:rsidR="00665F1C" w:rsidRPr="00665F1C" w:rsidRDefault="00665F1C" w:rsidP="00665F1C">
      <w:pPr>
        <w:spacing w:after="0" w:line="240" w:lineRule="auto"/>
        <w:jc w:val="both"/>
        <w:rPr>
          <w:rFonts w:ascii="Tahoma" w:eastAsia="Times New Roman" w:hAnsi="Tahoma" w:cs="Tahoma"/>
          <w:b/>
          <w:bCs/>
          <w:sz w:val="20"/>
          <w:szCs w:val="20"/>
          <w:lang w:val="es-ES" w:eastAsia="es-ES"/>
        </w:rPr>
      </w:pPr>
    </w:p>
    <w:p w:rsidR="00665F1C" w:rsidRPr="00665F1C" w:rsidRDefault="00665F1C" w:rsidP="00665F1C">
      <w:pPr>
        <w:spacing w:after="0" w:line="240" w:lineRule="auto"/>
        <w:jc w:val="both"/>
        <w:rPr>
          <w:rFonts w:ascii="Times New Roman" w:eastAsia="Times New Roman" w:hAnsi="Times New Roman" w:cs="Times New Roman"/>
          <w:lang w:val="es-ES" w:eastAsia="es-ES"/>
        </w:rPr>
      </w:pPr>
      <w:r w:rsidRPr="00665F1C">
        <w:rPr>
          <w:rFonts w:ascii="Tahoma" w:eastAsia="Times New Roman" w:hAnsi="Tahoma" w:cs="Tahoma"/>
          <w:lang w:val="es-ES" w:eastAsia="es-ES"/>
        </w:rPr>
        <w:t xml:space="preserve">Atendiendo la convocatoria correspondiente de la Comisión de Hacienda Municipal y Patrimonio, los integrantes de la misma, en Sesión de Comisión del 29 de enero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665F1C">
        <w:rPr>
          <w:rFonts w:ascii="Tahoma" w:eastAsia="Times New Roman" w:hAnsi="Tahoma" w:cs="Tahoma"/>
          <w:b/>
          <w:lang w:val="es-ES" w:eastAsia="es-ES"/>
        </w:rPr>
        <w:t>Informe Contable y Financiero mensual de la Secretaría de Administración, Finanzas y Tesorero Municipal de General Escobedo Nuevo León correspondiente al mes de Diciembre del año 2017</w:t>
      </w:r>
      <w:r w:rsidRPr="00665F1C">
        <w:rPr>
          <w:rFonts w:ascii="Tahoma" w:eastAsia="Times New Roman" w:hAnsi="Tahoma" w:cs="Tahoma"/>
          <w:lang w:val="es-ES" w:eastAsia="es-ES"/>
        </w:rPr>
        <w:t xml:space="preserve"> bajo los siguientes:</w:t>
      </w:r>
    </w:p>
    <w:p w:rsidR="00665F1C" w:rsidRPr="00665F1C" w:rsidRDefault="00665F1C" w:rsidP="00665F1C">
      <w:pPr>
        <w:spacing w:after="0" w:line="240" w:lineRule="auto"/>
        <w:rPr>
          <w:rFonts w:ascii="Times New Roman" w:eastAsia="Times New Roman" w:hAnsi="Times New Roman" w:cs="Times New Roman"/>
          <w:sz w:val="24"/>
          <w:szCs w:val="24"/>
          <w:lang w:val="es-ES" w:eastAsia="es-ES"/>
        </w:rPr>
      </w:pPr>
    </w:p>
    <w:p w:rsidR="00665F1C" w:rsidRPr="00665F1C" w:rsidRDefault="00665F1C" w:rsidP="00665F1C">
      <w:pPr>
        <w:spacing w:after="0" w:line="240" w:lineRule="auto"/>
        <w:jc w:val="center"/>
        <w:rPr>
          <w:rFonts w:ascii="Tahoma" w:eastAsia="Times New Roman" w:hAnsi="Tahoma" w:cs="Tahoma"/>
          <w:b/>
          <w:bCs/>
          <w:szCs w:val="20"/>
          <w:lang w:val="es-ES" w:eastAsia="es-ES"/>
        </w:rPr>
      </w:pPr>
      <w:r w:rsidRPr="00665F1C">
        <w:rPr>
          <w:rFonts w:ascii="Tahoma" w:eastAsia="Times New Roman" w:hAnsi="Tahoma" w:cs="Tahoma"/>
          <w:b/>
          <w:bCs/>
          <w:szCs w:val="20"/>
          <w:lang w:val="es-ES" w:eastAsia="es-ES"/>
        </w:rPr>
        <w:t>ANTECEDENTES</w:t>
      </w:r>
    </w:p>
    <w:p w:rsidR="00665F1C" w:rsidRPr="00665F1C" w:rsidRDefault="00665F1C" w:rsidP="00665F1C">
      <w:pPr>
        <w:spacing w:after="0" w:line="240" w:lineRule="auto"/>
        <w:jc w:val="center"/>
        <w:rPr>
          <w:rFonts w:ascii="Tahoma" w:eastAsia="Times New Roman" w:hAnsi="Tahoma" w:cs="Tahoma"/>
          <w:b/>
          <w:bCs/>
          <w:szCs w:val="20"/>
          <w:lang w:val="es-ES" w:eastAsia="es-ES"/>
        </w:rPr>
      </w:pPr>
    </w:p>
    <w:p w:rsidR="00665F1C" w:rsidRPr="00665F1C" w:rsidRDefault="00665F1C" w:rsidP="00665F1C">
      <w:pPr>
        <w:spacing w:after="0" w:line="240" w:lineRule="auto"/>
        <w:jc w:val="both"/>
        <w:rPr>
          <w:rFonts w:ascii="Tahoma" w:eastAsia="Times New Roman" w:hAnsi="Tahoma" w:cs="Tahoma"/>
          <w:b/>
          <w:szCs w:val="20"/>
          <w:lang w:val="es-ES" w:eastAsia="es-ES"/>
        </w:rPr>
      </w:pPr>
      <w:r w:rsidRPr="00665F1C">
        <w:rPr>
          <w:rFonts w:ascii="Tahoma" w:eastAsia="Times New Roman" w:hAnsi="Tahoma" w:cs="Tahoma"/>
          <w:szCs w:val="20"/>
          <w:lang w:val="es-ES" w:eastAsia="es-ES"/>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proofErr w:type="gramStart"/>
      <w:r w:rsidRPr="00665F1C">
        <w:rPr>
          <w:rFonts w:ascii="Tahoma" w:eastAsia="Times New Roman" w:hAnsi="Tahoma" w:cs="Tahoma"/>
          <w:b/>
          <w:szCs w:val="20"/>
          <w:lang w:val="es-ES" w:eastAsia="es-ES"/>
        </w:rPr>
        <w:t>Diciembre</w:t>
      </w:r>
      <w:proofErr w:type="gramEnd"/>
      <w:r w:rsidRPr="00665F1C">
        <w:rPr>
          <w:rFonts w:ascii="Tahoma" w:eastAsia="Times New Roman" w:hAnsi="Tahoma" w:cs="Tahoma"/>
          <w:b/>
          <w:szCs w:val="20"/>
          <w:lang w:val="es-ES" w:eastAsia="es-ES"/>
        </w:rPr>
        <w:t xml:space="preserve"> </w:t>
      </w:r>
      <w:r w:rsidRPr="00665F1C">
        <w:rPr>
          <w:rFonts w:ascii="Tahoma" w:eastAsia="Times New Roman" w:hAnsi="Tahoma" w:cs="Tahoma"/>
          <w:b/>
          <w:bCs/>
          <w:szCs w:val="20"/>
          <w:lang w:val="es-ES" w:eastAsia="es-ES"/>
        </w:rPr>
        <w:t>del año 2017.</w:t>
      </w:r>
    </w:p>
    <w:p w:rsidR="00665F1C" w:rsidRPr="00665F1C" w:rsidRDefault="00665F1C" w:rsidP="00665F1C">
      <w:pPr>
        <w:spacing w:after="0" w:line="240" w:lineRule="auto"/>
        <w:jc w:val="both"/>
        <w:rPr>
          <w:rFonts w:ascii="Tahoma" w:eastAsia="Times New Roman" w:hAnsi="Tahoma" w:cs="Tahoma"/>
          <w:b/>
          <w:bCs/>
          <w:szCs w:val="20"/>
          <w:lang w:val="es-ES" w:eastAsia="es-ES"/>
        </w:rPr>
      </w:pPr>
    </w:p>
    <w:p w:rsidR="00665F1C" w:rsidRPr="00665F1C" w:rsidRDefault="00665F1C" w:rsidP="00665F1C">
      <w:pPr>
        <w:spacing w:after="0" w:line="240" w:lineRule="auto"/>
        <w:jc w:val="both"/>
        <w:rPr>
          <w:rFonts w:ascii="Tahoma" w:eastAsia="Times New Roman" w:hAnsi="Tahoma" w:cs="Tahoma"/>
          <w:szCs w:val="20"/>
          <w:lang w:val="es-ES" w:eastAsia="es-ES"/>
        </w:rPr>
      </w:pPr>
      <w:r w:rsidRPr="00665F1C">
        <w:rPr>
          <w:rFonts w:ascii="Tahoma" w:eastAsia="Times New Roman" w:hAnsi="Tahoma" w:cs="Tahoma"/>
          <w:szCs w:val="20"/>
          <w:lang w:val="es-ES" w:eastAsia="es-ES"/>
        </w:rPr>
        <w:t xml:space="preserve">En el citado Informe, la Comisión de Hacienda Municipal y Patrimonio encontró los siguientes datos relevantes: </w:t>
      </w:r>
    </w:p>
    <w:p w:rsidR="00665F1C" w:rsidRPr="00665F1C" w:rsidRDefault="00665F1C" w:rsidP="00665F1C">
      <w:pPr>
        <w:spacing w:after="0" w:line="240" w:lineRule="auto"/>
        <w:jc w:val="both"/>
        <w:rPr>
          <w:rFonts w:ascii="Tahoma" w:eastAsia="Times New Roman" w:hAnsi="Tahoma" w:cs="Tahoma"/>
          <w:szCs w:val="20"/>
          <w:lang w:val="es-ES" w:eastAsia="es-ES"/>
        </w:rPr>
      </w:pPr>
    </w:p>
    <w:p w:rsidR="00665F1C" w:rsidRDefault="00665F1C" w:rsidP="00665F1C">
      <w:pPr>
        <w:spacing w:after="0" w:line="240" w:lineRule="auto"/>
        <w:jc w:val="both"/>
        <w:rPr>
          <w:rFonts w:ascii="Tahoma" w:eastAsia="Times New Roman" w:hAnsi="Tahoma" w:cs="Tahoma"/>
          <w:szCs w:val="20"/>
          <w:lang w:val="es-ES" w:eastAsia="es-ES"/>
        </w:rPr>
      </w:pPr>
      <w:r w:rsidRPr="00665F1C">
        <w:rPr>
          <w:rFonts w:ascii="Tahoma" w:eastAsia="Times New Roman" w:hAnsi="Tahoma" w:cs="Tahoma"/>
          <w:szCs w:val="20"/>
          <w:lang w:val="es-ES" w:eastAsia="es-ES"/>
        </w:rPr>
        <w:t xml:space="preserve">Dentro del Período comprendido entre el 1º- primero de </w:t>
      </w:r>
      <w:proofErr w:type="gramStart"/>
      <w:r w:rsidRPr="00665F1C">
        <w:rPr>
          <w:rFonts w:ascii="Tahoma" w:eastAsia="Times New Roman" w:hAnsi="Tahoma" w:cs="Tahoma"/>
          <w:szCs w:val="20"/>
          <w:lang w:val="es-ES" w:eastAsia="es-ES"/>
        </w:rPr>
        <w:t>Diciembre</w:t>
      </w:r>
      <w:proofErr w:type="gramEnd"/>
      <w:r w:rsidRPr="00665F1C">
        <w:rPr>
          <w:rFonts w:ascii="Tahoma" w:eastAsia="Times New Roman" w:hAnsi="Tahoma" w:cs="Tahoma"/>
          <w:szCs w:val="20"/>
          <w:lang w:val="es-ES" w:eastAsia="es-ES"/>
        </w:rPr>
        <w:t xml:space="preserve"> del 2017 - dos mil diecisiete, al 31– treinta y uno de Diciembre del mismo año, fueron reportados un total de ingresos por la cantidad de </w:t>
      </w:r>
      <w:r w:rsidRPr="00665F1C">
        <w:rPr>
          <w:rFonts w:ascii="Tahoma" w:eastAsia="Times New Roman" w:hAnsi="Tahoma" w:cs="Tahoma"/>
          <w:b/>
          <w:szCs w:val="20"/>
          <w:lang w:val="es-ES" w:eastAsia="es-ES"/>
        </w:rPr>
        <w:t xml:space="preserve">$111,018,663 </w:t>
      </w:r>
      <w:r w:rsidRPr="00665F1C">
        <w:rPr>
          <w:rFonts w:ascii="Tahoma" w:eastAsia="Times New Roman" w:hAnsi="Tahoma" w:cs="Tahoma"/>
          <w:szCs w:val="20"/>
          <w:lang w:val="es-ES" w:eastAsia="es-ES"/>
        </w:rPr>
        <w:t xml:space="preserve">(ciento once millones dieciocho mil seiscientos sesenta y tres pesos 00/100 M.N.), por concepto de Impuestos, Derechos, Productos, Aprovechamientos, Participaciones, Aportaciones Federales, Contribuciones de Vecinos y Financiamiento. Con un acumulado de </w:t>
      </w:r>
      <w:r w:rsidRPr="00665F1C">
        <w:rPr>
          <w:rFonts w:ascii="Tahoma" w:eastAsia="Times New Roman" w:hAnsi="Tahoma" w:cs="Tahoma"/>
          <w:b/>
          <w:szCs w:val="20"/>
          <w:lang w:val="es-ES" w:eastAsia="es-ES"/>
        </w:rPr>
        <w:t xml:space="preserve">$1,183,839,859 </w:t>
      </w:r>
      <w:r w:rsidRPr="00665F1C">
        <w:rPr>
          <w:rFonts w:ascii="Tahoma" w:eastAsia="Times New Roman" w:hAnsi="Tahoma" w:cs="Tahoma"/>
          <w:szCs w:val="20"/>
          <w:lang w:val="es-ES" w:eastAsia="es-ES"/>
        </w:rPr>
        <w:t>(mil ciento ochenta y tres millones ochocientos treinta y nueve mil ochocientos cincuenta y nueve pesos 00/100 M.N.).</w:t>
      </w:r>
    </w:p>
    <w:p w:rsidR="007262C0" w:rsidRDefault="007262C0" w:rsidP="00665F1C">
      <w:pPr>
        <w:spacing w:after="0" w:line="240" w:lineRule="auto"/>
        <w:jc w:val="both"/>
        <w:rPr>
          <w:rFonts w:ascii="Tahoma" w:eastAsia="Times New Roman" w:hAnsi="Tahoma" w:cs="Tahoma"/>
          <w:szCs w:val="20"/>
          <w:lang w:val="es-ES" w:eastAsia="es-ES"/>
        </w:rPr>
      </w:pPr>
    </w:p>
    <w:p w:rsidR="007262C0" w:rsidRDefault="007262C0" w:rsidP="00665F1C">
      <w:pPr>
        <w:spacing w:after="0" w:line="240" w:lineRule="auto"/>
        <w:jc w:val="both"/>
        <w:rPr>
          <w:rFonts w:ascii="Tahoma" w:eastAsia="Times New Roman" w:hAnsi="Tahoma" w:cs="Tahoma"/>
          <w:szCs w:val="20"/>
          <w:lang w:val="es-ES" w:eastAsia="es-ES"/>
        </w:rPr>
      </w:pPr>
    </w:p>
    <w:p w:rsidR="007262C0" w:rsidRDefault="007262C0" w:rsidP="00665F1C">
      <w:pPr>
        <w:spacing w:after="0" w:line="240" w:lineRule="auto"/>
        <w:jc w:val="both"/>
        <w:rPr>
          <w:rFonts w:ascii="Tahoma" w:eastAsia="Times New Roman" w:hAnsi="Tahoma" w:cs="Tahoma"/>
          <w:szCs w:val="20"/>
          <w:lang w:val="es-ES" w:eastAsia="es-ES"/>
        </w:rPr>
      </w:pPr>
    </w:p>
    <w:p w:rsidR="007262C0" w:rsidRPr="00665F1C" w:rsidRDefault="007262C0" w:rsidP="00665F1C">
      <w:pPr>
        <w:spacing w:after="0" w:line="240" w:lineRule="auto"/>
        <w:jc w:val="both"/>
        <w:rPr>
          <w:rFonts w:ascii="Tahoma" w:eastAsia="Times New Roman" w:hAnsi="Tahoma" w:cs="Tahoma"/>
          <w:szCs w:val="20"/>
          <w:lang w:val="es-ES" w:eastAsia="es-ES"/>
        </w:rPr>
      </w:pPr>
    </w:p>
    <w:p w:rsidR="00665F1C" w:rsidRPr="00665F1C" w:rsidRDefault="00665F1C" w:rsidP="00665F1C">
      <w:pPr>
        <w:spacing w:after="0" w:line="240" w:lineRule="auto"/>
        <w:jc w:val="both"/>
        <w:rPr>
          <w:rFonts w:ascii="Tahoma" w:eastAsia="Times New Roman" w:hAnsi="Tahoma" w:cs="Tahoma"/>
          <w:szCs w:val="20"/>
          <w:lang w:val="es-ES" w:eastAsia="es-ES"/>
        </w:rPr>
      </w:pPr>
    </w:p>
    <w:p w:rsidR="00665F1C" w:rsidRPr="00665F1C" w:rsidRDefault="00665F1C" w:rsidP="00665F1C">
      <w:pPr>
        <w:spacing w:after="0" w:line="240" w:lineRule="auto"/>
        <w:jc w:val="both"/>
        <w:rPr>
          <w:rFonts w:ascii="Tahoma" w:eastAsia="Times New Roman" w:hAnsi="Tahoma" w:cs="Tahoma"/>
          <w:szCs w:val="20"/>
          <w:lang w:val="es-ES" w:eastAsia="es-ES"/>
        </w:rPr>
      </w:pPr>
      <w:r w:rsidRPr="00665F1C">
        <w:rPr>
          <w:rFonts w:ascii="Tahoma" w:eastAsia="Times New Roman" w:hAnsi="Tahoma" w:cs="Tahoma"/>
          <w:szCs w:val="20"/>
          <w:lang w:val="es-ES" w:eastAsia="es-ES"/>
        </w:rPr>
        <w:lastRenderedPageBreak/>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665F1C">
        <w:rPr>
          <w:rFonts w:ascii="Tahoma" w:eastAsia="Times New Roman" w:hAnsi="Tahoma" w:cs="Tahoma"/>
          <w:b/>
          <w:szCs w:val="20"/>
          <w:lang w:val="es-ES" w:eastAsia="es-ES"/>
        </w:rPr>
        <w:t xml:space="preserve">$130,635,325 </w:t>
      </w:r>
      <w:r w:rsidRPr="00665F1C">
        <w:rPr>
          <w:rFonts w:ascii="Tahoma" w:eastAsia="Times New Roman" w:hAnsi="Tahoma" w:cs="Tahoma"/>
          <w:szCs w:val="20"/>
          <w:lang w:val="es-ES" w:eastAsia="es-ES"/>
        </w:rPr>
        <w:t xml:space="preserve">(ciento treinta millones seiscientos treinta y cinco mil trescientos veinticinco pesos 00/100 M.N.). Con un acumulado de </w:t>
      </w:r>
      <w:r w:rsidRPr="00665F1C">
        <w:rPr>
          <w:rFonts w:ascii="Tahoma" w:eastAsia="Times New Roman" w:hAnsi="Tahoma" w:cs="Tahoma"/>
          <w:b/>
          <w:szCs w:val="20"/>
          <w:lang w:val="es-ES" w:eastAsia="es-ES"/>
        </w:rPr>
        <w:t xml:space="preserve">$1,120,040,077 </w:t>
      </w:r>
      <w:r w:rsidRPr="00665F1C">
        <w:rPr>
          <w:rFonts w:ascii="Tahoma" w:eastAsia="Times New Roman" w:hAnsi="Tahoma" w:cs="Tahoma"/>
          <w:szCs w:val="20"/>
          <w:lang w:val="es-ES" w:eastAsia="es-ES"/>
        </w:rPr>
        <w:t>(mil ciento veinte millones cuarenta mil setenta y siete pesos 00/100 M.N.)</w:t>
      </w:r>
    </w:p>
    <w:p w:rsidR="00665F1C" w:rsidRPr="00665F1C" w:rsidRDefault="00665F1C" w:rsidP="00665F1C">
      <w:pPr>
        <w:spacing w:after="0" w:line="240" w:lineRule="auto"/>
        <w:jc w:val="both"/>
        <w:rPr>
          <w:rFonts w:ascii="Tahoma" w:eastAsia="Times New Roman" w:hAnsi="Tahoma" w:cs="Tahoma"/>
          <w:szCs w:val="20"/>
          <w:lang w:val="es-ES" w:eastAsia="es-ES"/>
        </w:rPr>
      </w:pPr>
    </w:p>
    <w:p w:rsidR="00665F1C" w:rsidRPr="00665F1C" w:rsidRDefault="00665F1C" w:rsidP="00665F1C">
      <w:pPr>
        <w:spacing w:after="0" w:line="240" w:lineRule="auto"/>
        <w:jc w:val="both"/>
        <w:rPr>
          <w:rFonts w:ascii="Tahoma" w:eastAsia="Times New Roman" w:hAnsi="Tahoma" w:cs="Tahoma"/>
          <w:szCs w:val="20"/>
          <w:lang w:val="es-ES" w:eastAsia="es-ES"/>
        </w:rPr>
      </w:pPr>
      <w:r w:rsidRPr="00665F1C">
        <w:rPr>
          <w:rFonts w:ascii="Tahoma" w:eastAsia="Times New Roman" w:hAnsi="Tahoma" w:cs="Tahoma"/>
          <w:szCs w:val="20"/>
          <w:lang w:val="es-ES" w:eastAsia="es-ES"/>
        </w:rPr>
        <w:t xml:space="preserve">En ese orden de ideas, dentro del Período que se informa, existió un remanente negativo del Municipio por la cantidad de </w:t>
      </w:r>
      <w:r w:rsidRPr="00665F1C">
        <w:rPr>
          <w:rFonts w:ascii="Tahoma" w:eastAsia="Times New Roman" w:hAnsi="Tahoma" w:cs="Tahoma"/>
          <w:b/>
          <w:szCs w:val="20"/>
          <w:lang w:val="es-ES" w:eastAsia="es-ES"/>
        </w:rPr>
        <w:t xml:space="preserve">$19,616,663 </w:t>
      </w:r>
      <w:r w:rsidRPr="00665F1C">
        <w:rPr>
          <w:rFonts w:ascii="Tahoma" w:eastAsia="Times New Roman" w:hAnsi="Tahoma" w:cs="Tahoma"/>
          <w:szCs w:val="20"/>
          <w:lang w:val="es-ES" w:eastAsia="es-ES"/>
        </w:rPr>
        <w:t xml:space="preserve">(diecinueve millones seiscientos dieciséis mil seiscientos sesenta y tres pesos 00/100 Moneda Nacional). Con un acumulado positivo de </w:t>
      </w:r>
      <w:r w:rsidRPr="00665F1C">
        <w:rPr>
          <w:rFonts w:ascii="Tahoma" w:eastAsia="Times New Roman" w:hAnsi="Tahoma" w:cs="Tahoma"/>
          <w:b/>
          <w:szCs w:val="20"/>
          <w:lang w:val="es-ES" w:eastAsia="es-ES"/>
        </w:rPr>
        <w:t xml:space="preserve">$63,799,782 </w:t>
      </w:r>
      <w:r w:rsidRPr="00665F1C">
        <w:rPr>
          <w:rFonts w:ascii="Tahoma" w:eastAsia="Times New Roman" w:hAnsi="Tahoma" w:cs="Tahoma"/>
          <w:szCs w:val="20"/>
          <w:lang w:val="es-ES" w:eastAsia="es-ES"/>
        </w:rPr>
        <w:t>(sesenta y tres millones setecientos noventa y nueve setecientos ochenta y dos pesos 00/100 Moneda Nacional). Lo anterior se resume conforme a la siguiente tabla:</w:t>
      </w:r>
    </w:p>
    <w:p w:rsidR="00665F1C" w:rsidRPr="00665F1C" w:rsidRDefault="00665F1C" w:rsidP="00665F1C">
      <w:pPr>
        <w:spacing w:after="0" w:line="240" w:lineRule="auto"/>
        <w:jc w:val="both"/>
        <w:rPr>
          <w:rFonts w:ascii="Tahoma" w:eastAsia="Times New Roman" w:hAnsi="Tahoma" w:cs="Tahoma"/>
          <w:szCs w:val="20"/>
          <w:lang w:val="es-ES" w:eastAsia="es-ES"/>
        </w:rPr>
      </w:pPr>
    </w:p>
    <w:tbl>
      <w:tblPr>
        <w:tblStyle w:val="Tablaconcuadrcula10"/>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665F1C" w:rsidRPr="00665F1C" w:rsidTr="00F7039F">
        <w:tc>
          <w:tcPr>
            <w:tcW w:w="3794" w:type="dxa"/>
          </w:tcPr>
          <w:p w:rsidR="00665F1C" w:rsidRPr="00665F1C" w:rsidRDefault="00665F1C" w:rsidP="00665F1C">
            <w:pPr>
              <w:jc w:val="both"/>
              <w:rPr>
                <w:rFonts w:ascii="Tahoma" w:hAnsi="Tahoma" w:cs="Tahoma"/>
              </w:rPr>
            </w:pPr>
          </w:p>
        </w:tc>
        <w:tc>
          <w:tcPr>
            <w:tcW w:w="2551" w:type="dxa"/>
          </w:tcPr>
          <w:p w:rsidR="00665F1C" w:rsidRPr="00665F1C" w:rsidRDefault="00665F1C" w:rsidP="00665F1C">
            <w:pPr>
              <w:jc w:val="center"/>
              <w:rPr>
                <w:rFonts w:ascii="Tahoma" w:hAnsi="Tahoma" w:cs="Tahoma"/>
                <w:b/>
              </w:rPr>
            </w:pPr>
            <w:r w:rsidRPr="00665F1C">
              <w:rPr>
                <w:rFonts w:ascii="Tahoma" w:hAnsi="Tahoma" w:cs="Tahoma"/>
                <w:b/>
              </w:rPr>
              <w:t>Diciembre</w:t>
            </w:r>
          </w:p>
        </w:tc>
        <w:tc>
          <w:tcPr>
            <w:tcW w:w="2552" w:type="dxa"/>
          </w:tcPr>
          <w:p w:rsidR="00665F1C" w:rsidRPr="00665F1C" w:rsidRDefault="00665F1C" w:rsidP="00665F1C">
            <w:pPr>
              <w:jc w:val="center"/>
              <w:rPr>
                <w:rFonts w:ascii="Tahoma" w:hAnsi="Tahoma" w:cs="Tahoma"/>
                <w:b/>
              </w:rPr>
            </w:pPr>
            <w:r w:rsidRPr="00665F1C">
              <w:rPr>
                <w:rFonts w:ascii="Tahoma" w:hAnsi="Tahoma" w:cs="Tahoma"/>
                <w:b/>
              </w:rPr>
              <w:t>Acumulado</w:t>
            </w:r>
          </w:p>
        </w:tc>
      </w:tr>
      <w:tr w:rsidR="00665F1C" w:rsidRPr="00665F1C" w:rsidTr="00F7039F">
        <w:tc>
          <w:tcPr>
            <w:tcW w:w="3794" w:type="dxa"/>
          </w:tcPr>
          <w:p w:rsidR="00665F1C" w:rsidRPr="00665F1C" w:rsidRDefault="00665F1C" w:rsidP="00665F1C">
            <w:pPr>
              <w:jc w:val="both"/>
              <w:rPr>
                <w:rFonts w:ascii="Tahoma" w:hAnsi="Tahoma" w:cs="Tahoma"/>
              </w:rPr>
            </w:pPr>
            <w:r w:rsidRPr="00665F1C">
              <w:rPr>
                <w:rFonts w:ascii="Tahoma" w:hAnsi="Tahoma" w:cs="Tahoma"/>
              </w:rPr>
              <w:t>Total de Ingresos en el periodo</w:t>
            </w:r>
          </w:p>
        </w:tc>
        <w:tc>
          <w:tcPr>
            <w:tcW w:w="2551" w:type="dxa"/>
          </w:tcPr>
          <w:p w:rsidR="00665F1C" w:rsidRPr="00665F1C" w:rsidRDefault="00665F1C" w:rsidP="00665F1C">
            <w:pPr>
              <w:jc w:val="center"/>
              <w:rPr>
                <w:rFonts w:ascii="Tahoma" w:hAnsi="Tahoma" w:cs="Tahoma"/>
              </w:rPr>
            </w:pPr>
            <w:r w:rsidRPr="00665F1C">
              <w:rPr>
                <w:rFonts w:ascii="Tahoma" w:hAnsi="Tahoma" w:cs="Tahoma"/>
              </w:rPr>
              <w:t>$ 111,018,663</w:t>
            </w:r>
          </w:p>
        </w:tc>
        <w:tc>
          <w:tcPr>
            <w:tcW w:w="2552" w:type="dxa"/>
          </w:tcPr>
          <w:p w:rsidR="00665F1C" w:rsidRPr="00665F1C" w:rsidRDefault="00665F1C" w:rsidP="00665F1C">
            <w:pPr>
              <w:jc w:val="center"/>
              <w:rPr>
                <w:rFonts w:ascii="Tahoma" w:hAnsi="Tahoma" w:cs="Tahoma"/>
              </w:rPr>
            </w:pPr>
            <w:r w:rsidRPr="00665F1C">
              <w:rPr>
                <w:rFonts w:ascii="Tahoma" w:hAnsi="Tahoma" w:cs="Tahoma"/>
              </w:rPr>
              <w:t>$ 1,183,839,859</w:t>
            </w:r>
          </w:p>
        </w:tc>
      </w:tr>
      <w:tr w:rsidR="00665F1C" w:rsidRPr="00665F1C" w:rsidTr="00F7039F">
        <w:tc>
          <w:tcPr>
            <w:tcW w:w="3794" w:type="dxa"/>
          </w:tcPr>
          <w:p w:rsidR="00665F1C" w:rsidRPr="00665F1C" w:rsidRDefault="00665F1C" w:rsidP="00665F1C">
            <w:pPr>
              <w:jc w:val="both"/>
              <w:rPr>
                <w:rFonts w:ascii="Tahoma" w:hAnsi="Tahoma" w:cs="Tahoma"/>
              </w:rPr>
            </w:pPr>
            <w:r w:rsidRPr="00665F1C">
              <w:rPr>
                <w:rFonts w:ascii="Tahoma" w:hAnsi="Tahoma" w:cs="Tahoma"/>
              </w:rPr>
              <w:t>Total de Egresos en el periodo</w:t>
            </w:r>
          </w:p>
        </w:tc>
        <w:tc>
          <w:tcPr>
            <w:tcW w:w="2551" w:type="dxa"/>
          </w:tcPr>
          <w:p w:rsidR="00665F1C" w:rsidRPr="00665F1C" w:rsidRDefault="00665F1C" w:rsidP="00665F1C">
            <w:pPr>
              <w:jc w:val="center"/>
              <w:rPr>
                <w:rFonts w:ascii="Tahoma" w:hAnsi="Tahoma" w:cs="Tahoma"/>
              </w:rPr>
            </w:pPr>
            <w:r w:rsidRPr="00665F1C">
              <w:rPr>
                <w:rFonts w:ascii="Tahoma" w:hAnsi="Tahoma" w:cs="Tahoma"/>
              </w:rPr>
              <w:t>$ 130,635,325</w:t>
            </w:r>
          </w:p>
        </w:tc>
        <w:tc>
          <w:tcPr>
            <w:tcW w:w="2552" w:type="dxa"/>
          </w:tcPr>
          <w:p w:rsidR="00665F1C" w:rsidRPr="00665F1C" w:rsidRDefault="00665F1C" w:rsidP="00665F1C">
            <w:pPr>
              <w:jc w:val="center"/>
              <w:rPr>
                <w:rFonts w:ascii="Tahoma" w:hAnsi="Tahoma" w:cs="Tahoma"/>
              </w:rPr>
            </w:pPr>
            <w:r w:rsidRPr="00665F1C">
              <w:rPr>
                <w:rFonts w:ascii="Tahoma" w:hAnsi="Tahoma" w:cs="Tahoma"/>
              </w:rPr>
              <w:t>$ 1,120,040,077</w:t>
            </w:r>
          </w:p>
        </w:tc>
      </w:tr>
      <w:tr w:rsidR="00665F1C" w:rsidRPr="00665F1C" w:rsidTr="00F7039F">
        <w:tc>
          <w:tcPr>
            <w:tcW w:w="3794" w:type="dxa"/>
          </w:tcPr>
          <w:p w:rsidR="00665F1C" w:rsidRPr="00665F1C" w:rsidRDefault="00665F1C" w:rsidP="00665F1C">
            <w:pPr>
              <w:jc w:val="both"/>
              <w:rPr>
                <w:rFonts w:ascii="Tahoma" w:hAnsi="Tahoma" w:cs="Tahoma"/>
              </w:rPr>
            </w:pPr>
          </w:p>
        </w:tc>
        <w:tc>
          <w:tcPr>
            <w:tcW w:w="2551" w:type="dxa"/>
          </w:tcPr>
          <w:p w:rsidR="00665F1C" w:rsidRPr="00665F1C" w:rsidRDefault="00665F1C" w:rsidP="00665F1C">
            <w:pPr>
              <w:jc w:val="center"/>
              <w:rPr>
                <w:rFonts w:ascii="Tahoma" w:hAnsi="Tahoma" w:cs="Tahoma"/>
              </w:rPr>
            </w:pPr>
          </w:p>
        </w:tc>
        <w:tc>
          <w:tcPr>
            <w:tcW w:w="2552" w:type="dxa"/>
          </w:tcPr>
          <w:p w:rsidR="00665F1C" w:rsidRPr="00665F1C" w:rsidRDefault="00665F1C" w:rsidP="00665F1C">
            <w:pPr>
              <w:jc w:val="center"/>
              <w:rPr>
                <w:rFonts w:ascii="Tahoma" w:hAnsi="Tahoma" w:cs="Tahoma"/>
              </w:rPr>
            </w:pPr>
          </w:p>
        </w:tc>
      </w:tr>
      <w:tr w:rsidR="00665F1C" w:rsidRPr="00665F1C" w:rsidTr="00F7039F">
        <w:tc>
          <w:tcPr>
            <w:tcW w:w="3794" w:type="dxa"/>
          </w:tcPr>
          <w:p w:rsidR="00665F1C" w:rsidRPr="00665F1C" w:rsidRDefault="00665F1C" w:rsidP="00665F1C">
            <w:pPr>
              <w:jc w:val="center"/>
              <w:rPr>
                <w:rFonts w:ascii="Tahoma" w:hAnsi="Tahoma" w:cs="Tahoma"/>
                <w:b/>
              </w:rPr>
            </w:pPr>
            <w:r w:rsidRPr="00665F1C">
              <w:rPr>
                <w:rFonts w:ascii="Tahoma" w:hAnsi="Tahoma" w:cs="Tahoma"/>
                <w:b/>
              </w:rPr>
              <w:t>Remanente</w:t>
            </w:r>
          </w:p>
        </w:tc>
        <w:tc>
          <w:tcPr>
            <w:tcW w:w="2551" w:type="dxa"/>
          </w:tcPr>
          <w:p w:rsidR="00665F1C" w:rsidRPr="00665F1C" w:rsidRDefault="00665F1C" w:rsidP="00665F1C">
            <w:pPr>
              <w:jc w:val="center"/>
              <w:rPr>
                <w:rFonts w:ascii="Tahoma" w:hAnsi="Tahoma" w:cs="Tahoma"/>
                <w:b/>
              </w:rPr>
            </w:pPr>
            <w:r w:rsidRPr="00665F1C">
              <w:rPr>
                <w:rFonts w:ascii="Tahoma" w:hAnsi="Tahoma" w:cs="Tahoma"/>
                <w:b/>
              </w:rPr>
              <w:t>$-19,616,663</w:t>
            </w:r>
          </w:p>
        </w:tc>
        <w:tc>
          <w:tcPr>
            <w:tcW w:w="2552" w:type="dxa"/>
          </w:tcPr>
          <w:p w:rsidR="00665F1C" w:rsidRPr="00665F1C" w:rsidRDefault="00665F1C" w:rsidP="00665F1C">
            <w:pPr>
              <w:jc w:val="center"/>
              <w:rPr>
                <w:rFonts w:ascii="Tahoma" w:hAnsi="Tahoma" w:cs="Tahoma"/>
                <w:b/>
              </w:rPr>
            </w:pPr>
            <w:r w:rsidRPr="00665F1C">
              <w:rPr>
                <w:rFonts w:ascii="Tahoma" w:hAnsi="Tahoma" w:cs="Tahoma"/>
                <w:b/>
              </w:rPr>
              <w:t>$63,799,782</w:t>
            </w:r>
          </w:p>
        </w:tc>
      </w:tr>
    </w:tbl>
    <w:p w:rsidR="00665F1C" w:rsidRPr="00665F1C" w:rsidRDefault="00665F1C" w:rsidP="00665F1C">
      <w:pPr>
        <w:spacing w:after="0" w:line="240" w:lineRule="auto"/>
        <w:jc w:val="both"/>
        <w:rPr>
          <w:rFonts w:ascii="Tahoma" w:eastAsia="Times New Roman" w:hAnsi="Tahoma" w:cs="Tahoma"/>
          <w:szCs w:val="20"/>
          <w:lang w:val="es-ES" w:eastAsia="es-ES"/>
        </w:rPr>
      </w:pPr>
    </w:p>
    <w:p w:rsidR="00665F1C" w:rsidRPr="00665F1C" w:rsidRDefault="00665F1C" w:rsidP="00665F1C">
      <w:pPr>
        <w:spacing w:after="0" w:line="240" w:lineRule="auto"/>
        <w:jc w:val="both"/>
        <w:rPr>
          <w:rFonts w:ascii="Tahoma" w:eastAsia="Times New Roman" w:hAnsi="Tahoma" w:cs="Tahoma"/>
          <w:szCs w:val="20"/>
          <w:lang w:val="es-ES" w:eastAsia="es-ES"/>
        </w:rPr>
      </w:pPr>
      <w:r w:rsidRPr="00665F1C">
        <w:rPr>
          <w:rFonts w:ascii="Tahoma" w:eastAsia="Times New Roman" w:hAnsi="Tahoma" w:cs="Tahoma"/>
          <w:szCs w:val="20"/>
          <w:lang w:val="es-ES" w:eastAsia="es-ES"/>
        </w:rPr>
        <w:t>Una vez terminada la presentación, los integrantes de esta Comisión de Hacienda Municipal y Patrimonio, nos avocamos al análisis del documento con la finalidad de presentar el dictamen correspondiente a este Ayuntamiento.</w:t>
      </w:r>
    </w:p>
    <w:p w:rsidR="00665F1C" w:rsidRPr="00665F1C" w:rsidRDefault="00665F1C" w:rsidP="00665F1C">
      <w:pPr>
        <w:spacing w:after="0" w:line="240" w:lineRule="auto"/>
        <w:jc w:val="both"/>
        <w:rPr>
          <w:rFonts w:ascii="Tahoma" w:eastAsia="Times New Roman" w:hAnsi="Tahoma" w:cs="Tahoma"/>
          <w:sz w:val="20"/>
          <w:szCs w:val="20"/>
          <w:lang w:val="es-ES" w:eastAsia="es-ES"/>
        </w:rPr>
      </w:pPr>
    </w:p>
    <w:p w:rsidR="00665F1C" w:rsidRPr="00665F1C" w:rsidRDefault="00665F1C" w:rsidP="00665F1C">
      <w:pPr>
        <w:spacing w:after="0" w:line="240" w:lineRule="auto"/>
        <w:jc w:val="both"/>
        <w:rPr>
          <w:rFonts w:ascii="Tahoma" w:eastAsia="Times New Roman" w:hAnsi="Tahoma" w:cs="Tahoma"/>
          <w:sz w:val="20"/>
          <w:szCs w:val="20"/>
          <w:lang w:val="es-ES" w:eastAsia="es-ES"/>
        </w:rPr>
      </w:pPr>
    </w:p>
    <w:p w:rsidR="00665F1C" w:rsidRPr="00665F1C" w:rsidRDefault="00665F1C" w:rsidP="00665F1C">
      <w:pPr>
        <w:spacing w:after="0" w:line="240" w:lineRule="auto"/>
        <w:jc w:val="center"/>
        <w:rPr>
          <w:rFonts w:ascii="Tahoma" w:eastAsia="Times New Roman" w:hAnsi="Tahoma" w:cs="Tahoma"/>
          <w:b/>
          <w:bCs/>
          <w:szCs w:val="20"/>
          <w:lang w:val="es-ES" w:eastAsia="es-ES"/>
        </w:rPr>
      </w:pPr>
      <w:r w:rsidRPr="00665F1C">
        <w:rPr>
          <w:rFonts w:ascii="Tahoma" w:eastAsia="Times New Roman" w:hAnsi="Tahoma" w:cs="Tahoma"/>
          <w:b/>
          <w:bCs/>
          <w:szCs w:val="20"/>
          <w:lang w:val="es-ES" w:eastAsia="es-ES"/>
        </w:rPr>
        <w:t>CONSIDERACIONES</w:t>
      </w:r>
    </w:p>
    <w:p w:rsidR="00665F1C" w:rsidRPr="00665F1C" w:rsidRDefault="00665F1C" w:rsidP="00665F1C">
      <w:pPr>
        <w:spacing w:after="0" w:line="240" w:lineRule="auto"/>
        <w:jc w:val="both"/>
        <w:rPr>
          <w:rFonts w:ascii="Tahoma" w:eastAsia="Times New Roman" w:hAnsi="Tahoma" w:cs="Tahoma"/>
          <w:szCs w:val="20"/>
          <w:lang w:val="es-ES" w:eastAsia="es-ES"/>
        </w:rPr>
      </w:pPr>
      <w:proofErr w:type="gramStart"/>
      <w:r w:rsidRPr="00665F1C">
        <w:rPr>
          <w:rFonts w:ascii="Tahoma" w:eastAsia="Times New Roman" w:hAnsi="Tahoma" w:cs="Tahoma"/>
          <w:b/>
          <w:bCs/>
          <w:szCs w:val="20"/>
          <w:lang w:val="es-ES" w:eastAsia="es-ES"/>
        </w:rPr>
        <w:t>PRIMERO.-</w:t>
      </w:r>
      <w:proofErr w:type="gramEnd"/>
      <w:r w:rsidRPr="00665F1C">
        <w:rPr>
          <w:rFonts w:ascii="Tahoma" w:eastAsia="Times New Roman" w:hAnsi="Tahoma" w:cs="Tahoma"/>
          <w:b/>
          <w:bCs/>
          <w:szCs w:val="20"/>
          <w:lang w:val="es-ES" w:eastAsia="es-ES"/>
        </w:rPr>
        <w:t xml:space="preserve"> </w:t>
      </w:r>
      <w:r w:rsidRPr="00665F1C">
        <w:rPr>
          <w:rFonts w:ascii="Tahoma" w:eastAsia="Times New Roman" w:hAnsi="Tahoma" w:cs="Tahoma"/>
          <w:szCs w:val="20"/>
          <w:lang w:val="es-ES" w:eastAsia="es-ES"/>
        </w:rPr>
        <w:t>Que el artículo 100, fracciones XIX de la Ley de Gobierno Municipal del Estado de Nuevo León, establece como obligación del Tesorero Municipal, Presentar mensualmente un informe contable y financiero al Ayuntamiento.</w:t>
      </w:r>
    </w:p>
    <w:p w:rsidR="00665F1C" w:rsidRPr="00665F1C" w:rsidRDefault="00665F1C" w:rsidP="00665F1C">
      <w:pPr>
        <w:spacing w:after="0" w:line="240" w:lineRule="auto"/>
        <w:jc w:val="both"/>
        <w:rPr>
          <w:rFonts w:ascii="Tahoma" w:eastAsia="Times New Roman" w:hAnsi="Tahoma" w:cs="Tahoma"/>
          <w:szCs w:val="20"/>
          <w:lang w:val="es-ES" w:eastAsia="es-ES"/>
        </w:rPr>
      </w:pPr>
    </w:p>
    <w:p w:rsidR="00665F1C" w:rsidRPr="00665F1C" w:rsidRDefault="00665F1C" w:rsidP="00665F1C">
      <w:pPr>
        <w:autoSpaceDE w:val="0"/>
        <w:autoSpaceDN w:val="0"/>
        <w:adjustRightInd w:val="0"/>
        <w:spacing w:after="0" w:line="240" w:lineRule="auto"/>
        <w:jc w:val="both"/>
        <w:rPr>
          <w:rFonts w:ascii="Tahoma" w:eastAsia="Times New Roman" w:hAnsi="Tahoma" w:cs="Tahoma"/>
          <w:szCs w:val="20"/>
          <w:lang w:val="es-ES" w:eastAsia="es-ES"/>
        </w:rPr>
      </w:pPr>
      <w:proofErr w:type="gramStart"/>
      <w:r w:rsidRPr="00665F1C">
        <w:rPr>
          <w:rFonts w:ascii="Tahoma" w:eastAsia="Times New Roman" w:hAnsi="Tahoma" w:cs="Tahoma"/>
          <w:b/>
          <w:color w:val="000000"/>
          <w:szCs w:val="20"/>
          <w:lang w:val="es-ES" w:eastAsia="es-ES"/>
        </w:rPr>
        <w:t>SEGUNDO.-</w:t>
      </w:r>
      <w:proofErr w:type="gramEnd"/>
      <w:r w:rsidRPr="00665F1C">
        <w:rPr>
          <w:rFonts w:ascii="Tahoma" w:eastAsia="Times New Roman" w:hAnsi="Tahoma" w:cs="Tahoma"/>
          <w:color w:val="000000"/>
          <w:szCs w:val="20"/>
          <w:lang w:eastAsia="es-ES"/>
        </w:rPr>
        <w:t xml:space="preserve">Que el artículo 33, fracción III  inciso i) de la Ley de Gobierno Municipal del Estado de Nuevo León, menciona que el </w:t>
      </w:r>
      <w:r w:rsidRPr="00665F1C">
        <w:rPr>
          <w:rFonts w:ascii="Tahoma" w:eastAsia="Times New Roman" w:hAnsi="Tahoma" w:cs="Tahoma"/>
          <w:szCs w:val="20"/>
          <w:lang w:val="es-ES" w:eastAsia="es-ES"/>
        </w:rPr>
        <w:t xml:space="preserve">Ayuntamiento tendrá las siguientes facultades y obligaciones. En materia de Hacienda Pública Municipal, Conocer los informes contables y financieros rendidos mensualmente por el Tesorero Municipal; </w:t>
      </w:r>
    </w:p>
    <w:p w:rsidR="00665F1C" w:rsidRPr="00665F1C" w:rsidRDefault="00665F1C" w:rsidP="00665F1C">
      <w:pPr>
        <w:spacing w:after="0" w:line="240" w:lineRule="auto"/>
        <w:jc w:val="both"/>
        <w:rPr>
          <w:rFonts w:ascii="Tahoma" w:eastAsia="Times New Roman" w:hAnsi="Tahoma" w:cs="Tahoma"/>
          <w:szCs w:val="20"/>
          <w:lang w:val="es-ES" w:eastAsia="es-ES"/>
        </w:rPr>
      </w:pPr>
      <w:r w:rsidRPr="00665F1C">
        <w:rPr>
          <w:rFonts w:ascii="Tahoma" w:eastAsia="Times New Roman" w:hAnsi="Tahoma" w:cs="Tahoma"/>
          <w:szCs w:val="20"/>
          <w:lang w:val="es-ES" w:eastAsia="es-ES"/>
        </w:rPr>
        <w:t xml:space="preserve"> </w:t>
      </w:r>
    </w:p>
    <w:p w:rsidR="00665F1C" w:rsidRPr="00665F1C" w:rsidRDefault="00665F1C" w:rsidP="00665F1C">
      <w:pPr>
        <w:spacing w:after="0" w:line="240" w:lineRule="auto"/>
        <w:jc w:val="both"/>
        <w:rPr>
          <w:rFonts w:ascii="Tahoma" w:eastAsia="Times New Roman" w:hAnsi="Tahoma" w:cs="Tahoma"/>
          <w:szCs w:val="20"/>
          <w:lang w:val="es-ES" w:eastAsia="es-ES"/>
        </w:rPr>
      </w:pPr>
      <w:proofErr w:type="gramStart"/>
      <w:r w:rsidRPr="00665F1C">
        <w:rPr>
          <w:rFonts w:ascii="Tahoma" w:eastAsia="Times New Roman" w:hAnsi="Tahoma" w:cs="Tahoma"/>
          <w:b/>
          <w:bCs/>
          <w:szCs w:val="20"/>
          <w:lang w:val="es-ES" w:eastAsia="es-ES"/>
        </w:rPr>
        <w:t>TERCERO.-</w:t>
      </w:r>
      <w:proofErr w:type="gramEnd"/>
      <w:r w:rsidRPr="00665F1C">
        <w:rPr>
          <w:rFonts w:ascii="Tahoma" w:eastAsia="Times New Roman" w:hAnsi="Tahoma" w:cs="Tahoma"/>
          <w:b/>
          <w:bCs/>
          <w:szCs w:val="20"/>
          <w:lang w:val="es-ES" w:eastAsia="es-ES"/>
        </w:rPr>
        <w:t xml:space="preserve"> </w:t>
      </w:r>
      <w:r w:rsidRPr="00665F1C">
        <w:rPr>
          <w:rFonts w:ascii="Tahoma" w:eastAsia="Times New Roman" w:hAnsi="Tahoma" w:cs="Tahoma"/>
          <w:szCs w:val="20"/>
          <w:lang w:val="es-ES" w:eastAsia="es-ES"/>
        </w:rPr>
        <w:t>Que los integrantes de esta Comisión sostuvieron una reunión con el Secretario de Administración, Finanzas y Tesorero Municipal, en la cual nos presentó y explico los documentos que contemplan la descripción del origen y aplicación de los recursos financieros que integran el mes de Diciembre del año 2017.</w:t>
      </w:r>
    </w:p>
    <w:p w:rsidR="00665F1C" w:rsidRPr="00665F1C" w:rsidRDefault="00665F1C" w:rsidP="00665F1C">
      <w:pPr>
        <w:spacing w:after="0" w:line="240" w:lineRule="auto"/>
        <w:jc w:val="both"/>
        <w:rPr>
          <w:rFonts w:ascii="Tahoma" w:eastAsia="Times New Roman" w:hAnsi="Tahoma" w:cs="Tahoma"/>
          <w:szCs w:val="20"/>
          <w:lang w:val="es-ES" w:eastAsia="es-ES"/>
        </w:rPr>
      </w:pPr>
    </w:p>
    <w:p w:rsidR="00665F1C" w:rsidRPr="00665F1C" w:rsidRDefault="00665F1C" w:rsidP="00665F1C">
      <w:pPr>
        <w:spacing w:after="0" w:line="240" w:lineRule="auto"/>
        <w:jc w:val="both"/>
        <w:rPr>
          <w:rFonts w:ascii="Tahoma" w:eastAsia="Times New Roman" w:hAnsi="Tahoma" w:cs="Tahoma"/>
          <w:szCs w:val="20"/>
          <w:lang w:val="es-ES" w:eastAsia="es-ES"/>
        </w:rPr>
      </w:pPr>
      <w:r w:rsidRPr="00665F1C">
        <w:rPr>
          <w:rFonts w:ascii="Tahoma" w:eastAsia="Times New Roman" w:hAnsi="Tahoma" w:cs="Tahoma"/>
          <w:szCs w:val="20"/>
          <w:lang w:val="es-ES" w:eastAsia="es-ES"/>
        </w:rPr>
        <w:t>Por lo anterior, se tiene a bien recomendar a este pleno, previo análisis, la aprobación en su caso de los siguientes:</w:t>
      </w:r>
    </w:p>
    <w:p w:rsidR="00665F1C" w:rsidRPr="00665F1C" w:rsidRDefault="00665F1C" w:rsidP="00665F1C">
      <w:pPr>
        <w:spacing w:after="0" w:line="240" w:lineRule="auto"/>
        <w:jc w:val="both"/>
        <w:rPr>
          <w:rFonts w:ascii="Tahoma" w:eastAsia="Times New Roman" w:hAnsi="Tahoma" w:cs="Tahoma"/>
          <w:sz w:val="20"/>
          <w:szCs w:val="20"/>
          <w:lang w:val="es-ES" w:eastAsia="es-ES"/>
        </w:rPr>
      </w:pPr>
    </w:p>
    <w:p w:rsidR="00665F1C" w:rsidRPr="00665F1C" w:rsidRDefault="00665F1C" w:rsidP="00665F1C">
      <w:pPr>
        <w:spacing w:after="0" w:line="240" w:lineRule="auto"/>
        <w:jc w:val="both"/>
        <w:rPr>
          <w:rFonts w:ascii="Tahoma" w:eastAsia="Times New Roman" w:hAnsi="Tahoma" w:cs="Tahoma"/>
          <w:sz w:val="20"/>
          <w:szCs w:val="20"/>
          <w:lang w:val="es-ES" w:eastAsia="es-ES"/>
        </w:rPr>
      </w:pPr>
    </w:p>
    <w:p w:rsidR="00665F1C" w:rsidRPr="00665F1C" w:rsidRDefault="00665F1C" w:rsidP="00665F1C">
      <w:pPr>
        <w:spacing w:after="0" w:line="240" w:lineRule="auto"/>
        <w:jc w:val="center"/>
        <w:rPr>
          <w:rFonts w:ascii="Tahoma" w:eastAsia="Times New Roman" w:hAnsi="Tahoma" w:cs="Tahoma"/>
          <w:b/>
          <w:bCs/>
          <w:szCs w:val="20"/>
          <w:lang w:val="es-ES" w:eastAsia="es-ES"/>
        </w:rPr>
      </w:pPr>
      <w:r w:rsidRPr="00665F1C">
        <w:rPr>
          <w:rFonts w:ascii="Tahoma" w:eastAsia="Times New Roman" w:hAnsi="Tahoma" w:cs="Tahoma"/>
          <w:b/>
          <w:bCs/>
          <w:szCs w:val="20"/>
          <w:lang w:val="es-ES" w:eastAsia="es-ES"/>
        </w:rPr>
        <w:t>RESOLUTIVOS</w:t>
      </w:r>
    </w:p>
    <w:p w:rsidR="00665F1C" w:rsidRPr="00665F1C" w:rsidRDefault="00665F1C" w:rsidP="00665F1C">
      <w:pPr>
        <w:spacing w:after="0" w:line="240" w:lineRule="auto"/>
        <w:jc w:val="both"/>
        <w:rPr>
          <w:rFonts w:ascii="Tahoma" w:eastAsia="Times New Roman" w:hAnsi="Tahoma" w:cs="Tahoma"/>
          <w:sz w:val="20"/>
          <w:szCs w:val="20"/>
          <w:lang w:val="es-ES" w:eastAsia="es-ES"/>
        </w:rPr>
      </w:pPr>
    </w:p>
    <w:p w:rsidR="00665F1C" w:rsidRPr="00665F1C" w:rsidRDefault="007262C0" w:rsidP="00665F1C">
      <w:pPr>
        <w:spacing w:after="0" w:line="240" w:lineRule="auto"/>
        <w:jc w:val="both"/>
        <w:rPr>
          <w:rFonts w:ascii="Tahoma" w:eastAsia="Times New Roman" w:hAnsi="Tahoma" w:cs="Tahoma"/>
          <w:szCs w:val="20"/>
          <w:lang w:val="es-ES" w:eastAsia="es-ES"/>
        </w:rPr>
      </w:pPr>
      <w:proofErr w:type="gramStart"/>
      <w:r w:rsidRPr="00665F1C">
        <w:rPr>
          <w:rFonts w:ascii="Tahoma" w:eastAsia="Times New Roman" w:hAnsi="Tahoma" w:cs="Tahoma"/>
          <w:b/>
          <w:bCs/>
          <w:szCs w:val="20"/>
          <w:lang w:val="es-ES" w:eastAsia="es-ES"/>
        </w:rPr>
        <w:t>PRIMERO.-</w:t>
      </w:r>
      <w:proofErr w:type="gramEnd"/>
      <w:r w:rsidRPr="00665F1C">
        <w:rPr>
          <w:rFonts w:ascii="Tahoma" w:eastAsia="Times New Roman" w:hAnsi="Tahoma" w:cs="Tahoma"/>
          <w:b/>
          <w:bCs/>
          <w:szCs w:val="20"/>
          <w:lang w:val="es-ES" w:eastAsia="es-ES"/>
        </w:rPr>
        <w:t xml:space="preserve"> </w:t>
      </w:r>
      <w:r w:rsidR="00665F1C" w:rsidRPr="00665F1C">
        <w:rPr>
          <w:rFonts w:ascii="Tahoma" w:eastAsia="Times New Roman" w:hAnsi="Tahoma" w:cs="Tahoma"/>
          <w:szCs w:val="20"/>
          <w:lang w:val="es-ES" w:eastAsia="es-ES"/>
        </w:rPr>
        <w:t>Se apruebe el informe financiero de origen y aplicación de recursos del municipio de General Escobedo, correspondiente, al mes de Diciembre del año 2017; en los términos que se describen en el documento adjunto al presente, mismo que forma parte integral de este Dictamen.</w:t>
      </w:r>
    </w:p>
    <w:p w:rsidR="00665F1C" w:rsidRPr="00665F1C" w:rsidRDefault="00665F1C" w:rsidP="00665F1C">
      <w:pPr>
        <w:spacing w:after="0" w:line="240" w:lineRule="auto"/>
        <w:jc w:val="both"/>
        <w:rPr>
          <w:rFonts w:ascii="Tahoma" w:eastAsia="Times New Roman" w:hAnsi="Tahoma" w:cs="Tahoma"/>
          <w:szCs w:val="20"/>
          <w:lang w:val="es-ES" w:eastAsia="es-ES"/>
        </w:rPr>
      </w:pPr>
    </w:p>
    <w:p w:rsidR="00665F1C" w:rsidRDefault="007262C0" w:rsidP="00665F1C">
      <w:pPr>
        <w:spacing w:after="0" w:line="240" w:lineRule="auto"/>
        <w:jc w:val="both"/>
        <w:rPr>
          <w:rFonts w:ascii="Tahoma" w:eastAsia="Times New Roman" w:hAnsi="Tahoma" w:cs="Tahoma"/>
          <w:szCs w:val="20"/>
          <w:lang w:val="es-ES" w:eastAsia="es-ES"/>
        </w:rPr>
      </w:pPr>
      <w:proofErr w:type="gramStart"/>
      <w:r w:rsidRPr="00665F1C">
        <w:rPr>
          <w:rFonts w:ascii="Tahoma" w:eastAsia="Times New Roman" w:hAnsi="Tahoma" w:cs="Tahoma"/>
          <w:b/>
          <w:bCs/>
          <w:szCs w:val="20"/>
          <w:lang w:val="es-ES" w:eastAsia="es-ES"/>
        </w:rPr>
        <w:t>SEGUNDO.-</w:t>
      </w:r>
      <w:proofErr w:type="gramEnd"/>
      <w:r w:rsidRPr="00665F1C">
        <w:rPr>
          <w:rFonts w:ascii="Tahoma" w:eastAsia="Times New Roman" w:hAnsi="Tahoma" w:cs="Tahoma"/>
          <w:b/>
          <w:bCs/>
          <w:szCs w:val="20"/>
          <w:lang w:val="es-ES" w:eastAsia="es-ES"/>
        </w:rPr>
        <w:t xml:space="preserve"> </w:t>
      </w:r>
      <w:r w:rsidR="00665F1C" w:rsidRPr="00665F1C">
        <w:rPr>
          <w:rFonts w:ascii="Tahoma" w:eastAsia="Times New Roman" w:hAnsi="Tahoma" w:cs="Tahoma"/>
          <w:szCs w:val="20"/>
          <w:lang w:val="es-ES" w:eastAsia="es-ES"/>
        </w:rPr>
        <w:t>Que se dé la debida difusión al informe Financiero de Origen y Aplicación de Recursos del Municipio, correspondiente al mes de Diciembre del año 2017.</w:t>
      </w:r>
    </w:p>
    <w:p w:rsidR="007262C0" w:rsidRDefault="007262C0" w:rsidP="00665F1C">
      <w:pPr>
        <w:spacing w:after="0" w:line="240" w:lineRule="auto"/>
        <w:jc w:val="both"/>
        <w:rPr>
          <w:rFonts w:ascii="Tahoma" w:eastAsia="Times New Roman" w:hAnsi="Tahoma" w:cs="Tahoma"/>
          <w:szCs w:val="20"/>
          <w:lang w:val="es-ES" w:eastAsia="es-ES"/>
        </w:rPr>
      </w:pPr>
    </w:p>
    <w:p w:rsidR="007262C0" w:rsidRPr="00665F1C" w:rsidRDefault="007262C0" w:rsidP="00665F1C">
      <w:pPr>
        <w:spacing w:after="0" w:line="240" w:lineRule="auto"/>
        <w:jc w:val="both"/>
        <w:rPr>
          <w:rFonts w:ascii="Tahoma" w:eastAsia="Times New Roman" w:hAnsi="Tahoma" w:cs="Tahoma"/>
          <w:szCs w:val="20"/>
          <w:lang w:val="es-ES" w:eastAsia="es-ES"/>
        </w:rPr>
      </w:pPr>
    </w:p>
    <w:p w:rsidR="00665F1C" w:rsidRDefault="00665F1C" w:rsidP="00F42845">
      <w:pPr>
        <w:spacing w:after="0" w:line="240" w:lineRule="auto"/>
        <w:contextualSpacing/>
        <w:jc w:val="both"/>
        <w:rPr>
          <w:rFonts w:eastAsia="Calibri" w:cstheme="minorHAnsi"/>
        </w:rPr>
      </w:pPr>
    </w:p>
    <w:p w:rsidR="00665F1C" w:rsidRPr="00665F1C" w:rsidRDefault="00665F1C" w:rsidP="00665F1C">
      <w:pPr>
        <w:spacing w:after="0" w:line="240" w:lineRule="auto"/>
        <w:contextualSpacing/>
        <w:jc w:val="both"/>
        <w:rPr>
          <w:rFonts w:eastAsia="Calibri" w:cstheme="minorHAnsi"/>
          <w:b/>
        </w:rPr>
      </w:pPr>
      <w:r w:rsidRPr="00665F1C">
        <w:rPr>
          <w:rFonts w:eastAsia="Calibri" w:cstheme="minorHAnsi"/>
        </w:rPr>
        <w:lastRenderedPageBreak/>
        <w:t>Así lo acuerdan quienes firman al calce del presente Dictamen, en sesión de la Comisión de Hacienda Municipal y Patrimonio a los 29 días del mes de enero del año 2018.</w:t>
      </w:r>
      <w:r w:rsidRPr="00665F1C">
        <w:rPr>
          <w:rFonts w:eastAsia="Calibri" w:cstheme="minorHAnsi"/>
          <w:lang w:val="es-ES"/>
        </w:rPr>
        <w:t xml:space="preserve">Síndico Segunda Erika Janeth Cabrera Palacios, Presidenta; Síndico Segunda Lucía Aracely Hernández López, Secretaria; Reg. Juan Gilberto Caballero Rueda, Vocal. </w:t>
      </w:r>
      <w:r w:rsidRPr="00665F1C">
        <w:rPr>
          <w:rFonts w:eastAsia="Calibri" w:cstheme="minorHAnsi"/>
          <w:b/>
          <w:lang w:val="es-ES"/>
        </w:rPr>
        <w:t>RUBRICAS</w:t>
      </w:r>
      <w:r w:rsidRPr="00665F1C">
        <w:rPr>
          <w:rFonts w:eastAsia="Calibri" w:cstheme="minorHAnsi"/>
          <w:lang w:val="es-ES"/>
        </w:rPr>
        <w:t>.</w:t>
      </w:r>
    </w:p>
    <w:p w:rsidR="00665F1C" w:rsidRDefault="00F078E0"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09440" behindDoc="0" locked="0" layoutInCell="1" allowOverlap="1" wp14:anchorId="2409FD51" wp14:editId="2E47E2BF">
                <wp:simplePos x="0" y="0"/>
                <wp:positionH relativeFrom="margin">
                  <wp:posOffset>-108585</wp:posOffset>
                </wp:positionH>
                <wp:positionV relativeFrom="paragraph">
                  <wp:posOffset>163195</wp:posOffset>
                </wp:positionV>
                <wp:extent cx="5810250" cy="638175"/>
                <wp:effectExtent l="0" t="0" r="19050" b="2857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6381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ADF9C" id="Rectángulo 2" o:spid="_x0000_s1026" style="position:absolute;margin-left:-8.55pt;margin-top:12.85pt;width:457.5pt;height:50.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" filled="f" strokecolor="windowText" strokeweight="1pt">
                <v:stroke dashstyle="dash"/>
                <v:path arrowok="t"/>
                <w10:wrap anchorx="margin"/>
              </v:rect>
            </w:pict>
          </mc:Fallback>
        </mc:AlternateContent>
      </w:r>
    </w:p>
    <w:p w:rsidR="00F078E0" w:rsidRPr="00F44D5E" w:rsidRDefault="00F078E0" w:rsidP="00F078E0">
      <w:pPr>
        <w:jc w:val="both"/>
        <w:rPr>
          <w:rFonts w:cstheme="minorHAnsi"/>
        </w:rPr>
      </w:pPr>
      <w:r>
        <w:rPr>
          <w:rFonts w:eastAsia="Calibri" w:cstheme="minorHAnsi"/>
          <w:b/>
        </w:rPr>
        <w:t>PUNTO 5</w:t>
      </w:r>
      <w:r w:rsidRPr="00BB3387">
        <w:rPr>
          <w:rFonts w:eastAsia="Calibri" w:cstheme="minorHAnsi"/>
          <w:b/>
        </w:rPr>
        <w:t xml:space="preserve"> DEL ORDEN DEL </w:t>
      </w:r>
      <w:proofErr w:type="gramStart"/>
      <w:r>
        <w:rPr>
          <w:rFonts w:eastAsia="Calibri" w:cstheme="minorHAnsi"/>
          <w:b/>
        </w:rPr>
        <w:t>DÍA.</w:t>
      </w:r>
      <w:r w:rsidRPr="0036552A">
        <w:rPr>
          <w:rFonts w:eastAsia="Calibri" w:cstheme="minorHAnsi"/>
          <w:b/>
        </w:rPr>
        <w:t>-</w:t>
      </w:r>
      <w:proofErr w:type="gramEnd"/>
      <w:r w:rsidRPr="0036552A">
        <w:rPr>
          <w:rFonts w:eastAsia="Calibri" w:cstheme="minorHAnsi"/>
          <w:b/>
        </w:rPr>
        <w:t xml:space="preserve"> </w:t>
      </w:r>
      <w:r w:rsidRPr="00665F1C">
        <w:rPr>
          <w:rFonts w:eastAsia="Calibri" w:cstheme="minorHAnsi"/>
          <w:b/>
          <w:lang w:val="es-ES"/>
        </w:rPr>
        <w:t>PRESENTACIÓN DEL DICTAMEN</w:t>
      </w:r>
      <w:r w:rsidRPr="00F078E0">
        <w:rPr>
          <w:rFonts w:cstheme="minorHAnsi"/>
        </w:rPr>
        <w:t xml:space="preserve"> </w:t>
      </w:r>
      <w:r w:rsidRPr="00F078E0">
        <w:rPr>
          <w:rFonts w:eastAsia="Calibri" w:cstheme="minorHAnsi"/>
          <w:b/>
        </w:rPr>
        <w:t>DE LA PROPUESTA DE NOMENCLATURA DEL FRACCIONAMIENTO “BRIANZZAS RESIDENCIAL SEGUNDO SECTOR</w:t>
      </w:r>
      <w:r>
        <w:rPr>
          <w:rFonts w:eastAsia="Calibri" w:cstheme="minorHAnsi"/>
          <w:b/>
          <w:lang w:val="es-ES"/>
        </w:rPr>
        <w:t xml:space="preserve">  </w:t>
      </w:r>
      <w:r w:rsidRPr="00665F1C">
        <w:rPr>
          <w:rFonts w:eastAsia="Calibri" w:cstheme="minorHAnsi"/>
          <w:b/>
          <w:lang w:val="es-ES"/>
        </w:rPr>
        <w:t xml:space="preserve"> </w:t>
      </w:r>
      <w:r>
        <w:rPr>
          <w:rFonts w:eastAsia="Calibri" w:cstheme="minorHAnsi"/>
          <w:b/>
        </w:rPr>
        <w:t>……………………………………………………………………………………………….....</w:t>
      </w:r>
    </w:p>
    <w:p w:rsidR="00F078E0" w:rsidRDefault="00F078E0" w:rsidP="00CC3C35">
      <w:pPr>
        <w:jc w:val="both"/>
        <w:rPr>
          <w:rFonts w:ascii="Tahoma" w:eastAsia="Times New Roman" w:hAnsi="Tahoma" w:cs="Tahoma"/>
          <w:szCs w:val="20"/>
          <w:lang w:val="es-ES" w:eastAsia="es-ES"/>
        </w:rPr>
      </w:pPr>
    </w:p>
    <w:p w:rsidR="00F078E0" w:rsidRDefault="00F078E0" w:rsidP="00F078E0">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Pr="003F3589">
        <w:rPr>
          <w:rFonts w:eastAsia="Calibri" w:cstheme="minorHAnsi"/>
        </w:rPr>
        <w:t>a</w:t>
      </w:r>
      <w:r>
        <w:rPr>
          <w:rFonts w:eastAsia="Calibri" w:cstheme="minorHAnsi"/>
        </w:rPr>
        <w:t>hora bien, damos paso al punto 5</w:t>
      </w:r>
      <w:r w:rsidRPr="003F3589">
        <w:rPr>
          <w:rFonts w:eastAsia="Calibri" w:cstheme="minorHAnsi"/>
        </w:rPr>
        <w:t xml:space="preserve"> del orden del día, referente</w:t>
      </w:r>
      <w:r>
        <w:rPr>
          <w:rFonts w:eastAsia="Calibri" w:cstheme="minorHAnsi"/>
        </w:rPr>
        <w:t xml:space="preserve"> al</w:t>
      </w:r>
      <w:r>
        <w:rPr>
          <w:rFonts w:eastAsia="Calibri" w:cstheme="minorHAnsi"/>
          <w:lang w:val="es-ES"/>
        </w:rPr>
        <w:t xml:space="preserve"> </w:t>
      </w:r>
      <w:r w:rsidRPr="00356143">
        <w:rPr>
          <w:rFonts w:eastAsia="Calibri" w:cstheme="minorHAnsi"/>
          <w:lang w:val="es-ES"/>
        </w:rPr>
        <w:t>Dictamen que contiene</w:t>
      </w:r>
      <w:r>
        <w:rPr>
          <w:rFonts w:eastAsia="Calibri" w:cstheme="minorHAnsi"/>
          <w:lang w:val="es-ES"/>
        </w:rPr>
        <w:t xml:space="preserve"> la</w:t>
      </w:r>
      <w:r w:rsidRPr="00356143">
        <w:rPr>
          <w:rFonts w:eastAsia="Calibri" w:cstheme="minorHAnsi"/>
          <w:lang w:val="es-ES"/>
        </w:rPr>
        <w:t xml:space="preserve"> </w:t>
      </w:r>
      <w:r>
        <w:rPr>
          <w:rFonts w:eastAsia="Calibri" w:cstheme="minorHAnsi"/>
          <w:lang w:val="es-ES"/>
        </w:rPr>
        <w:t>p</w:t>
      </w:r>
      <w:r w:rsidRPr="00665F1C">
        <w:rPr>
          <w:rFonts w:eastAsia="Calibri" w:cstheme="minorHAnsi"/>
          <w:lang w:val="es-ES"/>
        </w:rPr>
        <w:t xml:space="preserve">resentación </w:t>
      </w:r>
      <w:r w:rsidRPr="00F078E0">
        <w:rPr>
          <w:rFonts w:eastAsia="Calibri" w:cstheme="minorHAnsi"/>
        </w:rPr>
        <w:t>Presentación del Dictamen de la propuesta de Nomenclatura del Fraccionamiento “Brianzzas Residencial Segundo Sector</w:t>
      </w:r>
      <w:r w:rsidRPr="003F3589">
        <w:rPr>
          <w:rFonts w:eastAsia="Calibri" w:cstheme="minorHAnsi"/>
        </w:rPr>
        <w:t>; su dictamen ha sido circulado anteriormente, así como también será transcrito en su totalidad al acta correspondiente, por lo que se propone la dispensa de su lectura; quienes esten de acuerdo con dicha propuesta sirvanse manifestarlo en la forma acostumbrada</w:t>
      </w:r>
      <w:r w:rsidRPr="0084389F">
        <w:rPr>
          <w:rFonts w:eastAsia="Calibri" w:cstheme="minorHAnsi"/>
        </w:rPr>
        <w:t>.</w:t>
      </w:r>
    </w:p>
    <w:p w:rsidR="00F078E0" w:rsidRDefault="00F078E0" w:rsidP="00F078E0">
      <w:pPr>
        <w:spacing w:after="0" w:line="240" w:lineRule="auto"/>
        <w:contextualSpacing/>
        <w:jc w:val="both"/>
        <w:rPr>
          <w:rFonts w:eastAsia="Calibri" w:cstheme="minorHAnsi"/>
        </w:rPr>
      </w:pPr>
    </w:p>
    <w:p w:rsidR="00F078E0" w:rsidRDefault="00F078E0" w:rsidP="00F078E0">
      <w:pPr>
        <w:spacing w:after="0" w:line="240" w:lineRule="auto"/>
        <w:contextualSpacing/>
        <w:jc w:val="both"/>
        <w:rPr>
          <w:rFonts w:eastAsia="Calibri" w:cstheme="minorHAnsi"/>
        </w:rPr>
      </w:pPr>
    </w:p>
    <w:p w:rsidR="00F078E0" w:rsidRDefault="00F078E0" w:rsidP="00F078E0">
      <w:pPr>
        <w:spacing w:after="0" w:line="240" w:lineRule="auto"/>
        <w:contextualSpacing/>
        <w:jc w:val="both"/>
        <w:rPr>
          <w:rFonts w:eastAsia="Calibri" w:cstheme="minorHAnsi"/>
        </w:rPr>
      </w:pPr>
      <w:r w:rsidRPr="00463C7F">
        <w:rPr>
          <w:rFonts w:eastAsia="Calibri" w:cstheme="minorHAnsi"/>
        </w:rPr>
        <w:t>El R. Ayuntamiento, mediante votación ec</w:t>
      </w:r>
      <w:r>
        <w:rPr>
          <w:rFonts w:eastAsia="Calibri" w:cstheme="minorHAnsi"/>
        </w:rPr>
        <w:t xml:space="preserve">onómica emite </w:t>
      </w:r>
      <w:r w:rsidRPr="00463C7F">
        <w:rPr>
          <w:rFonts w:eastAsia="Calibri" w:cstheme="minorHAnsi"/>
        </w:rPr>
        <w:t>el siguiente Acuerdo:</w:t>
      </w:r>
    </w:p>
    <w:p w:rsidR="00F078E0" w:rsidRDefault="00F078E0" w:rsidP="00F078E0">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1488" behindDoc="0" locked="0" layoutInCell="1" allowOverlap="1" wp14:anchorId="33052412" wp14:editId="67459EF4">
                <wp:simplePos x="0" y="0"/>
                <wp:positionH relativeFrom="column">
                  <wp:posOffset>-99060</wp:posOffset>
                </wp:positionH>
                <wp:positionV relativeFrom="paragraph">
                  <wp:posOffset>168275</wp:posOffset>
                </wp:positionV>
                <wp:extent cx="5880811" cy="590550"/>
                <wp:effectExtent l="0" t="0" r="24765" b="19050"/>
                <wp:wrapNone/>
                <wp:docPr id="4" name="39 Rectángulo"/>
                <wp:cNvGraphicFramePr/>
                <a:graphic xmlns:a="http://schemas.openxmlformats.org/drawingml/2006/main">
                  <a:graphicData uri="http://schemas.microsoft.com/office/word/2010/wordprocessingShape">
                    <wps:wsp>
                      <wps:cNvSpPr/>
                      <wps:spPr>
                        <a:xfrm>
                          <a:off x="0" y="0"/>
                          <a:ext cx="5880811" cy="590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85FA4" id="39 Rectángulo" o:spid="_x0000_s1026" style="position:absolute;margin-left:-7.8pt;margin-top:13.25pt;width:463.05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" filled="f" strokecolor="windowText" strokeweight="1pt"/>
            </w:pict>
          </mc:Fallback>
        </mc:AlternateContent>
      </w:r>
    </w:p>
    <w:p w:rsidR="00F078E0" w:rsidRPr="0084389F" w:rsidRDefault="00F078E0" w:rsidP="00F078E0">
      <w:pPr>
        <w:spacing w:after="0" w:line="240" w:lineRule="auto"/>
        <w:contextualSpacing/>
        <w:jc w:val="both"/>
        <w:rPr>
          <w:rFonts w:eastAsia="Calibri" w:cstheme="minorHAnsi"/>
          <w:b/>
        </w:rPr>
      </w:pPr>
      <w:proofErr w:type="gramStart"/>
      <w:r w:rsidRPr="0084389F">
        <w:rPr>
          <w:rFonts w:eastAsia="Calibri" w:cstheme="minorHAnsi"/>
          <w:b/>
        </w:rPr>
        <w:t>UNICO.-</w:t>
      </w:r>
      <w:proofErr w:type="gramEnd"/>
      <w:r w:rsidRPr="0084389F">
        <w:rPr>
          <w:rFonts w:eastAsia="Calibri" w:cstheme="minorHAnsi"/>
          <w:b/>
        </w:rPr>
        <w:t xml:space="preserve"> Por </w:t>
      </w:r>
      <w:r w:rsidRPr="00BD5EC9">
        <w:rPr>
          <w:rFonts w:eastAsia="Calibri" w:cstheme="minorHAnsi"/>
          <w:b/>
        </w:rPr>
        <w:t>unanimidad</w:t>
      </w:r>
      <w:r w:rsidRPr="0084389F">
        <w:rPr>
          <w:rFonts w:eastAsia="Calibri" w:cstheme="minorHAnsi"/>
          <w:b/>
        </w:rPr>
        <w:t xml:space="preserve"> se aprueb</w:t>
      </w:r>
      <w:r>
        <w:rPr>
          <w:rFonts w:eastAsia="Calibri" w:cstheme="minorHAnsi"/>
          <w:b/>
        </w:rPr>
        <w:t xml:space="preserve">a la dispensa de la lectura del </w:t>
      </w:r>
      <w:r w:rsidRPr="00F078E0">
        <w:rPr>
          <w:rFonts w:eastAsia="Calibri" w:cstheme="minorHAnsi"/>
          <w:b/>
        </w:rPr>
        <w:t xml:space="preserve">Presentación del Dictamen de la propuesta de Nomenclatura del Fraccionamiento “Brianzzas Residencial Segundo Sector </w:t>
      </w:r>
      <w:r>
        <w:rPr>
          <w:rFonts w:eastAsia="Calibri" w:cstheme="minorHAnsi"/>
          <w:b/>
        </w:rPr>
        <w:t>…………………………………………………………………………………………………………………………..……………………..</w:t>
      </w:r>
    </w:p>
    <w:p w:rsidR="00F078E0" w:rsidRDefault="00F078E0" w:rsidP="00F078E0">
      <w:pPr>
        <w:spacing w:after="0" w:line="240" w:lineRule="auto"/>
        <w:contextualSpacing/>
        <w:jc w:val="both"/>
        <w:rPr>
          <w:rFonts w:eastAsia="Calibri" w:cstheme="minorHAnsi"/>
        </w:rPr>
      </w:pPr>
    </w:p>
    <w:p w:rsidR="00F078E0" w:rsidRDefault="00F078E0" w:rsidP="00F078E0">
      <w:pPr>
        <w:spacing w:after="0" w:line="240" w:lineRule="auto"/>
        <w:jc w:val="both"/>
        <w:rPr>
          <w:rFonts w:eastAsia="Calibri" w:cstheme="minorHAnsi"/>
        </w:rPr>
      </w:pPr>
    </w:p>
    <w:p w:rsidR="00F078E0" w:rsidRDefault="00F078E0" w:rsidP="00F078E0">
      <w:pPr>
        <w:spacing w:after="0" w:line="240" w:lineRule="auto"/>
        <w:jc w:val="both"/>
        <w:rPr>
          <w:rFonts w:eastAsia="Calibri" w:cstheme="minorHAnsi"/>
        </w:rPr>
      </w:pPr>
      <w:r w:rsidRPr="00F95512">
        <w:rPr>
          <w:rFonts w:eastAsia="Calibri" w:cstheme="minorHAnsi"/>
        </w:rPr>
        <w:t xml:space="preserve">El Secretario del Ayuntamiento, Licenciado Andrés Concepción Mijes Llovera, manifiesta si hay algún comentario con referencia a dicho Dictamen. </w:t>
      </w:r>
    </w:p>
    <w:p w:rsidR="00F078E0" w:rsidRPr="00F95512" w:rsidRDefault="00F078E0" w:rsidP="00F078E0">
      <w:pPr>
        <w:spacing w:after="0" w:line="240" w:lineRule="auto"/>
        <w:jc w:val="both"/>
        <w:rPr>
          <w:rFonts w:eastAsia="Calibri" w:cstheme="minorHAnsi"/>
        </w:rPr>
      </w:pPr>
    </w:p>
    <w:p w:rsidR="00F078E0" w:rsidRPr="00F95512" w:rsidRDefault="00F078E0" w:rsidP="00F078E0">
      <w:pPr>
        <w:spacing w:after="0" w:line="240" w:lineRule="auto"/>
        <w:jc w:val="both"/>
        <w:rPr>
          <w:rFonts w:eastAsia="Calibri" w:cstheme="minorHAnsi"/>
        </w:rPr>
      </w:pPr>
      <w:r w:rsidRPr="00F95512">
        <w:rPr>
          <w:rFonts w:eastAsia="Calibri" w:cstheme="minorHAnsi"/>
        </w:rPr>
        <w:t>Al no haber comentarios se somete a votación de los presentes el asunto en turno.</w:t>
      </w:r>
    </w:p>
    <w:p w:rsidR="00F078E0" w:rsidRPr="00F95512" w:rsidRDefault="00F078E0" w:rsidP="00F078E0">
      <w:pPr>
        <w:spacing w:after="0" w:line="240" w:lineRule="auto"/>
        <w:jc w:val="both"/>
        <w:rPr>
          <w:rFonts w:eastAsia="Calibri" w:cstheme="minorHAnsi"/>
        </w:rPr>
      </w:pPr>
    </w:p>
    <w:p w:rsidR="00F078E0" w:rsidRPr="00F95512" w:rsidRDefault="00F078E0" w:rsidP="00F078E0">
      <w:pPr>
        <w:spacing w:after="0" w:line="240" w:lineRule="auto"/>
        <w:jc w:val="both"/>
        <w:rPr>
          <w:rFonts w:eastAsia="Calibri" w:cstheme="minorHAnsi"/>
        </w:rPr>
      </w:pPr>
      <w:r w:rsidRPr="00F95512">
        <w:rPr>
          <w:rFonts w:eastAsia="Calibri" w:cstheme="minorHAnsi"/>
        </w:rPr>
        <w:t xml:space="preserve">El </w:t>
      </w:r>
      <w:r>
        <w:rPr>
          <w:rFonts w:eastAsia="Calibri" w:cstheme="minorHAnsi"/>
        </w:rPr>
        <w:t xml:space="preserve">pleno, con 15 votos a favor y una abstención por parte de la Regidora Lorena Velázquez Barbosa </w:t>
      </w:r>
      <w:r w:rsidRPr="00F95512">
        <w:rPr>
          <w:rFonts w:eastAsia="Calibri" w:cstheme="minorHAnsi"/>
        </w:rPr>
        <w:t>emite el siguiente Acuerdo:</w:t>
      </w:r>
    </w:p>
    <w:p w:rsidR="00F078E0" w:rsidRPr="009A49ED" w:rsidRDefault="00F078E0" w:rsidP="00F078E0">
      <w:pPr>
        <w:spacing w:after="0" w:line="240" w:lineRule="auto"/>
        <w:jc w:val="both"/>
        <w:rPr>
          <w:rFonts w:eastAsia="Calibri" w:cstheme="minorHAnsi"/>
          <w:highlight w:val="yellow"/>
        </w:rPr>
      </w:pPr>
      <w:r w:rsidRPr="009A49ED">
        <w:rPr>
          <w:rFonts w:eastAsia="Calibri" w:cstheme="minorHAnsi"/>
          <w:noProof/>
          <w:highlight w:val="yellow"/>
          <w:lang w:eastAsia="es-MX"/>
        </w:rPr>
        <w:drawing>
          <wp:anchor distT="0" distB="0" distL="114300" distR="114300" simplePos="0" relativeHeight="251713536" behindDoc="1" locked="0" layoutInCell="1" allowOverlap="1" wp14:anchorId="4F236EBF" wp14:editId="1D5C63FD">
            <wp:simplePos x="0" y="0"/>
            <wp:positionH relativeFrom="margin">
              <wp:align>center</wp:align>
            </wp:positionH>
            <wp:positionV relativeFrom="paragraph">
              <wp:posOffset>179705</wp:posOffset>
            </wp:positionV>
            <wp:extent cx="5739130" cy="904875"/>
            <wp:effectExtent l="0" t="0" r="0"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130" cy="904875"/>
                    </a:xfrm>
                    <a:prstGeom prst="rect">
                      <a:avLst/>
                    </a:prstGeom>
                    <a:noFill/>
                  </pic:spPr>
                </pic:pic>
              </a:graphicData>
            </a:graphic>
            <wp14:sizeRelH relativeFrom="margin">
              <wp14:pctWidth>0</wp14:pctWidth>
            </wp14:sizeRelH>
            <wp14:sizeRelV relativeFrom="margin">
              <wp14:pctHeight>0</wp14:pctHeight>
            </wp14:sizeRelV>
          </wp:anchor>
        </w:drawing>
      </w:r>
    </w:p>
    <w:p w:rsidR="0053139C" w:rsidRDefault="00F078E0" w:rsidP="00F078E0">
      <w:pPr>
        <w:widowControl w:val="0"/>
        <w:autoSpaceDE w:val="0"/>
        <w:autoSpaceDN w:val="0"/>
        <w:adjustRightInd w:val="0"/>
        <w:spacing w:line="256" w:lineRule="auto"/>
        <w:jc w:val="both"/>
        <w:rPr>
          <w:rFonts w:eastAsia="Calibri" w:cstheme="minorHAnsi"/>
          <w:b/>
        </w:rPr>
      </w:pPr>
      <w:proofErr w:type="gramStart"/>
      <w:r w:rsidRPr="009A49ED">
        <w:rPr>
          <w:rFonts w:eastAsia="Calibri" w:cstheme="minorHAnsi"/>
          <w:b/>
        </w:rPr>
        <w:t>UNICO.-</w:t>
      </w:r>
      <w:proofErr w:type="gramEnd"/>
      <w:r w:rsidRPr="009A49ED">
        <w:rPr>
          <w:rFonts w:eastAsia="Calibri" w:cstheme="minorHAnsi"/>
          <w:b/>
        </w:rPr>
        <w:t xml:space="preserve"> </w:t>
      </w:r>
      <w:r w:rsidRPr="00F95512">
        <w:rPr>
          <w:rFonts w:eastAsia="Calibri" w:cstheme="minorHAnsi"/>
          <w:b/>
        </w:rPr>
        <w:t xml:space="preserve">Por </w:t>
      </w:r>
      <w:r w:rsidRPr="00BD5EC9">
        <w:rPr>
          <w:rFonts w:eastAsia="Calibri" w:cstheme="minorHAnsi"/>
          <w:b/>
        </w:rPr>
        <w:t>mayoría absoluta</w:t>
      </w:r>
      <w:r w:rsidRPr="00F95512">
        <w:rPr>
          <w:rFonts w:eastAsia="Calibri" w:cstheme="minorHAnsi"/>
          <w:b/>
        </w:rPr>
        <w:t xml:space="preserve"> se</w:t>
      </w:r>
      <w:r w:rsidRPr="009A49ED">
        <w:rPr>
          <w:rFonts w:eastAsia="Calibri" w:cstheme="minorHAnsi"/>
          <w:b/>
        </w:rPr>
        <w:t xml:space="preserve"> aprueba el </w:t>
      </w:r>
      <w:r w:rsidRPr="00356143">
        <w:rPr>
          <w:rFonts w:eastAsia="Calibri" w:cstheme="minorHAnsi"/>
          <w:b/>
        </w:rPr>
        <w:t xml:space="preserve">Dictamen que contiene la </w:t>
      </w:r>
      <w:r w:rsidRPr="00665F1C">
        <w:rPr>
          <w:rFonts w:eastAsia="Calibri" w:cstheme="minorHAnsi"/>
          <w:b/>
        </w:rPr>
        <w:t xml:space="preserve">Presentación del Dictamen </w:t>
      </w:r>
      <w:r w:rsidR="0053139C" w:rsidRPr="00F078E0">
        <w:rPr>
          <w:rFonts w:eastAsia="Calibri" w:cstheme="minorHAnsi"/>
          <w:b/>
        </w:rPr>
        <w:t xml:space="preserve">de Nomenclatura del Fraccionamiento “Brianzzas Residencial Segundo Sector </w:t>
      </w:r>
    </w:p>
    <w:p w:rsidR="00F078E0" w:rsidRPr="00370862" w:rsidRDefault="00F078E0" w:rsidP="00F078E0">
      <w:pPr>
        <w:widowControl w:val="0"/>
        <w:autoSpaceDE w:val="0"/>
        <w:autoSpaceDN w:val="0"/>
        <w:adjustRightInd w:val="0"/>
        <w:spacing w:line="256" w:lineRule="auto"/>
        <w:jc w:val="both"/>
        <w:rPr>
          <w:rFonts w:eastAsia="Calibri" w:cstheme="minorHAnsi"/>
          <w:b/>
        </w:rPr>
      </w:pPr>
      <w:r w:rsidRPr="00154643">
        <w:rPr>
          <w:rFonts w:eastAsia="Calibri" w:cstheme="minorHAnsi"/>
          <w:b/>
        </w:rPr>
        <w:t>(</w:t>
      </w:r>
      <w:r w:rsidR="007262C0">
        <w:rPr>
          <w:rFonts w:eastAsia="Calibri" w:cstheme="minorHAnsi"/>
          <w:b/>
        </w:rPr>
        <w:t>ARAE</w:t>
      </w:r>
      <w:r w:rsidR="00F66767">
        <w:rPr>
          <w:rFonts w:eastAsia="Calibri" w:cstheme="minorHAnsi"/>
          <w:b/>
        </w:rPr>
        <w:t>-348</w:t>
      </w:r>
      <w:r w:rsidRPr="00154643">
        <w:rPr>
          <w:rFonts w:eastAsia="Calibri" w:cstheme="minorHAnsi"/>
          <w:b/>
        </w:rPr>
        <w:t>/</w:t>
      </w:r>
      <w:proofErr w:type="gramStart"/>
      <w:r w:rsidRPr="00154643">
        <w:rPr>
          <w:rFonts w:eastAsia="Calibri" w:cstheme="minorHAnsi"/>
          <w:b/>
        </w:rPr>
        <w:t>2017)…</w:t>
      </w:r>
      <w:proofErr w:type="gramEnd"/>
      <w:r>
        <w:rPr>
          <w:rFonts w:eastAsia="Calibri" w:cstheme="minorHAnsi"/>
          <w:b/>
        </w:rPr>
        <w:t>………………………………………</w:t>
      </w:r>
      <w:r w:rsidR="007262C0">
        <w:rPr>
          <w:rFonts w:eastAsia="Calibri" w:cstheme="minorHAnsi"/>
          <w:b/>
        </w:rPr>
        <w:t>…………………………………………………………………………</w:t>
      </w:r>
    </w:p>
    <w:p w:rsidR="00F078E0" w:rsidRDefault="00F078E0" w:rsidP="00F078E0">
      <w:pPr>
        <w:spacing w:after="0" w:line="240" w:lineRule="auto"/>
        <w:contextualSpacing/>
        <w:jc w:val="both"/>
        <w:rPr>
          <w:rFonts w:eastAsia="Calibri" w:cstheme="minorHAnsi"/>
        </w:rPr>
      </w:pPr>
    </w:p>
    <w:p w:rsidR="0053139C" w:rsidRDefault="0053139C" w:rsidP="00F078E0">
      <w:pPr>
        <w:spacing w:after="0" w:line="240" w:lineRule="auto"/>
        <w:contextualSpacing/>
        <w:jc w:val="both"/>
        <w:rPr>
          <w:rFonts w:eastAsia="Calibri" w:cstheme="minorHAnsi"/>
        </w:rPr>
      </w:pPr>
    </w:p>
    <w:p w:rsidR="0053139C" w:rsidRDefault="0053139C" w:rsidP="00F078E0">
      <w:pPr>
        <w:spacing w:after="0" w:line="240" w:lineRule="auto"/>
        <w:contextualSpacing/>
        <w:jc w:val="both"/>
        <w:rPr>
          <w:rFonts w:eastAsia="Calibri" w:cstheme="minorHAnsi"/>
        </w:rPr>
      </w:pPr>
    </w:p>
    <w:p w:rsidR="00F078E0" w:rsidRDefault="00F078E0" w:rsidP="00F078E0">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rsidR="00F078E0" w:rsidRDefault="00F078E0" w:rsidP="00CC3C35">
      <w:pPr>
        <w:jc w:val="both"/>
        <w:rPr>
          <w:rFonts w:ascii="Tahoma" w:eastAsia="Times New Roman" w:hAnsi="Tahoma" w:cs="Tahoma"/>
          <w:szCs w:val="20"/>
          <w:lang w:val="es-ES" w:eastAsia="es-ES"/>
        </w:rPr>
      </w:pPr>
    </w:p>
    <w:p w:rsidR="00F078E0" w:rsidRPr="002651CD" w:rsidRDefault="00F078E0" w:rsidP="00F078E0">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C.C. INTEGRANTES DEL PLENO R. AYUNTAMIENTO</w:t>
      </w:r>
    </w:p>
    <w:p w:rsidR="00F078E0" w:rsidRPr="002651CD" w:rsidRDefault="00F078E0" w:rsidP="00F078E0">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2651CD">
          <w:rPr>
            <w:rFonts w:ascii="Tahoma" w:eastAsia="Times New Roman" w:hAnsi="Tahoma" w:cs="Tahoma"/>
            <w:b/>
            <w:sz w:val="21"/>
            <w:szCs w:val="21"/>
            <w:lang w:val="es-ES" w:eastAsia="es-ES"/>
          </w:rPr>
          <w:t>LA CIUDAD DE</w:t>
        </w:r>
      </w:smartTag>
      <w:r w:rsidRPr="002651CD">
        <w:rPr>
          <w:rFonts w:ascii="Tahoma" w:eastAsia="Times New Roman" w:hAnsi="Tahoma" w:cs="Tahoma"/>
          <w:b/>
          <w:sz w:val="21"/>
          <w:szCs w:val="21"/>
          <w:lang w:val="es-ES" w:eastAsia="es-ES"/>
        </w:rPr>
        <w:t xml:space="preserve"> GENERAL ESCOBEDO, N.L.</w:t>
      </w:r>
    </w:p>
    <w:p w:rsidR="00F078E0" w:rsidRPr="002651CD" w:rsidRDefault="00F078E0" w:rsidP="00F078E0">
      <w:pPr>
        <w:spacing w:after="0" w:line="240" w:lineRule="auto"/>
        <w:jc w:val="both"/>
        <w:rPr>
          <w:rFonts w:ascii="Tahoma" w:eastAsia="Times New Roman" w:hAnsi="Tahoma" w:cs="Tahoma"/>
          <w:b/>
          <w:sz w:val="21"/>
          <w:szCs w:val="21"/>
          <w:lang w:val="es-ES" w:eastAsia="es-ES"/>
        </w:rPr>
      </w:pPr>
      <w:proofErr w:type="gramStart"/>
      <w:r w:rsidRPr="002651CD">
        <w:rPr>
          <w:rFonts w:ascii="Tahoma" w:eastAsia="Times New Roman" w:hAnsi="Tahoma" w:cs="Tahoma"/>
          <w:b/>
          <w:sz w:val="21"/>
          <w:szCs w:val="21"/>
          <w:lang w:val="es-ES" w:eastAsia="es-ES"/>
        </w:rPr>
        <w:t>PRESENTES.-</w:t>
      </w:r>
      <w:proofErr w:type="gramEnd"/>
    </w:p>
    <w:p w:rsidR="00F078E0" w:rsidRPr="002651CD" w:rsidRDefault="00F078E0" w:rsidP="00F078E0">
      <w:pPr>
        <w:spacing w:after="0" w:line="240" w:lineRule="auto"/>
        <w:jc w:val="both"/>
        <w:rPr>
          <w:rFonts w:ascii="Tahoma" w:eastAsia="Times New Roman" w:hAnsi="Tahoma" w:cs="Tahoma"/>
          <w:b/>
          <w:sz w:val="21"/>
          <w:szCs w:val="21"/>
          <w:lang w:val="es-ES" w:eastAsia="es-ES"/>
        </w:rPr>
      </w:pPr>
    </w:p>
    <w:p w:rsidR="00F078E0" w:rsidRPr="001F1CCE" w:rsidRDefault="00F078E0" w:rsidP="00F078E0">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sz w:val="18"/>
          <w:szCs w:val="18"/>
          <w:lang w:val="es-ES" w:eastAsia="es-ES"/>
        </w:rPr>
        <w:t>Atendiendo la convocatoria correspondiente de la Comisión de Educación y Nomenclatura del R. Ayuntamiento de la Ciudad de General Escobedo, N.L., los integrantes de la misma en Sesión de Comisión</w:t>
      </w:r>
      <w:r>
        <w:rPr>
          <w:rFonts w:ascii="Tahoma" w:eastAsia="Times New Roman" w:hAnsi="Tahoma" w:cs="Tahoma"/>
          <w:sz w:val="18"/>
          <w:szCs w:val="18"/>
          <w:lang w:val="es-ES" w:eastAsia="es-ES"/>
        </w:rPr>
        <w:t xml:space="preserve"> del 29</w:t>
      </w:r>
      <w:r w:rsidRPr="001F1CCE">
        <w:rPr>
          <w:rFonts w:ascii="Tahoma" w:eastAsia="Times New Roman" w:hAnsi="Tahoma" w:cs="Tahoma"/>
          <w:sz w:val="18"/>
          <w:szCs w:val="18"/>
          <w:lang w:val="es-ES" w:eastAsia="es-ES"/>
        </w:rPr>
        <w:t xml:space="preserve"> de </w:t>
      </w:r>
      <w:r>
        <w:rPr>
          <w:rFonts w:ascii="Tahoma" w:eastAsia="Times New Roman" w:hAnsi="Tahoma" w:cs="Tahoma"/>
          <w:sz w:val="18"/>
          <w:szCs w:val="18"/>
          <w:lang w:val="es-ES" w:eastAsia="es-ES"/>
        </w:rPr>
        <w:t>enero</w:t>
      </w:r>
      <w:r w:rsidRPr="001F1CCE">
        <w:rPr>
          <w:rFonts w:ascii="Tahoma" w:eastAsia="Times New Roman" w:hAnsi="Tahoma" w:cs="Tahoma"/>
          <w:sz w:val="18"/>
          <w:szCs w:val="18"/>
          <w:lang w:val="es-ES" w:eastAsia="es-ES"/>
        </w:rPr>
        <w:t xml:space="preserve"> del año en curso acordaron con fundamento en lo establecido por los artículos </w:t>
      </w:r>
      <w:r w:rsidRPr="001F1CCE">
        <w:rPr>
          <w:rFonts w:ascii="Tahoma" w:hAnsi="Tahoma" w:cs="Tahoma"/>
          <w:sz w:val="18"/>
          <w:szCs w:val="18"/>
        </w:rPr>
        <w:t>78, 79, 96, 97, 101, 102, 103, 108</w:t>
      </w:r>
      <w:r w:rsidRPr="001F1CCE">
        <w:rPr>
          <w:rFonts w:ascii="Tahoma" w:eastAsia="Times New Roman" w:hAnsi="Tahoma" w:cs="Tahoma"/>
          <w:sz w:val="18"/>
          <w:szCs w:val="18"/>
          <w:lang w:val="es-ES" w:eastAsia="es-ES"/>
        </w:rPr>
        <w:t xml:space="preserve"> y demás aplicables del Reglamento Interior del R. Ayuntamiento, presentar al pleno la propuesta de Nomenclatura del Fraccionamiento </w:t>
      </w:r>
      <w:r>
        <w:rPr>
          <w:rFonts w:ascii="Tahoma" w:eastAsia="Times New Roman" w:hAnsi="Tahoma" w:cs="Tahoma"/>
          <w:b/>
          <w:sz w:val="18"/>
          <w:szCs w:val="18"/>
          <w:lang w:val="es-ES" w:eastAsia="es-ES"/>
        </w:rPr>
        <w:t>“Brianzzas Residencial Segundo Sector</w:t>
      </w:r>
      <w:r w:rsidRPr="001F1CCE">
        <w:rPr>
          <w:rFonts w:ascii="Tahoma" w:eastAsia="Times New Roman" w:hAnsi="Tahoma" w:cs="Tahoma"/>
          <w:b/>
          <w:sz w:val="18"/>
          <w:szCs w:val="18"/>
          <w:lang w:val="es-ES" w:eastAsia="es-ES"/>
        </w:rPr>
        <w:t>”</w:t>
      </w:r>
      <w:r w:rsidRPr="001F1CCE">
        <w:rPr>
          <w:rFonts w:ascii="Tahoma" w:eastAsia="Times New Roman" w:hAnsi="Tahoma" w:cs="Tahoma"/>
          <w:sz w:val="18"/>
          <w:szCs w:val="18"/>
          <w:lang w:val="es-ES" w:eastAsia="es-ES"/>
        </w:rPr>
        <w:t>, bajo los siguientes:</w:t>
      </w:r>
    </w:p>
    <w:p w:rsidR="00F078E0" w:rsidRPr="001F1CCE" w:rsidRDefault="00F078E0" w:rsidP="00F078E0">
      <w:pPr>
        <w:spacing w:after="0" w:line="240" w:lineRule="auto"/>
        <w:jc w:val="both"/>
        <w:rPr>
          <w:rFonts w:ascii="Tahoma" w:eastAsia="Times New Roman" w:hAnsi="Tahoma" w:cs="Tahoma"/>
          <w:sz w:val="18"/>
          <w:szCs w:val="18"/>
          <w:lang w:val="es-ES" w:eastAsia="es-ES"/>
        </w:rPr>
      </w:pPr>
    </w:p>
    <w:p w:rsidR="00F078E0" w:rsidRPr="001F1CCE" w:rsidRDefault="00F078E0" w:rsidP="00F078E0">
      <w:pPr>
        <w:spacing w:after="0" w:line="240" w:lineRule="auto"/>
        <w:jc w:val="both"/>
        <w:rPr>
          <w:rFonts w:ascii="Tahoma" w:eastAsia="Times New Roman" w:hAnsi="Tahoma" w:cs="Tahoma"/>
          <w:sz w:val="18"/>
          <w:szCs w:val="18"/>
          <w:lang w:val="es-ES" w:eastAsia="es-ES"/>
        </w:rPr>
      </w:pPr>
    </w:p>
    <w:p w:rsidR="00F078E0" w:rsidRPr="001F1CCE" w:rsidRDefault="00F078E0" w:rsidP="00F078E0">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ANTECEDENTES</w:t>
      </w:r>
    </w:p>
    <w:p w:rsidR="00F078E0" w:rsidRPr="001F1CCE" w:rsidRDefault="00F078E0" w:rsidP="00F078E0">
      <w:pPr>
        <w:spacing w:after="0" w:line="240" w:lineRule="auto"/>
        <w:jc w:val="both"/>
        <w:rPr>
          <w:rFonts w:ascii="Tahoma" w:eastAsia="Times New Roman" w:hAnsi="Tahoma" w:cs="Tahoma"/>
          <w:b/>
          <w:sz w:val="18"/>
          <w:szCs w:val="18"/>
          <w:lang w:val="es-ES" w:eastAsia="es-ES"/>
        </w:rPr>
      </w:pPr>
    </w:p>
    <w:p w:rsidR="00F078E0" w:rsidRPr="001F1CCE" w:rsidRDefault="00F078E0" w:rsidP="00F078E0">
      <w:pPr>
        <w:spacing w:after="0" w:line="240" w:lineRule="auto"/>
        <w:jc w:val="both"/>
        <w:rPr>
          <w:rFonts w:ascii="Tahoma" w:eastAsia="Times New Roman" w:hAnsi="Tahoma" w:cs="Tahoma"/>
          <w:sz w:val="18"/>
          <w:szCs w:val="18"/>
          <w:lang w:val="es-ES" w:eastAsia="es-ES"/>
        </w:rPr>
      </w:pPr>
      <w:proofErr w:type="gramStart"/>
      <w:r w:rsidRPr="001F1CCE">
        <w:rPr>
          <w:rFonts w:ascii="Tahoma" w:eastAsia="Times New Roman" w:hAnsi="Tahoma" w:cs="Tahoma"/>
          <w:b/>
          <w:sz w:val="18"/>
          <w:szCs w:val="18"/>
          <w:lang w:val="es-ES" w:eastAsia="es-ES"/>
        </w:rPr>
        <w:t>PRIMERO.-</w:t>
      </w:r>
      <w:proofErr w:type="gramEnd"/>
      <w:r w:rsidRPr="001F1CCE">
        <w:rPr>
          <w:rFonts w:ascii="Tahoma" w:eastAsia="Times New Roman" w:hAnsi="Tahoma" w:cs="Tahoma"/>
          <w:b/>
          <w:sz w:val="18"/>
          <w:szCs w:val="18"/>
          <w:lang w:val="es-ES" w:eastAsia="es-ES"/>
        </w:rPr>
        <w:t xml:space="preserve"> </w:t>
      </w:r>
      <w:r w:rsidRPr="001F1CCE">
        <w:rPr>
          <w:rFonts w:ascii="Tahoma" w:eastAsia="Times New Roman" w:hAnsi="Tahoma" w:cs="Tahoma"/>
          <w:sz w:val="18"/>
          <w:szCs w:val="18"/>
          <w:lang w:val="es-ES" w:eastAsia="es-ES"/>
        </w:rPr>
        <w:t xml:space="preserve">El titular de la Secretaría de Desarrollo Urbano y Ecología envió a la Comisión de Educación y Nomenclatura del R. Ayuntamiento, la propuesta referida acompañada del plano donde se especifican colindancias y propuestas de nomenclatura para las calles del Fraccionamiento </w:t>
      </w:r>
      <w:r>
        <w:rPr>
          <w:rFonts w:ascii="Tahoma" w:eastAsia="Times New Roman" w:hAnsi="Tahoma" w:cs="Tahoma"/>
          <w:sz w:val="18"/>
          <w:szCs w:val="18"/>
          <w:lang w:val="es-ES" w:eastAsia="es-ES"/>
        </w:rPr>
        <w:t>Brianzzas Residencial Segundo Sector, mismo que especifica dos partes del área mencionada; dicho fraccionamiento se encuentra</w:t>
      </w:r>
      <w:r w:rsidRPr="001F1CCE">
        <w:rPr>
          <w:rFonts w:ascii="Tahoma" w:eastAsia="Times New Roman" w:hAnsi="Tahoma" w:cs="Tahoma"/>
          <w:sz w:val="18"/>
          <w:szCs w:val="18"/>
          <w:lang w:val="es-ES" w:eastAsia="es-ES"/>
        </w:rPr>
        <w:t xml:space="preserve"> ubicado al </w:t>
      </w:r>
      <w:r>
        <w:rPr>
          <w:rFonts w:ascii="Tahoma" w:eastAsia="Times New Roman" w:hAnsi="Tahoma" w:cs="Tahoma"/>
          <w:sz w:val="18"/>
          <w:szCs w:val="18"/>
          <w:lang w:val="es-ES" w:eastAsia="es-ES"/>
        </w:rPr>
        <w:t xml:space="preserve">oriente del Fracc. Mirasur, al sur de la Avenida </w:t>
      </w:r>
      <w:proofErr w:type="spellStart"/>
      <w:r>
        <w:rPr>
          <w:rFonts w:ascii="Tahoma" w:eastAsia="Times New Roman" w:hAnsi="Tahoma" w:cs="Tahoma"/>
          <w:sz w:val="18"/>
          <w:szCs w:val="18"/>
          <w:lang w:val="es-ES" w:eastAsia="es-ES"/>
        </w:rPr>
        <w:t>Raul</w:t>
      </w:r>
      <w:proofErr w:type="spellEnd"/>
      <w:r>
        <w:rPr>
          <w:rFonts w:ascii="Tahoma" w:eastAsia="Times New Roman" w:hAnsi="Tahoma" w:cs="Tahoma"/>
          <w:sz w:val="18"/>
          <w:szCs w:val="18"/>
          <w:lang w:val="es-ES" w:eastAsia="es-ES"/>
        </w:rPr>
        <w:t xml:space="preserve"> Salinas Lozano, y al poniente de la Colonia Monte Horeb,</w:t>
      </w:r>
      <w:r w:rsidRPr="001F1CCE">
        <w:rPr>
          <w:rFonts w:ascii="Tahoma" w:eastAsia="Times New Roman" w:hAnsi="Tahoma" w:cs="Tahoma"/>
          <w:sz w:val="18"/>
          <w:szCs w:val="18"/>
          <w:lang w:val="es-ES" w:eastAsia="es-ES"/>
        </w:rPr>
        <w:t xml:space="preserve"> en este Municipio, por lo que dicha comisión sostuvo una reunión de trabajo para analizar el tema objeto de este Dictamen.</w:t>
      </w:r>
    </w:p>
    <w:p w:rsidR="00F078E0" w:rsidRPr="001F1CCE" w:rsidRDefault="00F078E0" w:rsidP="00F078E0">
      <w:pPr>
        <w:spacing w:after="0" w:line="240" w:lineRule="auto"/>
        <w:jc w:val="both"/>
        <w:rPr>
          <w:rFonts w:ascii="Tahoma" w:eastAsia="Times New Roman" w:hAnsi="Tahoma" w:cs="Tahoma"/>
          <w:sz w:val="18"/>
          <w:szCs w:val="18"/>
          <w:lang w:val="es-ES" w:eastAsia="es-ES"/>
        </w:rPr>
      </w:pPr>
    </w:p>
    <w:p w:rsidR="00F078E0" w:rsidRPr="001F1CCE" w:rsidRDefault="00F078E0" w:rsidP="00F078E0">
      <w:pPr>
        <w:spacing w:after="0" w:line="240" w:lineRule="auto"/>
        <w:jc w:val="both"/>
        <w:rPr>
          <w:rFonts w:ascii="Tahoma" w:eastAsia="Times New Roman" w:hAnsi="Tahoma" w:cs="Tahoma"/>
          <w:sz w:val="18"/>
          <w:szCs w:val="18"/>
          <w:lang w:val="es-ES" w:eastAsia="es-ES"/>
        </w:rPr>
      </w:pPr>
      <w:proofErr w:type="gramStart"/>
      <w:r w:rsidRPr="001F1CCE">
        <w:rPr>
          <w:rFonts w:ascii="Tahoma" w:eastAsia="Times New Roman" w:hAnsi="Tahoma" w:cs="Tahoma"/>
          <w:b/>
          <w:sz w:val="18"/>
          <w:szCs w:val="18"/>
          <w:lang w:val="es-ES" w:eastAsia="es-ES"/>
        </w:rPr>
        <w:t>SEGUNDO.-</w:t>
      </w:r>
      <w:proofErr w:type="gramEnd"/>
      <w:r w:rsidRPr="001F1CCE">
        <w:rPr>
          <w:rFonts w:ascii="Tahoma" w:eastAsia="Times New Roman" w:hAnsi="Tahoma" w:cs="Tahoma"/>
          <w:sz w:val="18"/>
          <w:szCs w:val="18"/>
          <w:lang w:val="es-ES" w:eastAsia="es-ES"/>
        </w:rPr>
        <w:t>De acuerdo a información proporcionada por la Secretaría de Desarrollo Urbano y Ecología, actualmente la persona moral denominada</w:t>
      </w:r>
      <w:r>
        <w:rPr>
          <w:rFonts w:ascii="Tahoma" w:eastAsia="Times New Roman" w:hAnsi="Tahoma" w:cs="Tahoma"/>
          <w:sz w:val="18"/>
          <w:szCs w:val="18"/>
          <w:lang w:val="es-ES" w:eastAsia="es-ES"/>
        </w:rPr>
        <w:t xml:space="preserve"> ”RUBA DESARROLLOS</w:t>
      </w:r>
      <w:r w:rsidRPr="001F1CCE">
        <w:rPr>
          <w:rFonts w:ascii="Tahoma" w:eastAsia="Times New Roman" w:hAnsi="Tahoma" w:cs="Tahoma"/>
          <w:sz w:val="18"/>
          <w:szCs w:val="18"/>
          <w:lang w:val="es-ES" w:eastAsia="es-ES"/>
        </w:rPr>
        <w:t>, S.A. de C.V.”</w:t>
      </w:r>
      <w:r>
        <w:rPr>
          <w:rFonts w:ascii="Tahoma" w:eastAsia="Times New Roman" w:hAnsi="Tahoma" w:cs="Tahoma"/>
          <w:sz w:val="18"/>
          <w:szCs w:val="18"/>
          <w:lang w:val="es-ES" w:eastAsia="es-ES"/>
        </w:rPr>
        <w:t>,</w:t>
      </w:r>
      <w:r w:rsidRPr="001F1CCE">
        <w:rPr>
          <w:rFonts w:ascii="Tahoma" w:eastAsia="Times New Roman" w:hAnsi="Tahoma" w:cs="Tahoma"/>
          <w:sz w:val="18"/>
          <w:szCs w:val="18"/>
          <w:lang w:val="es-ES" w:eastAsia="es-ES"/>
        </w:rPr>
        <w:t xml:space="preserve"> están llevando a cabo el trámite de Proyecto Ejecutivo del Fraccionamiento citado, por lo que a fin de proseguir se requiere la autorización de nomenclatura de las vías públicas de dicho fraccionamiento. El inmueble donde se encuentra el fraccion</w:t>
      </w:r>
      <w:r>
        <w:rPr>
          <w:rFonts w:ascii="Tahoma" w:eastAsia="Times New Roman" w:hAnsi="Tahoma" w:cs="Tahoma"/>
          <w:sz w:val="18"/>
          <w:szCs w:val="18"/>
          <w:lang w:val="es-ES" w:eastAsia="es-ES"/>
        </w:rPr>
        <w:t>amiento cuenta con el</w:t>
      </w:r>
      <w:r w:rsidRPr="001F1CCE">
        <w:rPr>
          <w:rFonts w:ascii="Tahoma" w:eastAsia="Times New Roman" w:hAnsi="Tahoma" w:cs="Tahoma"/>
          <w:sz w:val="18"/>
          <w:szCs w:val="18"/>
          <w:lang w:val="es-ES" w:eastAsia="es-ES"/>
        </w:rPr>
        <w:t xml:space="preserve"> siguiente expediente catastral: </w:t>
      </w:r>
      <w:r>
        <w:rPr>
          <w:rFonts w:ascii="Tahoma" w:eastAsia="Times New Roman" w:hAnsi="Tahoma" w:cs="Tahoma"/>
          <w:sz w:val="18"/>
          <w:szCs w:val="18"/>
          <w:lang w:val="es-ES" w:eastAsia="es-ES"/>
        </w:rPr>
        <w:t>32-001-093.</w:t>
      </w:r>
    </w:p>
    <w:p w:rsidR="00F078E0" w:rsidRPr="001F1CCE" w:rsidRDefault="00F078E0" w:rsidP="00F078E0">
      <w:pPr>
        <w:spacing w:after="0" w:line="240" w:lineRule="auto"/>
        <w:jc w:val="both"/>
        <w:rPr>
          <w:rFonts w:ascii="Tahoma" w:eastAsia="Times New Roman" w:hAnsi="Tahoma" w:cs="Tahoma"/>
          <w:sz w:val="18"/>
          <w:szCs w:val="18"/>
          <w:lang w:val="es-ES" w:eastAsia="es-ES"/>
        </w:rPr>
      </w:pPr>
    </w:p>
    <w:p w:rsidR="00F078E0" w:rsidRPr="001F1CCE" w:rsidRDefault="00F078E0" w:rsidP="00F078E0">
      <w:pPr>
        <w:spacing w:after="0" w:line="240" w:lineRule="auto"/>
        <w:jc w:val="both"/>
        <w:rPr>
          <w:rFonts w:ascii="Tahoma" w:eastAsia="Times New Roman" w:hAnsi="Tahoma" w:cs="Tahoma"/>
          <w:sz w:val="18"/>
          <w:szCs w:val="18"/>
          <w:lang w:val="es-ES" w:eastAsia="es-ES"/>
        </w:rPr>
      </w:pPr>
      <w:proofErr w:type="gramStart"/>
      <w:r w:rsidRPr="001F1CCE">
        <w:rPr>
          <w:rFonts w:ascii="Tahoma" w:eastAsia="Times New Roman" w:hAnsi="Tahoma" w:cs="Tahoma"/>
          <w:b/>
          <w:sz w:val="18"/>
          <w:szCs w:val="18"/>
          <w:lang w:val="es-ES" w:eastAsia="es-ES"/>
        </w:rPr>
        <w:t>TERCERO.-</w:t>
      </w:r>
      <w:proofErr w:type="gramEnd"/>
      <w:r w:rsidRPr="001F1CCE">
        <w:rPr>
          <w:rFonts w:ascii="Tahoma" w:eastAsia="Times New Roman" w:hAnsi="Tahoma" w:cs="Tahoma"/>
          <w:b/>
          <w:sz w:val="18"/>
          <w:szCs w:val="18"/>
          <w:lang w:val="es-ES" w:eastAsia="es-ES"/>
        </w:rPr>
        <w:t xml:space="preserve"> </w:t>
      </w:r>
      <w:r w:rsidRPr="001F1CCE">
        <w:rPr>
          <w:rFonts w:ascii="Tahoma" w:eastAsia="Times New Roman" w:hAnsi="Tahoma" w:cs="Tahoma"/>
          <w:sz w:val="18"/>
          <w:szCs w:val="18"/>
          <w:lang w:val="es-ES" w:eastAsia="es-ES"/>
        </w:rPr>
        <w:t>De acuerdo al Plano proporcionado por la Secretaría de Desarrollo Urbano y Ecología el Proyecto de nomenclatura contempla la</w:t>
      </w:r>
      <w:r>
        <w:rPr>
          <w:rFonts w:ascii="Tahoma" w:eastAsia="Times New Roman" w:hAnsi="Tahoma" w:cs="Tahoma"/>
          <w:sz w:val="18"/>
          <w:szCs w:val="18"/>
          <w:lang w:val="es-ES" w:eastAsia="es-ES"/>
        </w:rPr>
        <w:t xml:space="preserve"> siguiente asignación de nombre</w:t>
      </w:r>
      <w:r w:rsidRPr="001F1CCE">
        <w:rPr>
          <w:rFonts w:ascii="Tahoma" w:eastAsia="Times New Roman" w:hAnsi="Tahoma" w:cs="Tahoma"/>
          <w:sz w:val="18"/>
          <w:szCs w:val="18"/>
          <w:lang w:val="es-ES" w:eastAsia="es-ES"/>
        </w:rPr>
        <w:t>:</w:t>
      </w:r>
    </w:p>
    <w:p w:rsidR="00F078E0" w:rsidRPr="001F1CCE" w:rsidRDefault="00F078E0" w:rsidP="00F078E0">
      <w:pPr>
        <w:spacing w:after="0" w:line="240" w:lineRule="auto"/>
        <w:jc w:val="both"/>
        <w:rPr>
          <w:rFonts w:ascii="Tahoma" w:eastAsia="Times New Roman" w:hAnsi="Tahoma" w:cs="Tahoma"/>
          <w:sz w:val="18"/>
          <w:szCs w:val="18"/>
          <w:lang w:val="es-ES" w:eastAsia="es-ES"/>
        </w:rPr>
      </w:pPr>
    </w:p>
    <w:p w:rsidR="00F078E0" w:rsidRDefault="00F078E0" w:rsidP="00F078E0">
      <w:pPr>
        <w:pStyle w:val="Prrafodelista"/>
        <w:numPr>
          <w:ilvl w:val="0"/>
          <w:numId w:val="30"/>
        </w:numPr>
        <w:spacing w:after="0" w:line="240"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Para la parte “A”: Avenida Mirasur, Calles </w:t>
      </w:r>
      <w:proofErr w:type="spellStart"/>
      <w:r>
        <w:rPr>
          <w:rFonts w:ascii="Tahoma" w:eastAsia="Times New Roman" w:hAnsi="Tahoma" w:cs="Tahoma"/>
          <w:sz w:val="18"/>
          <w:szCs w:val="18"/>
          <w:lang w:val="es-ES" w:eastAsia="es-ES"/>
        </w:rPr>
        <w:t>Acrux</w:t>
      </w:r>
      <w:proofErr w:type="spellEnd"/>
      <w:r>
        <w:rPr>
          <w:rFonts w:ascii="Tahoma" w:eastAsia="Times New Roman" w:hAnsi="Tahoma" w:cs="Tahoma"/>
          <w:sz w:val="18"/>
          <w:szCs w:val="18"/>
          <w:lang w:val="es-ES" w:eastAsia="es-ES"/>
        </w:rPr>
        <w:t xml:space="preserve">, Virgo, Libra, Aries, Rigel, Auriga, Carena, </w:t>
      </w:r>
      <w:proofErr w:type="spellStart"/>
      <w:r>
        <w:rPr>
          <w:rFonts w:ascii="Tahoma" w:eastAsia="Times New Roman" w:hAnsi="Tahoma" w:cs="Tahoma"/>
          <w:sz w:val="18"/>
          <w:szCs w:val="18"/>
          <w:lang w:val="es-ES" w:eastAsia="es-ES"/>
        </w:rPr>
        <w:t>Lyra</w:t>
      </w:r>
      <w:proofErr w:type="spellEnd"/>
      <w:r>
        <w:rPr>
          <w:rFonts w:ascii="Tahoma" w:eastAsia="Times New Roman" w:hAnsi="Tahoma" w:cs="Tahoma"/>
          <w:sz w:val="18"/>
          <w:szCs w:val="18"/>
          <w:lang w:val="es-ES" w:eastAsia="es-ES"/>
        </w:rPr>
        <w:t xml:space="preserve">, Capella, Centauro, Libra, Tauro, Sirius, </w:t>
      </w:r>
      <w:proofErr w:type="spellStart"/>
      <w:r>
        <w:rPr>
          <w:rFonts w:ascii="Tahoma" w:eastAsia="Times New Roman" w:hAnsi="Tahoma" w:cs="Tahoma"/>
          <w:sz w:val="18"/>
          <w:szCs w:val="18"/>
          <w:lang w:val="es-ES" w:eastAsia="es-ES"/>
        </w:rPr>
        <w:t>Atria</w:t>
      </w:r>
      <w:proofErr w:type="spellEnd"/>
      <w:r>
        <w:rPr>
          <w:rFonts w:ascii="Tahoma" w:eastAsia="Times New Roman" w:hAnsi="Tahoma" w:cs="Tahoma"/>
          <w:sz w:val="18"/>
          <w:szCs w:val="18"/>
          <w:lang w:val="es-ES" w:eastAsia="es-ES"/>
        </w:rPr>
        <w:t xml:space="preserve">, </w:t>
      </w:r>
      <w:proofErr w:type="spellStart"/>
      <w:r>
        <w:rPr>
          <w:rFonts w:ascii="Tahoma" w:eastAsia="Times New Roman" w:hAnsi="Tahoma" w:cs="Tahoma"/>
          <w:sz w:val="18"/>
          <w:szCs w:val="18"/>
          <w:lang w:val="es-ES" w:eastAsia="es-ES"/>
        </w:rPr>
        <w:t>Aldebaran</w:t>
      </w:r>
      <w:proofErr w:type="spellEnd"/>
      <w:r>
        <w:rPr>
          <w:rFonts w:ascii="Tahoma" w:eastAsia="Times New Roman" w:hAnsi="Tahoma" w:cs="Tahoma"/>
          <w:sz w:val="18"/>
          <w:szCs w:val="18"/>
          <w:lang w:val="es-ES" w:eastAsia="es-ES"/>
        </w:rPr>
        <w:t>, Boreal y Sagitario.</w:t>
      </w:r>
    </w:p>
    <w:p w:rsidR="00F078E0" w:rsidRPr="001F1CCE" w:rsidRDefault="00F078E0" w:rsidP="00F078E0">
      <w:pPr>
        <w:pStyle w:val="Prrafodelista"/>
        <w:numPr>
          <w:ilvl w:val="0"/>
          <w:numId w:val="30"/>
        </w:numPr>
        <w:spacing w:after="0" w:line="240"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Para la parte “B”: Avenidas Las Lomas y de las Industrias, calles </w:t>
      </w:r>
      <w:proofErr w:type="gramStart"/>
      <w:r>
        <w:rPr>
          <w:rFonts w:ascii="Tahoma" w:eastAsia="Times New Roman" w:hAnsi="Tahoma" w:cs="Tahoma"/>
          <w:sz w:val="18"/>
          <w:szCs w:val="18"/>
          <w:lang w:val="es-ES" w:eastAsia="es-ES"/>
        </w:rPr>
        <w:t>polar,pictor</w:t>
      </w:r>
      <w:proofErr w:type="gramEnd"/>
      <w:r>
        <w:rPr>
          <w:rFonts w:ascii="Tahoma" w:eastAsia="Times New Roman" w:hAnsi="Tahoma" w:cs="Tahoma"/>
          <w:sz w:val="18"/>
          <w:szCs w:val="18"/>
          <w:lang w:val="es-ES" w:eastAsia="es-ES"/>
        </w:rPr>
        <w:t>, dorado, astros y octante.</w:t>
      </w:r>
    </w:p>
    <w:p w:rsidR="00F078E0" w:rsidRPr="001F1CCE" w:rsidRDefault="00F078E0" w:rsidP="00F078E0">
      <w:pPr>
        <w:spacing w:after="0" w:line="240" w:lineRule="auto"/>
        <w:jc w:val="both"/>
        <w:rPr>
          <w:rFonts w:ascii="Tahoma" w:eastAsia="Times New Roman" w:hAnsi="Tahoma" w:cs="Tahoma"/>
          <w:sz w:val="18"/>
          <w:szCs w:val="18"/>
          <w:lang w:val="es-ES" w:eastAsia="es-ES"/>
        </w:rPr>
      </w:pPr>
    </w:p>
    <w:p w:rsidR="00F078E0" w:rsidRPr="001F1CCE" w:rsidRDefault="00F078E0" w:rsidP="00F078E0">
      <w:pPr>
        <w:pStyle w:val="Prrafodelista"/>
        <w:spacing w:after="0" w:line="240" w:lineRule="auto"/>
        <w:jc w:val="both"/>
        <w:rPr>
          <w:rFonts w:ascii="Tahoma" w:eastAsia="Times New Roman" w:hAnsi="Tahoma" w:cs="Tahoma"/>
          <w:sz w:val="18"/>
          <w:szCs w:val="18"/>
          <w:lang w:val="es-ES" w:eastAsia="es-ES"/>
        </w:rPr>
      </w:pPr>
    </w:p>
    <w:p w:rsidR="00F078E0" w:rsidRPr="001F1CCE" w:rsidRDefault="00F078E0" w:rsidP="00F078E0">
      <w:pPr>
        <w:spacing w:after="0" w:line="240" w:lineRule="auto"/>
        <w:jc w:val="both"/>
        <w:rPr>
          <w:rFonts w:ascii="Tahoma" w:eastAsia="Times New Roman" w:hAnsi="Tahoma" w:cs="Tahoma"/>
          <w:sz w:val="18"/>
          <w:szCs w:val="18"/>
          <w:lang w:val="es-ES" w:eastAsia="es-ES"/>
        </w:rPr>
      </w:pPr>
    </w:p>
    <w:p w:rsidR="00F078E0" w:rsidRPr="001F1CCE" w:rsidRDefault="00F078E0" w:rsidP="00F078E0">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CONSIDERACIONES</w:t>
      </w:r>
    </w:p>
    <w:p w:rsidR="00F078E0" w:rsidRPr="001F1CCE" w:rsidRDefault="00F078E0" w:rsidP="00F078E0">
      <w:pPr>
        <w:spacing w:after="0" w:line="240" w:lineRule="auto"/>
        <w:jc w:val="both"/>
        <w:rPr>
          <w:rFonts w:ascii="Tahoma" w:eastAsia="Times New Roman" w:hAnsi="Tahoma" w:cs="Tahoma"/>
          <w:b/>
          <w:sz w:val="18"/>
          <w:szCs w:val="18"/>
          <w:lang w:val="es-ES" w:eastAsia="es-ES"/>
        </w:rPr>
      </w:pPr>
    </w:p>
    <w:p w:rsidR="00F078E0" w:rsidRPr="001F1CCE" w:rsidRDefault="00F078E0" w:rsidP="00F078E0">
      <w:pPr>
        <w:autoSpaceDE w:val="0"/>
        <w:autoSpaceDN w:val="0"/>
        <w:adjustRightInd w:val="0"/>
        <w:spacing w:after="0" w:line="240" w:lineRule="auto"/>
        <w:jc w:val="both"/>
        <w:rPr>
          <w:rFonts w:ascii="Tahoma" w:eastAsia="Times New Roman" w:hAnsi="Tahoma" w:cs="Tahoma"/>
          <w:color w:val="000000"/>
          <w:sz w:val="18"/>
          <w:szCs w:val="18"/>
          <w:lang w:val="es-ES" w:eastAsia="es-ES"/>
        </w:rPr>
      </w:pPr>
      <w:proofErr w:type="gramStart"/>
      <w:r w:rsidRPr="001F1CCE">
        <w:rPr>
          <w:rFonts w:ascii="Tahoma" w:eastAsia="Times New Roman" w:hAnsi="Tahoma" w:cs="Tahoma"/>
          <w:b/>
          <w:sz w:val="18"/>
          <w:szCs w:val="18"/>
          <w:lang w:val="es-ES" w:eastAsia="es-ES"/>
        </w:rPr>
        <w:t>PRIMERO.-</w:t>
      </w:r>
      <w:proofErr w:type="gramEnd"/>
      <w:r w:rsidRPr="001F1CCE">
        <w:rPr>
          <w:rFonts w:ascii="Tahoma" w:eastAsia="Times New Roman" w:hAnsi="Tahoma" w:cs="Tahoma"/>
          <w:b/>
          <w:sz w:val="18"/>
          <w:szCs w:val="18"/>
          <w:lang w:val="es-ES" w:eastAsia="es-ES"/>
        </w:rPr>
        <w:t xml:space="preserve"> </w:t>
      </w:r>
      <w:r w:rsidRPr="001F1CCE">
        <w:rPr>
          <w:rFonts w:ascii="Tahoma" w:eastAsia="Times New Roman" w:hAnsi="Tahoma" w:cs="Tahoma"/>
          <w:sz w:val="18"/>
          <w:szCs w:val="18"/>
          <w:lang w:val="es-ES" w:eastAsia="es-ES"/>
        </w:rPr>
        <w:t xml:space="preserve">Que de acuerdo al artículo 3 del Reglamento de Nomenclatura del Municipio de General Escobedo, nomenclatura es la </w:t>
      </w:r>
      <w:r w:rsidRPr="001F1CCE">
        <w:rPr>
          <w:rFonts w:ascii="Tahoma" w:eastAsia="Times New Roman" w:hAnsi="Tahoma" w:cs="Tahoma"/>
          <w:color w:val="000000"/>
          <w:sz w:val="18"/>
          <w:szCs w:val="18"/>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F078E0" w:rsidRPr="001F1CCE" w:rsidRDefault="00F078E0" w:rsidP="00F078E0">
      <w:pPr>
        <w:spacing w:after="0" w:line="240" w:lineRule="auto"/>
        <w:jc w:val="both"/>
        <w:rPr>
          <w:rFonts w:ascii="Tahoma" w:eastAsia="Times New Roman" w:hAnsi="Tahoma" w:cs="Tahoma"/>
          <w:sz w:val="18"/>
          <w:szCs w:val="18"/>
          <w:lang w:val="es-ES" w:eastAsia="es-ES"/>
        </w:rPr>
      </w:pPr>
    </w:p>
    <w:p w:rsidR="00F078E0" w:rsidRPr="001F1CCE" w:rsidRDefault="00F078E0" w:rsidP="00F078E0">
      <w:pPr>
        <w:autoSpaceDE w:val="0"/>
        <w:autoSpaceDN w:val="0"/>
        <w:adjustRightInd w:val="0"/>
        <w:spacing w:after="0" w:line="240" w:lineRule="auto"/>
        <w:jc w:val="both"/>
        <w:rPr>
          <w:rFonts w:ascii="Tahoma" w:eastAsia="Times New Roman" w:hAnsi="Tahoma" w:cs="Tahoma"/>
          <w:color w:val="000000"/>
          <w:sz w:val="18"/>
          <w:szCs w:val="18"/>
          <w:lang w:val="es-ES" w:eastAsia="es-ES"/>
        </w:rPr>
      </w:pPr>
      <w:proofErr w:type="gramStart"/>
      <w:r w:rsidRPr="001F1CCE">
        <w:rPr>
          <w:rFonts w:ascii="Tahoma" w:eastAsia="Times New Roman" w:hAnsi="Tahoma" w:cs="Tahoma"/>
          <w:b/>
          <w:sz w:val="18"/>
          <w:szCs w:val="18"/>
          <w:lang w:val="es-ES" w:eastAsia="es-ES"/>
        </w:rPr>
        <w:t>SEGUNDO.-</w:t>
      </w:r>
      <w:proofErr w:type="gramEnd"/>
      <w:r w:rsidRPr="001F1CCE">
        <w:rPr>
          <w:rFonts w:ascii="Tahoma" w:eastAsia="Times New Roman" w:hAnsi="Tahoma" w:cs="Tahoma"/>
          <w:b/>
          <w:sz w:val="18"/>
          <w:szCs w:val="18"/>
          <w:lang w:val="es-ES" w:eastAsia="es-ES"/>
        </w:rPr>
        <w:t xml:space="preserve"> </w:t>
      </w:r>
      <w:r w:rsidRPr="001F1CCE">
        <w:rPr>
          <w:rFonts w:ascii="Tahoma" w:eastAsia="Times New Roman" w:hAnsi="Tahoma" w:cs="Tahoma"/>
          <w:sz w:val="18"/>
          <w:szCs w:val="18"/>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1F1CCE">
        <w:rPr>
          <w:rFonts w:ascii="Tahoma" w:eastAsia="Times New Roman" w:hAnsi="Tahoma" w:cs="Tahoma"/>
          <w:color w:val="000000"/>
          <w:sz w:val="18"/>
          <w:szCs w:val="18"/>
          <w:lang w:val="es-ES" w:eastAsia="es-ES"/>
        </w:rPr>
        <w:t>Comisión correspondiente encargada del análisis referente a la asignación de nombres relativos a los bienes señalados en el Reglamento antes mencionado.</w:t>
      </w:r>
    </w:p>
    <w:p w:rsidR="00F078E0" w:rsidRPr="001F1CCE" w:rsidRDefault="00F078E0" w:rsidP="00F078E0">
      <w:pPr>
        <w:autoSpaceDE w:val="0"/>
        <w:autoSpaceDN w:val="0"/>
        <w:adjustRightInd w:val="0"/>
        <w:spacing w:after="0" w:line="240" w:lineRule="auto"/>
        <w:jc w:val="both"/>
        <w:rPr>
          <w:rFonts w:ascii="Tahoma" w:eastAsia="Times New Roman" w:hAnsi="Tahoma" w:cs="Tahoma"/>
          <w:color w:val="000000"/>
          <w:sz w:val="18"/>
          <w:szCs w:val="18"/>
          <w:lang w:val="es-ES" w:eastAsia="es-ES"/>
        </w:rPr>
      </w:pPr>
    </w:p>
    <w:p w:rsidR="00F078E0" w:rsidRPr="001F1CCE" w:rsidRDefault="00F078E0" w:rsidP="00F078E0">
      <w:pPr>
        <w:autoSpaceDE w:val="0"/>
        <w:autoSpaceDN w:val="0"/>
        <w:adjustRightInd w:val="0"/>
        <w:spacing w:after="0" w:line="240" w:lineRule="auto"/>
        <w:jc w:val="both"/>
        <w:rPr>
          <w:rFonts w:ascii="Tahoma" w:eastAsia="Times New Roman" w:hAnsi="Tahoma" w:cs="Tahoma"/>
          <w:color w:val="000000"/>
          <w:sz w:val="18"/>
          <w:szCs w:val="18"/>
          <w:lang w:val="es-ES" w:eastAsia="es-ES"/>
        </w:rPr>
      </w:pPr>
      <w:proofErr w:type="gramStart"/>
      <w:r w:rsidRPr="001F1CCE">
        <w:rPr>
          <w:rFonts w:ascii="Tahoma" w:eastAsia="Times New Roman" w:hAnsi="Tahoma" w:cs="Tahoma"/>
          <w:b/>
          <w:sz w:val="18"/>
          <w:szCs w:val="18"/>
          <w:lang w:val="es-ES" w:eastAsia="es-ES"/>
        </w:rPr>
        <w:t>TERCERO.-</w:t>
      </w:r>
      <w:proofErr w:type="gramEnd"/>
      <w:r w:rsidRPr="001F1CCE">
        <w:rPr>
          <w:rFonts w:ascii="Tahoma" w:eastAsia="Times New Roman" w:hAnsi="Tahoma" w:cs="Tahoma"/>
          <w:b/>
          <w:sz w:val="18"/>
          <w:szCs w:val="18"/>
          <w:lang w:val="es-ES" w:eastAsia="es-ES"/>
        </w:rPr>
        <w:t xml:space="preserve"> </w:t>
      </w:r>
      <w:r w:rsidRPr="001F1CCE">
        <w:rPr>
          <w:rFonts w:ascii="Tahoma" w:eastAsia="Times New Roman" w:hAnsi="Tahoma" w:cs="Tahoma"/>
          <w:sz w:val="18"/>
          <w:szCs w:val="18"/>
          <w:lang w:val="es-ES" w:eastAsia="es-ES"/>
        </w:rPr>
        <w:t xml:space="preserve">Por otro lado, el artículo 9 del Reglamento aplicable, señala que los fraccionadores deben </w:t>
      </w:r>
      <w:r w:rsidRPr="001F1CCE">
        <w:rPr>
          <w:rFonts w:ascii="Tahoma" w:eastAsia="Times New Roman" w:hAnsi="Tahoma" w:cs="Tahoma"/>
          <w:color w:val="000000"/>
          <w:sz w:val="18"/>
          <w:szCs w:val="18"/>
          <w:lang w:val="es-ES" w:eastAsia="es-ES"/>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F078E0" w:rsidRPr="001F1CCE" w:rsidRDefault="00F078E0" w:rsidP="00F078E0">
      <w:pPr>
        <w:spacing w:after="0" w:line="240" w:lineRule="auto"/>
        <w:jc w:val="both"/>
        <w:rPr>
          <w:rFonts w:ascii="Tahoma" w:eastAsia="Times New Roman" w:hAnsi="Tahoma" w:cs="Tahoma"/>
          <w:sz w:val="18"/>
          <w:szCs w:val="18"/>
          <w:lang w:val="es-ES" w:eastAsia="es-ES"/>
        </w:rPr>
      </w:pPr>
    </w:p>
    <w:p w:rsidR="00F078E0" w:rsidRPr="001F1CCE" w:rsidRDefault="00F078E0" w:rsidP="00F078E0">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sz w:val="18"/>
          <w:szCs w:val="18"/>
          <w:lang w:val="es-ES" w:eastAsia="es-ES"/>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F078E0" w:rsidRPr="001F1CCE" w:rsidRDefault="00F078E0" w:rsidP="00F078E0">
      <w:pPr>
        <w:spacing w:after="0" w:line="240" w:lineRule="auto"/>
        <w:jc w:val="both"/>
        <w:rPr>
          <w:rFonts w:ascii="Tahoma" w:eastAsia="Times New Roman" w:hAnsi="Tahoma" w:cs="Tahoma"/>
          <w:sz w:val="18"/>
          <w:szCs w:val="18"/>
          <w:lang w:val="es-ES" w:eastAsia="es-ES"/>
        </w:rPr>
      </w:pPr>
    </w:p>
    <w:p w:rsidR="00F078E0" w:rsidRPr="001F1CCE" w:rsidRDefault="00F078E0" w:rsidP="00F078E0">
      <w:pPr>
        <w:spacing w:after="0" w:line="240" w:lineRule="auto"/>
        <w:jc w:val="both"/>
        <w:rPr>
          <w:rFonts w:ascii="Tahoma" w:eastAsia="Times New Roman" w:hAnsi="Tahoma" w:cs="Tahoma"/>
          <w:sz w:val="18"/>
          <w:szCs w:val="18"/>
          <w:lang w:val="es-ES" w:eastAsia="es-ES"/>
        </w:rPr>
      </w:pPr>
    </w:p>
    <w:p w:rsidR="00F078E0" w:rsidRPr="001F1CCE" w:rsidRDefault="00F078E0" w:rsidP="00F078E0">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ACUERDOS</w:t>
      </w:r>
    </w:p>
    <w:p w:rsidR="00F078E0" w:rsidRPr="001F1CCE" w:rsidRDefault="00F078E0" w:rsidP="00F078E0">
      <w:pPr>
        <w:spacing w:after="0" w:line="240" w:lineRule="auto"/>
        <w:jc w:val="center"/>
        <w:rPr>
          <w:rFonts w:ascii="Tahoma" w:eastAsia="Times New Roman" w:hAnsi="Tahoma" w:cs="Tahoma"/>
          <w:b/>
          <w:sz w:val="18"/>
          <w:szCs w:val="18"/>
          <w:lang w:val="es-ES" w:eastAsia="es-ES"/>
        </w:rPr>
      </w:pPr>
    </w:p>
    <w:p w:rsidR="00F078E0" w:rsidRPr="001F1CCE" w:rsidRDefault="00F078E0" w:rsidP="00F078E0">
      <w:pPr>
        <w:spacing w:after="0" w:line="240" w:lineRule="auto"/>
        <w:jc w:val="both"/>
        <w:rPr>
          <w:rFonts w:ascii="Tahoma" w:eastAsia="Times New Roman" w:hAnsi="Tahoma" w:cs="Tahoma"/>
          <w:color w:val="000000"/>
          <w:sz w:val="18"/>
          <w:szCs w:val="18"/>
          <w:lang w:val="es-ES" w:eastAsia="es-ES"/>
        </w:rPr>
      </w:pPr>
      <w:proofErr w:type="gramStart"/>
      <w:r w:rsidRPr="001F1CCE">
        <w:rPr>
          <w:rFonts w:ascii="Tahoma" w:eastAsia="Times New Roman" w:hAnsi="Tahoma" w:cs="Tahoma"/>
          <w:b/>
          <w:sz w:val="18"/>
          <w:szCs w:val="18"/>
          <w:lang w:val="es-ES" w:eastAsia="es-ES"/>
        </w:rPr>
        <w:t>PRIMERO.-</w:t>
      </w:r>
      <w:proofErr w:type="gramEnd"/>
      <w:r w:rsidRPr="001F1CCE">
        <w:rPr>
          <w:rFonts w:ascii="Tahoma" w:eastAsia="Times New Roman" w:hAnsi="Tahoma" w:cs="Tahoma"/>
          <w:b/>
          <w:sz w:val="18"/>
          <w:szCs w:val="18"/>
          <w:lang w:val="es-ES" w:eastAsia="es-ES"/>
        </w:rPr>
        <w:t xml:space="preserve"> </w:t>
      </w:r>
      <w:r w:rsidRPr="001F1CCE">
        <w:rPr>
          <w:rFonts w:ascii="Tahoma" w:eastAsia="Times New Roman" w:hAnsi="Tahoma" w:cs="Tahoma"/>
          <w:sz w:val="18"/>
          <w:szCs w:val="18"/>
          <w:lang w:val="es-ES" w:eastAsia="es-ES"/>
        </w:rPr>
        <w:t xml:space="preserve">Se apruebe la </w:t>
      </w:r>
      <w:r>
        <w:rPr>
          <w:rFonts w:ascii="Tahoma" w:eastAsia="Times New Roman" w:hAnsi="Tahoma" w:cs="Tahoma"/>
          <w:sz w:val="18"/>
          <w:szCs w:val="18"/>
          <w:lang w:val="es-ES" w:eastAsia="es-ES"/>
        </w:rPr>
        <w:t>nomenclatura de las vías públicas</w:t>
      </w:r>
      <w:r w:rsidRPr="001F1CCE">
        <w:rPr>
          <w:rFonts w:ascii="Tahoma" w:eastAsia="Times New Roman" w:hAnsi="Tahoma" w:cs="Tahoma"/>
          <w:sz w:val="18"/>
          <w:szCs w:val="18"/>
          <w:lang w:val="es-ES" w:eastAsia="es-ES"/>
        </w:rPr>
        <w:t xml:space="preserve"> del </w:t>
      </w:r>
      <w:r>
        <w:rPr>
          <w:rFonts w:ascii="Tahoma" w:eastAsia="Times New Roman" w:hAnsi="Tahoma" w:cs="Tahoma"/>
          <w:sz w:val="18"/>
          <w:szCs w:val="18"/>
          <w:lang w:val="es-ES" w:eastAsia="es-ES"/>
        </w:rPr>
        <w:t>Fraccio</w:t>
      </w:r>
      <w:r w:rsidRPr="001F1CCE">
        <w:rPr>
          <w:rFonts w:ascii="Tahoma" w:eastAsia="Times New Roman" w:hAnsi="Tahoma" w:cs="Tahoma"/>
          <w:sz w:val="18"/>
          <w:szCs w:val="18"/>
          <w:lang w:val="es-ES" w:eastAsia="es-ES"/>
        </w:rPr>
        <w:t>namiento</w:t>
      </w:r>
      <w:r>
        <w:rPr>
          <w:rFonts w:ascii="Tahoma" w:eastAsia="Times New Roman" w:hAnsi="Tahoma" w:cs="Tahoma"/>
          <w:sz w:val="18"/>
          <w:szCs w:val="18"/>
          <w:lang w:val="es-ES" w:eastAsia="es-ES"/>
        </w:rPr>
        <w:t xml:space="preserve"> Brianzzas Residencial Segundo Sector, mencionadas</w:t>
      </w:r>
      <w:r w:rsidRPr="001F1CCE">
        <w:rPr>
          <w:rFonts w:ascii="Tahoma" w:eastAsia="Times New Roman" w:hAnsi="Tahoma" w:cs="Tahoma"/>
          <w:sz w:val="18"/>
          <w:szCs w:val="18"/>
          <w:lang w:val="es-ES" w:eastAsia="es-ES"/>
        </w:rPr>
        <w:t xml:space="preserve"> en el Antecedente tercero del presente documento, el cual es firmado por los integrantes de la Comisión que suscribe; dicho fraccionamiento está delimitado: </w:t>
      </w:r>
      <w:r w:rsidRPr="00DF0C1F">
        <w:rPr>
          <w:rFonts w:ascii="Tahoma" w:eastAsia="Times New Roman" w:hAnsi="Tahoma" w:cs="Tahoma"/>
          <w:sz w:val="18"/>
          <w:szCs w:val="18"/>
          <w:lang w:val="es-ES" w:eastAsia="es-ES"/>
        </w:rPr>
        <w:t xml:space="preserve">al oriente del Fracc. Mirasur, al sur de la Avenida </w:t>
      </w:r>
      <w:proofErr w:type="spellStart"/>
      <w:r w:rsidRPr="00DF0C1F">
        <w:rPr>
          <w:rFonts w:ascii="Tahoma" w:eastAsia="Times New Roman" w:hAnsi="Tahoma" w:cs="Tahoma"/>
          <w:sz w:val="18"/>
          <w:szCs w:val="18"/>
          <w:lang w:val="es-ES" w:eastAsia="es-ES"/>
        </w:rPr>
        <w:t>Raul</w:t>
      </w:r>
      <w:proofErr w:type="spellEnd"/>
      <w:r w:rsidRPr="00DF0C1F">
        <w:rPr>
          <w:rFonts w:ascii="Tahoma" w:eastAsia="Times New Roman" w:hAnsi="Tahoma" w:cs="Tahoma"/>
          <w:sz w:val="18"/>
          <w:szCs w:val="18"/>
          <w:lang w:val="es-ES" w:eastAsia="es-ES"/>
        </w:rPr>
        <w:t xml:space="preserve"> Salinas Lozano, y al pon</w:t>
      </w:r>
      <w:r>
        <w:rPr>
          <w:rFonts w:ascii="Tahoma" w:eastAsia="Times New Roman" w:hAnsi="Tahoma" w:cs="Tahoma"/>
          <w:sz w:val="18"/>
          <w:szCs w:val="18"/>
          <w:lang w:val="es-ES" w:eastAsia="es-ES"/>
        </w:rPr>
        <w:t>iente de la Colonia Monte Horeb.</w:t>
      </w:r>
    </w:p>
    <w:p w:rsidR="00F078E0" w:rsidRPr="001F1CCE" w:rsidRDefault="00F078E0" w:rsidP="00F078E0">
      <w:pPr>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color w:val="000000"/>
          <w:sz w:val="18"/>
          <w:szCs w:val="18"/>
          <w:lang w:val="es-ES" w:eastAsia="es-ES"/>
        </w:rPr>
        <w:t xml:space="preserve"> </w:t>
      </w:r>
    </w:p>
    <w:p w:rsidR="00F078E0" w:rsidRDefault="00F078E0" w:rsidP="00F078E0">
      <w:pPr>
        <w:spacing w:after="0" w:line="240" w:lineRule="auto"/>
        <w:jc w:val="both"/>
        <w:rPr>
          <w:rFonts w:ascii="Tahoma" w:eastAsia="Times New Roman" w:hAnsi="Tahoma" w:cs="Tahoma"/>
          <w:sz w:val="18"/>
          <w:szCs w:val="18"/>
          <w:lang w:val="es-ES" w:eastAsia="es-ES"/>
        </w:rPr>
      </w:pPr>
      <w:proofErr w:type="gramStart"/>
      <w:r w:rsidRPr="001F1CCE">
        <w:rPr>
          <w:rFonts w:ascii="Tahoma" w:eastAsia="Times New Roman" w:hAnsi="Tahoma" w:cs="Tahoma"/>
          <w:b/>
          <w:sz w:val="18"/>
          <w:szCs w:val="18"/>
          <w:lang w:val="es-ES" w:eastAsia="es-ES"/>
        </w:rPr>
        <w:t>SEGUNDO.-</w:t>
      </w:r>
      <w:proofErr w:type="gramEnd"/>
      <w:r w:rsidRPr="001F1CCE">
        <w:rPr>
          <w:rFonts w:ascii="Tahoma" w:eastAsia="Times New Roman" w:hAnsi="Tahoma" w:cs="Tahoma"/>
          <w:b/>
          <w:sz w:val="18"/>
          <w:szCs w:val="18"/>
          <w:lang w:val="es-ES" w:eastAsia="es-ES"/>
        </w:rPr>
        <w:t xml:space="preserve"> </w:t>
      </w:r>
      <w:r w:rsidRPr="001F1CCE">
        <w:rPr>
          <w:rFonts w:ascii="Tahoma" w:eastAsia="Times New Roman" w:hAnsi="Tahoma" w:cs="Tahoma"/>
          <w:sz w:val="18"/>
          <w:szCs w:val="18"/>
          <w:lang w:val="es-ES" w:eastAsia="es-ES"/>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F078E0" w:rsidRPr="001F1CCE" w:rsidRDefault="00F078E0" w:rsidP="00F078E0">
      <w:pPr>
        <w:spacing w:after="0" w:line="240" w:lineRule="auto"/>
        <w:jc w:val="both"/>
        <w:rPr>
          <w:rFonts w:ascii="Tahoma" w:eastAsia="Times New Roman" w:hAnsi="Tahoma" w:cs="Tahoma"/>
          <w:sz w:val="18"/>
          <w:szCs w:val="18"/>
          <w:lang w:val="es-ES" w:eastAsia="es-ES"/>
        </w:rPr>
      </w:pPr>
    </w:p>
    <w:p w:rsidR="00F078E0" w:rsidRPr="00F078E0" w:rsidRDefault="00F078E0" w:rsidP="00F078E0">
      <w:pPr>
        <w:spacing w:after="0" w:line="240" w:lineRule="auto"/>
        <w:jc w:val="both"/>
        <w:rPr>
          <w:rFonts w:ascii="Tahoma" w:eastAsia="Times New Roman" w:hAnsi="Tahoma" w:cs="Tahoma"/>
          <w:sz w:val="18"/>
          <w:szCs w:val="18"/>
          <w:lang w:eastAsia="es-ES"/>
        </w:rPr>
      </w:pPr>
      <w:r w:rsidRPr="001F1CCE">
        <w:rPr>
          <w:rFonts w:ascii="Tahoma" w:eastAsia="Times New Roman" w:hAnsi="Tahoma" w:cs="Tahoma"/>
          <w:sz w:val="18"/>
          <w:szCs w:val="18"/>
          <w:lang w:val="es-ES" w:eastAsia="es-ES"/>
        </w:rPr>
        <w:t xml:space="preserve">Así lo acuerdan quienes firman al calce del presente Dictamen, en sesión de la Comisión de Educación y Nomenclatura del R. Ayuntamiento de General Escobedo, Nuevo León a los </w:t>
      </w:r>
      <w:r>
        <w:rPr>
          <w:rFonts w:ascii="Tahoma" w:eastAsia="Times New Roman" w:hAnsi="Tahoma" w:cs="Tahoma"/>
          <w:sz w:val="18"/>
          <w:szCs w:val="18"/>
          <w:lang w:val="es-ES" w:eastAsia="es-ES"/>
        </w:rPr>
        <w:t>29</w:t>
      </w:r>
      <w:r w:rsidRPr="001F1CCE">
        <w:rPr>
          <w:rFonts w:ascii="Tahoma" w:eastAsia="Times New Roman" w:hAnsi="Tahoma" w:cs="Tahoma"/>
          <w:sz w:val="18"/>
          <w:szCs w:val="18"/>
          <w:lang w:val="es-ES" w:eastAsia="es-ES"/>
        </w:rPr>
        <w:t xml:space="preserve"> días del mes de </w:t>
      </w:r>
      <w:r>
        <w:rPr>
          <w:rFonts w:ascii="Tahoma" w:eastAsia="Times New Roman" w:hAnsi="Tahoma" w:cs="Tahoma"/>
          <w:sz w:val="18"/>
          <w:szCs w:val="18"/>
          <w:lang w:val="es-ES" w:eastAsia="es-ES"/>
        </w:rPr>
        <w:t>enero</w:t>
      </w:r>
      <w:r w:rsidRPr="001F1CCE">
        <w:rPr>
          <w:rFonts w:ascii="Tahoma" w:eastAsia="Times New Roman" w:hAnsi="Tahoma" w:cs="Tahoma"/>
          <w:sz w:val="18"/>
          <w:szCs w:val="18"/>
          <w:lang w:val="es-ES" w:eastAsia="es-ES"/>
        </w:rPr>
        <w:t xml:space="preserve"> del año 201</w:t>
      </w:r>
      <w:r>
        <w:rPr>
          <w:rFonts w:ascii="Tahoma" w:eastAsia="Times New Roman" w:hAnsi="Tahoma" w:cs="Tahoma"/>
          <w:sz w:val="18"/>
          <w:szCs w:val="18"/>
          <w:lang w:val="es-ES" w:eastAsia="es-ES"/>
        </w:rPr>
        <w:t>8</w:t>
      </w:r>
      <w:r w:rsidRPr="001F1CCE">
        <w:rPr>
          <w:rFonts w:ascii="Tahoma" w:eastAsia="Times New Roman" w:hAnsi="Tahoma" w:cs="Tahoma"/>
          <w:sz w:val="18"/>
          <w:szCs w:val="18"/>
          <w:lang w:val="es-ES" w:eastAsia="es-ES"/>
        </w:rPr>
        <w:t xml:space="preserve">. </w:t>
      </w:r>
      <w:r>
        <w:rPr>
          <w:rFonts w:eastAsia="Calibri" w:cstheme="minorHAnsi"/>
          <w:lang w:val="es-ES"/>
        </w:rPr>
        <w:t>Reg</w:t>
      </w:r>
      <w:r w:rsidR="00D03719">
        <w:rPr>
          <w:rFonts w:eastAsia="Calibri" w:cstheme="minorHAnsi"/>
          <w:lang w:val="es-ES"/>
        </w:rPr>
        <w:t>. Brenda Elizabeth Orquiz Gaona</w:t>
      </w:r>
      <w:r w:rsidRPr="00665F1C">
        <w:rPr>
          <w:rFonts w:eastAsia="Calibri" w:cstheme="minorHAnsi"/>
          <w:lang w:val="es-ES"/>
        </w:rPr>
        <w:t xml:space="preserve">, Presidenta; </w:t>
      </w:r>
      <w:r w:rsidR="00D03719">
        <w:rPr>
          <w:rFonts w:eastAsia="Calibri" w:cstheme="minorHAnsi"/>
          <w:lang w:val="es-ES"/>
        </w:rPr>
        <w:t>Reg. José Rogelio Pérez Garza</w:t>
      </w:r>
      <w:r w:rsidRPr="00665F1C">
        <w:rPr>
          <w:rFonts w:eastAsia="Calibri" w:cstheme="minorHAnsi"/>
          <w:lang w:val="es-ES"/>
        </w:rPr>
        <w:t>, Secretaria; Reg</w:t>
      </w:r>
      <w:r w:rsidR="00D03719">
        <w:rPr>
          <w:rFonts w:eastAsia="Calibri" w:cstheme="minorHAnsi"/>
          <w:lang w:val="es-ES"/>
        </w:rPr>
        <w:t>. Horacio Hermosillo Ruiz</w:t>
      </w:r>
      <w:r w:rsidRPr="00665F1C">
        <w:rPr>
          <w:rFonts w:eastAsia="Calibri" w:cstheme="minorHAnsi"/>
          <w:lang w:val="es-ES"/>
        </w:rPr>
        <w:t xml:space="preserve">, Vocal. </w:t>
      </w:r>
      <w:r w:rsidRPr="00665F1C">
        <w:rPr>
          <w:rFonts w:eastAsia="Calibri" w:cstheme="minorHAnsi"/>
          <w:b/>
          <w:lang w:val="es-ES"/>
        </w:rPr>
        <w:t>RUBRICAS</w:t>
      </w:r>
      <w:r w:rsidRPr="00665F1C">
        <w:rPr>
          <w:rFonts w:eastAsia="Calibri" w:cstheme="minorHAnsi"/>
          <w:lang w:val="es-ES"/>
        </w:rPr>
        <w:t>.</w:t>
      </w:r>
    </w:p>
    <w:p w:rsidR="00F66767" w:rsidRDefault="00F66767" w:rsidP="00CC3C35">
      <w:pPr>
        <w:jc w:val="both"/>
        <w:rPr>
          <w:rFonts w:ascii="Tahoma" w:eastAsia="Times New Roman" w:hAnsi="Tahoma" w:cs="Tahoma"/>
          <w:szCs w:val="20"/>
          <w:lang w:val="es-ES" w:eastAsia="es-ES"/>
        </w:rPr>
      </w:pPr>
    </w:p>
    <w:p w:rsidR="00F66767" w:rsidRDefault="00F66767" w:rsidP="00CC3C35">
      <w:pPr>
        <w:jc w:val="both"/>
        <w:rPr>
          <w:rFonts w:ascii="Tahoma" w:eastAsia="Times New Roman" w:hAnsi="Tahoma" w:cs="Tahoma"/>
          <w:szCs w:val="20"/>
          <w:lang w:val="es-ES" w:eastAsia="es-ES"/>
        </w:rPr>
      </w:pPr>
    </w:p>
    <w:p w:rsidR="00F66767" w:rsidRDefault="00F66767" w:rsidP="00CC3C35">
      <w:pPr>
        <w:jc w:val="both"/>
        <w:rPr>
          <w:rFonts w:ascii="Tahoma" w:eastAsia="Times New Roman" w:hAnsi="Tahoma" w:cs="Tahoma"/>
          <w:szCs w:val="20"/>
          <w:lang w:val="es-ES" w:eastAsia="es-ES"/>
        </w:rPr>
      </w:pPr>
    </w:p>
    <w:p w:rsidR="009929D9" w:rsidRPr="00154643" w:rsidRDefault="009929D9" w:rsidP="00CC3C35">
      <w:pPr>
        <w:jc w:val="both"/>
        <w:rPr>
          <w:rFonts w:ascii="Tahoma" w:eastAsia="Times New Roman" w:hAnsi="Tahoma" w:cs="Tahoma"/>
          <w:szCs w:val="20"/>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52608" behindDoc="0" locked="0" layoutInCell="1" allowOverlap="1" wp14:anchorId="3EA2AB0A" wp14:editId="018865AB">
                <wp:simplePos x="0" y="0"/>
                <wp:positionH relativeFrom="column">
                  <wp:posOffset>-51436</wp:posOffset>
                </wp:positionH>
                <wp:positionV relativeFrom="paragraph">
                  <wp:posOffset>209550</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E57B83" id="Rectángulo 26" o:spid="_x0000_s1026" style="position:absolute;margin-left:-4.05pt;margin-top:16.5pt;width:446.25pt;height:2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" filled="f" strokecolor="black [3213]" strokeweight="1pt">
                <v:stroke dashstyle="dash"/>
                <v:path arrowok="t"/>
              </v:rect>
            </w:pict>
          </mc:Fallback>
        </mc:AlternateContent>
      </w:r>
    </w:p>
    <w:p w:rsidR="00F42845" w:rsidRDefault="00BC6159"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w:t>
      </w:r>
      <w:r w:rsidR="00F078E0">
        <w:rPr>
          <w:rFonts w:ascii="Tahoma" w:eastAsia="Calibri" w:hAnsi="Tahoma" w:cs="Tahoma"/>
          <w:b/>
          <w:sz w:val="20"/>
          <w:szCs w:val="20"/>
        </w:rPr>
        <w:t>TO 6</w:t>
      </w:r>
      <w:r w:rsidR="00FD0D33">
        <w:rPr>
          <w:rFonts w:ascii="Tahoma" w:eastAsia="Calibri" w:hAnsi="Tahoma" w:cs="Tahoma"/>
          <w:b/>
          <w:sz w:val="20"/>
          <w:szCs w:val="20"/>
        </w:rPr>
        <w:t xml:space="preserve"> DEL</w:t>
      </w:r>
      <w:r w:rsidR="00F42845" w:rsidRPr="006D710B">
        <w:rPr>
          <w:rFonts w:ascii="Tahoma" w:eastAsia="Calibri" w:hAnsi="Tahoma" w:cs="Tahoma"/>
          <w:b/>
          <w:sz w:val="20"/>
          <w:szCs w:val="20"/>
        </w:rPr>
        <w:t xml:space="preserve"> ORDEN DEL </w:t>
      </w:r>
      <w:r w:rsidR="00E14B69" w:rsidRPr="006D710B">
        <w:rPr>
          <w:rFonts w:ascii="Tahoma" w:eastAsia="Calibri" w:hAnsi="Tahoma" w:cs="Tahoma"/>
          <w:b/>
          <w:sz w:val="20"/>
          <w:szCs w:val="20"/>
        </w:rPr>
        <w:t>DIA. -</w:t>
      </w:r>
      <w:r w:rsidR="00F42845" w:rsidRPr="006D710B">
        <w:rPr>
          <w:rFonts w:ascii="Tahoma" w:eastAsia="Calibri" w:hAnsi="Tahoma" w:cs="Tahoma"/>
          <w:b/>
          <w:sz w:val="20"/>
          <w:szCs w:val="20"/>
        </w:rPr>
        <w:t xml:space="preserve"> </w:t>
      </w:r>
      <w:r w:rsidR="00F42845">
        <w:rPr>
          <w:rFonts w:ascii="Tahoma" w:eastAsia="Calibri" w:hAnsi="Tahoma" w:cs="Tahoma"/>
          <w:b/>
          <w:sz w:val="20"/>
          <w:szCs w:val="20"/>
        </w:rPr>
        <w:t xml:space="preserve">ASUNTOS GENERALES </w:t>
      </w:r>
    </w:p>
    <w:p w:rsidR="00BD5EC9" w:rsidRDefault="00F42845" w:rsidP="00154643">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154643">
        <w:rPr>
          <w:rFonts w:ascii="Tahoma" w:eastAsia="Calibri" w:hAnsi="Tahoma" w:cs="Tahoma"/>
          <w:sz w:val="20"/>
          <w:szCs w:val="20"/>
        </w:rPr>
        <w:t>l punto 5</w:t>
      </w:r>
      <w:r w:rsidRPr="006D710B">
        <w:rPr>
          <w:rFonts w:ascii="Tahoma" w:eastAsia="Calibri" w:hAnsi="Tahoma" w:cs="Tahoma"/>
          <w:sz w:val="20"/>
          <w:szCs w:val="20"/>
        </w:rPr>
        <w:t xml:space="preserve"> del orden del día, re</w:t>
      </w:r>
      <w:r w:rsidR="00BD5EC9">
        <w:rPr>
          <w:rFonts w:ascii="Tahoma" w:eastAsia="Calibri" w:hAnsi="Tahoma" w:cs="Tahoma"/>
          <w:sz w:val="20"/>
          <w:szCs w:val="20"/>
        </w:rPr>
        <w:t xml:space="preserve">ferente a los asuntos generales, por lo que el micrófono está </w:t>
      </w:r>
      <w:proofErr w:type="gramStart"/>
      <w:r w:rsidR="00BD5EC9">
        <w:rPr>
          <w:rFonts w:ascii="Tahoma" w:eastAsia="Calibri" w:hAnsi="Tahoma" w:cs="Tahoma"/>
          <w:sz w:val="20"/>
          <w:szCs w:val="20"/>
        </w:rPr>
        <w:t>abierta</w:t>
      </w:r>
      <w:proofErr w:type="gramEnd"/>
      <w:r w:rsidR="00BD5EC9">
        <w:rPr>
          <w:rFonts w:ascii="Tahoma" w:eastAsia="Calibri" w:hAnsi="Tahoma" w:cs="Tahoma"/>
          <w:sz w:val="20"/>
          <w:szCs w:val="20"/>
        </w:rPr>
        <w:t xml:space="preserve"> para hacer uso de la palabra.</w:t>
      </w:r>
    </w:p>
    <w:p w:rsidR="00154643" w:rsidRDefault="00154643" w:rsidP="00154643">
      <w:pPr>
        <w:spacing w:after="200" w:line="276" w:lineRule="auto"/>
        <w:jc w:val="both"/>
        <w:rPr>
          <w:rFonts w:ascii="Tahoma" w:eastAsia="Calibri" w:hAnsi="Tahoma" w:cs="Tahoma"/>
          <w:sz w:val="20"/>
          <w:szCs w:val="20"/>
        </w:rPr>
      </w:pPr>
      <w:r>
        <w:rPr>
          <w:rFonts w:ascii="Tahoma" w:eastAsia="Calibri" w:hAnsi="Tahoma" w:cs="Tahoma"/>
          <w:sz w:val="20"/>
          <w:szCs w:val="20"/>
        </w:rPr>
        <w:t>Al no haber más asuntos que tratar, se procede a la clausura de los trabajos de la presente Sesión Ordinaria.</w:t>
      </w:r>
    </w:p>
    <w:p w:rsidR="000557E9" w:rsidRPr="00FF27C9" w:rsidRDefault="000557E9" w:rsidP="00154643">
      <w:pPr>
        <w:spacing w:after="200" w:line="276" w:lineRule="auto"/>
        <w:jc w:val="both"/>
        <w:rPr>
          <w:rFonts w:ascii="Tahoma" w:eastAsia="Calibri" w:hAnsi="Tahoma" w:cs="Tahoma"/>
          <w:sz w:val="20"/>
          <w:szCs w:val="20"/>
        </w:rPr>
      </w:pPr>
    </w:p>
    <w:p w:rsidR="00D62B30" w:rsidRPr="009929D9" w:rsidRDefault="009929D9" w:rsidP="00F42845">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48512" behindDoc="0" locked="0" layoutInCell="1" allowOverlap="1" wp14:anchorId="07FBBD25" wp14:editId="5F93DC3A">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E55E2"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F078E0">
        <w:rPr>
          <w:rFonts w:ascii="Times New Roman" w:hAnsi="Times New Roman" w:cs="Times New Roman"/>
          <w:b/>
        </w:rPr>
        <w:t>PUNTO 7</w:t>
      </w:r>
      <w:r w:rsidR="00F42845">
        <w:rPr>
          <w:rFonts w:ascii="Times New Roman" w:hAnsi="Times New Roman" w:cs="Times New Roman"/>
          <w:b/>
        </w:rPr>
        <w:t xml:space="preserve"> DEL ORDEN DEL </w:t>
      </w:r>
      <w:proofErr w:type="gramStart"/>
      <w:r w:rsidR="00F42845">
        <w:rPr>
          <w:rFonts w:ascii="Times New Roman" w:hAnsi="Times New Roman" w:cs="Times New Roman"/>
          <w:b/>
        </w:rPr>
        <w:t>DIA.-</w:t>
      </w:r>
      <w:proofErr w:type="gramEnd"/>
      <w:r w:rsidR="00F42845">
        <w:rPr>
          <w:rFonts w:ascii="Times New Roman" w:hAnsi="Times New Roman" w:cs="Times New Roman"/>
          <w:b/>
        </w:rPr>
        <w:t xml:space="preserve"> CLAUSURA DE LA SESIÓN.</w:t>
      </w:r>
    </w:p>
    <w:p w:rsidR="009929D9" w:rsidRPr="004F6948" w:rsidRDefault="009929D9" w:rsidP="00F42845">
      <w:pPr>
        <w:jc w:val="both"/>
        <w:rPr>
          <w:rFonts w:cs="Times New Roman"/>
        </w:rPr>
      </w:pPr>
      <w:r>
        <w:rPr>
          <w:rFonts w:cs="Times New Roman"/>
        </w:rPr>
        <w:t>El Secretario del R. Ayuntamiento</w:t>
      </w:r>
      <w:r w:rsidR="00F42845">
        <w:rPr>
          <w:rFonts w:cs="Times New Roman"/>
        </w:rPr>
        <w:t xml:space="preserve"> menciona: </w:t>
      </w:r>
      <w:r w:rsidR="00F42845" w:rsidRPr="00D724D4">
        <w:rPr>
          <w:rFonts w:cs="Times New Roman"/>
        </w:rPr>
        <w:t>agotados los puntos del orden del día y no habiendo más asuntos que tratar me permito agradecerles, regidores y síndicos, su participación en esta segunda sesión ordinaria c</w:t>
      </w:r>
      <w:r w:rsidR="00154643">
        <w:rPr>
          <w:rFonts w:cs="Times New Roman"/>
        </w:rPr>
        <w:t>orrespondiente al mes de octubre</w:t>
      </w:r>
      <w:r>
        <w:rPr>
          <w:rFonts w:cs="Times New Roman"/>
        </w:rPr>
        <w:t xml:space="preserve">, por lo que cedo el uso de la palabra </w:t>
      </w:r>
      <w:r w:rsidRPr="004F6948">
        <w:rPr>
          <w:rFonts w:cs="Times New Roman"/>
        </w:rPr>
        <w:t>a la C. Presidente Municipal para que declare la clausura de la presente sesión.</w:t>
      </w:r>
    </w:p>
    <w:p w:rsidR="00F61EF9" w:rsidRDefault="009929D9" w:rsidP="00F42845">
      <w:pPr>
        <w:jc w:val="both"/>
        <w:rPr>
          <w:rFonts w:cs="Times New Roman"/>
        </w:rPr>
      </w:pPr>
      <w:r w:rsidRPr="004F6948">
        <w:rPr>
          <w:rFonts w:cs="Times New Roman"/>
        </w:rPr>
        <w:t xml:space="preserve"> La C. Presidente Municipal menciona: </w:t>
      </w:r>
      <w:r w:rsidR="00512C49">
        <w:rPr>
          <w:rFonts w:cs="Times New Roman"/>
        </w:rPr>
        <w:t>siend</w:t>
      </w:r>
      <w:r w:rsidR="00F078E0">
        <w:rPr>
          <w:rFonts w:cs="Times New Roman"/>
        </w:rPr>
        <w:t>o las 12-doce</w:t>
      </w:r>
      <w:r w:rsidR="00534359" w:rsidRPr="004F6948">
        <w:rPr>
          <w:rFonts w:cs="Times New Roman"/>
        </w:rPr>
        <w:t xml:space="preserve"> </w:t>
      </w:r>
      <w:r w:rsidR="00A969DA" w:rsidRPr="004F6948">
        <w:rPr>
          <w:rFonts w:cs="Times New Roman"/>
        </w:rPr>
        <w:t xml:space="preserve">horas con </w:t>
      </w:r>
      <w:r w:rsidR="00F078E0">
        <w:rPr>
          <w:rFonts w:cs="Times New Roman"/>
        </w:rPr>
        <w:t>57</w:t>
      </w:r>
      <w:r w:rsidR="000557E9">
        <w:rPr>
          <w:rFonts w:cs="Times New Roman"/>
        </w:rPr>
        <w:t>-</w:t>
      </w:r>
      <w:r w:rsidR="00F078E0">
        <w:rPr>
          <w:rFonts w:cs="Times New Roman"/>
        </w:rPr>
        <w:t>cincuenta y siete</w:t>
      </w:r>
      <w:r w:rsidR="00F42845" w:rsidRPr="004F6948">
        <w:rPr>
          <w:rFonts w:cs="Times New Roman"/>
        </w:rPr>
        <w:t xml:space="preserve"> minutos damos por terminada esta sesión</w:t>
      </w:r>
      <w:r w:rsidRPr="004F6948">
        <w:rPr>
          <w:rFonts w:cs="Times New Roman"/>
        </w:rPr>
        <w:t>,</w:t>
      </w:r>
      <w:r w:rsidR="00F42845" w:rsidRPr="004F6948">
        <w:rPr>
          <w:rFonts w:cs="Times New Roman"/>
        </w:rPr>
        <w:t xml:space="preserve"> muchas gracias</w:t>
      </w:r>
      <w:r w:rsidR="00D62B30" w:rsidRPr="004F6948">
        <w:rPr>
          <w:rFonts w:cs="Times New Roman"/>
        </w:rPr>
        <w:t>.</w:t>
      </w:r>
    </w:p>
    <w:p w:rsidR="003A1722" w:rsidRDefault="003A1722" w:rsidP="00F42845">
      <w:pPr>
        <w:jc w:val="both"/>
        <w:rPr>
          <w:rFonts w:cs="Times New Roman"/>
        </w:rPr>
      </w:pPr>
    </w:p>
    <w:p w:rsidR="004F6948" w:rsidRDefault="004F6948" w:rsidP="00F66767">
      <w:pPr>
        <w:spacing w:after="0"/>
        <w:rPr>
          <w:rFonts w:cs="Times New Roman"/>
        </w:rPr>
      </w:pPr>
    </w:p>
    <w:p w:rsidR="00F66767" w:rsidRDefault="00F66767" w:rsidP="00F66767">
      <w:pPr>
        <w:spacing w:after="0"/>
        <w:rPr>
          <w:rFonts w:ascii="Times New Roman" w:hAnsi="Times New Roman"/>
          <w:b/>
        </w:rPr>
      </w:pPr>
    </w:p>
    <w:p w:rsidR="004F6948" w:rsidRDefault="004F6948" w:rsidP="00F42845">
      <w:pPr>
        <w:spacing w:after="0"/>
        <w:jc w:val="center"/>
        <w:rPr>
          <w:rFonts w:ascii="Times New Roman" w:hAnsi="Times New Roman"/>
          <w:b/>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F42845" w:rsidRDefault="00F42845" w:rsidP="00F42845">
      <w:pPr>
        <w:spacing w:after="0"/>
        <w:rPr>
          <w:rFonts w:ascii="Times New Roman" w:hAnsi="Times New Roman"/>
        </w:rPr>
      </w:pPr>
    </w:p>
    <w:p w:rsidR="00F61EF9" w:rsidRPr="006100EC"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Default="00F61EF9"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CB0834" w:rsidRDefault="00CB0834"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61EF9" w:rsidRDefault="00F61EF9"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154643"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r>
        <w:rPr>
          <w:rFonts w:ascii="Times New Roman" w:hAnsi="Times New Roman"/>
        </w:rPr>
        <w:t xml:space="preserve"> </w:t>
      </w:r>
    </w:p>
    <w:p w:rsidR="00F42845" w:rsidRDefault="00F42845" w:rsidP="00F42845">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E1612E" w:rsidRPr="006100EC" w:rsidRDefault="003A1722" w:rsidP="00F42845">
      <w:pPr>
        <w:jc w:val="both"/>
        <w:rPr>
          <w:rFonts w:ascii="Times New Roman" w:hAnsi="Times New Roman"/>
        </w:rPr>
      </w:pPr>
      <w:r>
        <w:rPr>
          <w:rFonts w:ascii="Times New Roman" w:hAnsi="Times New Roman"/>
        </w:rPr>
        <w:t>SÉPTIMO REGIDOR</w:t>
      </w:r>
    </w:p>
    <w:p w:rsidR="00154643" w:rsidRDefault="00154643" w:rsidP="00F42845">
      <w:pPr>
        <w:spacing w:after="0"/>
        <w:ind w:right="474"/>
        <w:rPr>
          <w:rFonts w:ascii="Times New Roman" w:hAnsi="Times New Roman"/>
        </w:rPr>
      </w:pPr>
    </w:p>
    <w:p w:rsidR="00F42845"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3A1722" w:rsidRDefault="00F42845" w:rsidP="00154643">
      <w:pPr>
        <w:spacing w:after="0"/>
        <w:rPr>
          <w:rFonts w:ascii="Times New Roman" w:hAnsi="Times New Roman"/>
        </w:rPr>
      </w:pPr>
      <w:r>
        <w:rPr>
          <w:rFonts w:ascii="Times New Roman" w:hAnsi="Times New Roman"/>
        </w:rPr>
        <w:t xml:space="preserve">OCTAVO REGIDOR </w:t>
      </w:r>
    </w:p>
    <w:p w:rsidR="00F42845" w:rsidRPr="006100EC" w:rsidRDefault="00F42845"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54643">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323BD1" w:rsidRDefault="00323BD1"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512C49" w:rsidRDefault="00512C49" w:rsidP="00F42845">
      <w:pPr>
        <w:spacing w:after="0"/>
        <w:jc w:val="both"/>
        <w:rPr>
          <w:rFonts w:ascii="Times New Roman" w:hAnsi="Times New Roman"/>
        </w:rPr>
      </w:pPr>
    </w:p>
    <w:p w:rsidR="00512C49" w:rsidRPr="006100EC" w:rsidRDefault="00512C4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3A1722" w:rsidRDefault="003A1722"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154643">
        <w:rPr>
          <w:rFonts w:ascii="Times New Roman" w:hAnsi="Times New Roman"/>
        </w:rPr>
        <w:t>_____________</w:t>
      </w:r>
      <w:r w:rsidRPr="00154643">
        <w:rPr>
          <w:rFonts w:ascii="Times New Roman" w:hAnsi="Times New Roman"/>
          <w:b/>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A1722" w:rsidRPr="006100EC" w:rsidRDefault="003A1722"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512C49" w:rsidRDefault="00512C49" w:rsidP="00F42845">
      <w:pPr>
        <w:spacing w:after="0"/>
        <w:jc w:val="both"/>
        <w:rPr>
          <w:rFonts w:ascii="Times New Roman" w:hAnsi="Times New Roman"/>
        </w:rPr>
      </w:pPr>
    </w:p>
    <w:p w:rsidR="003A1722" w:rsidRPr="006100EC" w:rsidRDefault="003A1722"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154643">
        <w:rPr>
          <w:rFonts w:ascii="Times New Roman" w:hAnsi="Times New Roman"/>
        </w:rPr>
        <w:t>________________</w:t>
      </w:r>
      <w:r w:rsidR="006E7A09" w:rsidRPr="00154643">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3A1722" w:rsidRDefault="003A1722"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1B56AB" w:rsidRDefault="00F42845" w:rsidP="00F42845">
      <w:pPr>
        <w:spacing w:after="0"/>
        <w:jc w:val="both"/>
      </w:pPr>
      <w:r>
        <w:rPr>
          <w:rFonts w:ascii="Times New Roman" w:hAnsi="Times New Roman"/>
        </w:rPr>
        <w:t>SÍNDICO SEGUNDO</w:t>
      </w:r>
    </w:p>
    <w:p w:rsidR="00DF1CCE" w:rsidRDefault="00DF1CCE">
      <w:bookmarkStart w:id="0" w:name="_GoBack"/>
      <w:bookmarkEnd w:id="0"/>
    </w:p>
    <w:sectPr w:rsidR="00DF1CCE" w:rsidSect="00F95512">
      <w:footerReference w:type="default" r:id="rId10"/>
      <w:pgSz w:w="12240" w:h="20160" w:code="5"/>
      <w:pgMar w:top="1985" w:right="1701" w:bottom="1843" w:left="170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2A" w:rsidRDefault="00BB012A" w:rsidP="008F36A5">
      <w:pPr>
        <w:spacing w:after="0" w:line="240" w:lineRule="auto"/>
      </w:pPr>
      <w:r>
        <w:separator/>
      </w:r>
    </w:p>
  </w:endnote>
  <w:endnote w:type="continuationSeparator" w:id="0">
    <w:p w:rsidR="00BB012A" w:rsidRDefault="00BB012A"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0E" w:rsidRDefault="00E2760E">
    <w:pPr>
      <w:pStyle w:val="Piedepgina"/>
    </w:pPr>
  </w:p>
  <w:sdt>
    <w:sdtPr>
      <w:id w:val="-519470235"/>
      <w:docPartObj>
        <w:docPartGallery w:val="Page Numbers (Bottom of Page)"/>
        <w:docPartUnique/>
      </w:docPartObj>
    </w:sdtPr>
    <w:sdtEndPr/>
    <w:sdtContent>
      <w:p w:rsidR="00E2760E" w:rsidRDefault="00E2760E" w:rsidP="00EA32EF">
        <w:pPr>
          <w:pStyle w:val="Piedepgina"/>
          <w:jc w:val="center"/>
        </w:pPr>
        <w:r>
          <w:fldChar w:fldCharType="begin"/>
        </w:r>
        <w:r>
          <w:instrText xml:space="preserve"> PAGE   \* MERGEFORMAT </w:instrText>
        </w:r>
        <w:r>
          <w:fldChar w:fldCharType="separate"/>
        </w:r>
        <w:r w:rsidR="0053139C">
          <w:rPr>
            <w:noProof/>
          </w:rPr>
          <w:t>12</w:t>
        </w:r>
        <w:r>
          <w:rPr>
            <w:noProof/>
          </w:rPr>
          <w:fldChar w:fldCharType="end"/>
        </w:r>
      </w:p>
      <w:p w:rsidR="00E2760E" w:rsidRDefault="0053139C" w:rsidP="00EA32EF">
        <w:pPr>
          <w:pStyle w:val="Piedepgina"/>
          <w:jc w:val="center"/>
        </w:pPr>
        <w:r>
          <w:rPr>
            <w:i/>
          </w:rPr>
          <w:t>Original</w:t>
        </w:r>
        <w:r w:rsidR="00122C38">
          <w:rPr>
            <w:i/>
          </w:rPr>
          <w:t xml:space="preserve"> </w:t>
        </w:r>
        <w:r w:rsidR="00E14B69">
          <w:rPr>
            <w:i/>
          </w:rPr>
          <w:t xml:space="preserve"> del Acta No. </w:t>
        </w:r>
        <w:r w:rsidR="00524CA1">
          <w:rPr>
            <w:i/>
          </w:rPr>
          <w:t>61</w:t>
        </w:r>
        <w:r w:rsidR="00D03719">
          <w:rPr>
            <w:i/>
          </w:rPr>
          <w:t>, Sesión Ordinaria del 30</w:t>
        </w:r>
        <w:r w:rsidR="00E2760E">
          <w:rPr>
            <w:i/>
          </w:rPr>
          <w:t xml:space="preserve"> </w:t>
        </w:r>
        <w:r w:rsidR="00E2760E" w:rsidRPr="005E4A2F">
          <w:rPr>
            <w:i/>
          </w:rPr>
          <w:t>de</w:t>
        </w:r>
        <w:r w:rsidR="00E2760E">
          <w:rPr>
            <w:i/>
          </w:rPr>
          <w:t xml:space="preserve"> </w:t>
        </w:r>
        <w:r w:rsidR="00E14B69">
          <w:rPr>
            <w:i/>
          </w:rPr>
          <w:t>e</w:t>
        </w:r>
        <w:r w:rsidR="00D03719">
          <w:rPr>
            <w:i/>
          </w:rPr>
          <w:t>nero del 2018</w:t>
        </w:r>
      </w:p>
    </w:sdtContent>
  </w:sdt>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2A" w:rsidRDefault="00BB012A" w:rsidP="008F36A5">
      <w:pPr>
        <w:spacing w:after="0" w:line="240" w:lineRule="auto"/>
      </w:pPr>
      <w:r>
        <w:separator/>
      </w:r>
    </w:p>
  </w:footnote>
  <w:footnote w:type="continuationSeparator" w:id="0">
    <w:p w:rsidR="00BB012A" w:rsidRDefault="00BB012A"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54415"/>
    <w:multiLevelType w:val="hybridMultilevel"/>
    <w:tmpl w:val="D01AEC8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A0829"/>
    <w:multiLevelType w:val="hybridMultilevel"/>
    <w:tmpl w:val="6632031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A41040"/>
    <w:multiLevelType w:val="hybridMultilevel"/>
    <w:tmpl w:val="37EEF440"/>
    <w:lvl w:ilvl="0" w:tplc="0F381F0A">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EB5B2B"/>
    <w:multiLevelType w:val="hybridMultilevel"/>
    <w:tmpl w:val="DE5294EA"/>
    <w:lvl w:ilvl="0" w:tplc="28F6D8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D97C96"/>
    <w:multiLevelType w:val="hybridMultilevel"/>
    <w:tmpl w:val="9126F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F225D5"/>
    <w:multiLevelType w:val="hybridMultilevel"/>
    <w:tmpl w:val="21F2C8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2A1B06A4"/>
    <w:multiLevelType w:val="hybridMultilevel"/>
    <w:tmpl w:val="D3A04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6A140A"/>
    <w:multiLevelType w:val="hybridMultilevel"/>
    <w:tmpl w:val="EABCD9CE"/>
    <w:lvl w:ilvl="0" w:tplc="C7AC9796">
      <w:start w:val="3"/>
      <w:numFmt w:val="upperRoman"/>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25"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B22744"/>
    <w:multiLevelType w:val="hybridMultilevel"/>
    <w:tmpl w:val="48183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1" w15:restartNumberingAfterBreak="0">
    <w:nsid w:val="6A69186E"/>
    <w:multiLevelType w:val="hybridMultilevel"/>
    <w:tmpl w:val="70088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332926"/>
    <w:multiLevelType w:val="hybridMultilevel"/>
    <w:tmpl w:val="90E6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2"/>
  </w:num>
  <w:num w:numId="5">
    <w:abstractNumId w:val="37"/>
  </w:num>
  <w:num w:numId="6">
    <w:abstractNumId w:val="10"/>
  </w:num>
  <w:num w:numId="7">
    <w:abstractNumId w:val="27"/>
  </w:num>
  <w:num w:numId="8">
    <w:abstractNumId w:val="22"/>
  </w:num>
  <w:num w:numId="9">
    <w:abstractNumId w:val="42"/>
  </w:num>
  <w:num w:numId="10">
    <w:abstractNumId w:val="24"/>
  </w:num>
  <w:num w:numId="11">
    <w:abstractNumId w:val="8"/>
  </w:num>
  <w:num w:numId="12">
    <w:abstractNumId w:val="35"/>
  </w:num>
  <w:num w:numId="13">
    <w:abstractNumId w:val="0"/>
  </w:num>
  <w:num w:numId="14">
    <w:abstractNumId w:val="15"/>
  </w:num>
  <w:num w:numId="15">
    <w:abstractNumId w:val="28"/>
  </w:num>
  <w:num w:numId="16">
    <w:abstractNumId w:val="5"/>
  </w:num>
  <w:num w:numId="17">
    <w:abstractNumId w:val="26"/>
  </w:num>
  <w:num w:numId="18">
    <w:abstractNumId w:val="29"/>
  </w:num>
  <w:num w:numId="19">
    <w:abstractNumId w:val="44"/>
  </w:num>
  <w:num w:numId="20">
    <w:abstractNumId w:val="34"/>
  </w:num>
  <w:num w:numId="21">
    <w:abstractNumId w:val="25"/>
  </w:num>
  <w:num w:numId="22">
    <w:abstractNumId w:val="33"/>
  </w:num>
  <w:num w:numId="23">
    <w:abstractNumId w:val="21"/>
  </w:num>
  <w:num w:numId="24">
    <w:abstractNumId w:val="36"/>
  </w:num>
  <w:num w:numId="25">
    <w:abstractNumId w:val="18"/>
  </w:num>
  <w:num w:numId="26">
    <w:abstractNumId w:val="40"/>
  </w:num>
  <w:num w:numId="27">
    <w:abstractNumId w:val="30"/>
  </w:num>
  <w:num w:numId="28">
    <w:abstractNumId w:val="19"/>
  </w:num>
  <w:num w:numId="29">
    <w:abstractNumId w:val="1"/>
  </w:num>
  <w:num w:numId="30">
    <w:abstractNumId w:val="31"/>
  </w:num>
  <w:num w:numId="31">
    <w:abstractNumId w:val="23"/>
  </w:num>
  <w:num w:numId="32">
    <w:abstractNumId w:val="6"/>
  </w:num>
  <w:num w:numId="33">
    <w:abstractNumId w:val="17"/>
  </w:num>
  <w:num w:numId="34">
    <w:abstractNumId w:val="13"/>
  </w:num>
  <w:num w:numId="35">
    <w:abstractNumId w:val="3"/>
  </w:num>
  <w:num w:numId="36">
    <w:abstractNumId w:val="43"/>
  </w:num>
  <w:num w:numId="37">
    <w:abstractNumId w:val="32"/>
  </w:num>
  <w:num w:numId="38">
    <w:abstractNumId w:val="41"/>
  </w:num>
  <w:num w:numId="39">
    <w:abstractNumId w:val="12"/>
  </w:num>
  <w:num w:numId="40">
    <w:abstractNumId w:val="16"/>
  </w:num>
  <w:num w:numId="41">
    <w:abstractNumId w:val="11"/>
  </w:num>
  <w:num w:numId="42">
    <w:abstractNumId w:val="39"/>
  </w:num>
  <w:num w:numId="43">
    <w:abstractNumId w:val="7"/>
  </w:num>
  <w:num w:numId="44">
    <w:abstractNumId w:val="38"/>
  </w:num>
  <w:num w:numId="45">
    <w:abstractNumId w:val="4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3143D"/>
    <w:rsid w:val="000557E9"/>
    <w:rsid w:val="00076035"/>
    <w:rsid w:val="00076EEC"/>
    <w:rsid w:val="00086CC3"/>
    <w:rsid w:val="00090BA1"/>
    <w:rsid w:val="000C1229"/>
    <w:rsid w:val="000D177F"/>
    <w:rsid w:val="000D5842"/>
    <w:rsid w:val="000E0039"/>
    <w:rsid w:val="00106935"/>
    <w:rsid w:val="00110421"/>
    <w:rsid w:val="00122C38"/>
    <w:rsid w:val="0013017F"/>
    <w:rsid w:val="00152513"/>
    <w:rsid w:val="00154643"/>
    <w:rsid w:val="00155140"/>
    <w:rsid w:val="00155D9E"/>
    <w:rsid w:val="00157A3D"/>
    <w:rsid w:val="00184968"/>
    <w:rsid w:val="001976AF"/>
    <w:rsid w:val="001B3A17"/>
    <w:rsid w:val="001B586F"/>
    <w:rsid w:val="001B66C1"/>
    <w:rsid w:val="001D5C32"/>
    <w:rsid w:val="001D751E"/>
    <w:rsid w:val="001F5F03"/>
    <w:rsid w:val="00252598"/>
    <w:rsid w:val="00254FFA"/>
    <w:rsid w:val="00255D52"/>
    <w:rsid w:val="002809E0"/>
    <w:rsid w:val="002D2F91"/>
    <w:rsid w:val="002E4432"/>
    <w:rsid w:val="002F3A7D"/>
    <w:rsid w:val="002F41E8"/>
    <w:rsid w:val="00323BD1"/>
    <w:rsid w:val="003301C5"/>
    <w:rsid w:val="00347CCE"/>
    <w:rsid w:val="00356143"/>
    <w:rsid w:val="00362045"/>
    <w:rsid w:val="0036552A"/>
    <w:rsid w:val="00367A8C"/>
    <w:rsid w:val="00377478"/>
    <w:rsid w:val="00382E24"/>
    <w:rsid w:val="003A1722"/>
    <w:rsid w:val="003F31E2"/>
    <w:rsid w:val="003F3589"/>
    <w:rsid w:val="00407846"/>
    <w:rsid w:val="0041416B"/>
    <w:rsid w:val="00430051"/>
    <w:rsid w:val="004C1E84"/>
    <w:rsid w:val="004E38EC"/>
    <w:rsid w:val="004F6948"/>
    <w:rsid w:val="00500856"/>
    <w:rsid w:val="00512C49"/>
    <w:rsid w:val="00524CA1"/>
    <w:rsid w:val="0053139C"/>
    <w:rsid w:val="00534359"/>
    <w:rsid w:val="005346E9"/>
    <w:rsid w:val="005369C9"/>
    <w:rsid w:val="00542DC6"/>
    <w:rsid w:val="00551DA6"/>
    <w:rsid w:val="00582AFA"/>
    <w:rsid w:val="005947B2"/>
    <w:rsid w:val="005A0C1F"/>
    <w:rsid w:val="005A2651"/>
    <w:rsid w:val="005A4437"/>
    <w:rsid w:val="005D53AD"/>
    <w:rsid w:val="005E259B"/>
    <w:rsid w:val="00614E66"/>
    <w:rsid w:val="00621478"/>
    <w:rsid w:val="00640B15"/>
    <w:rsid w:val="006447EF"/>
    <w:rsid w:val="0065034F"/>
    <w:rsid w:val="006527C4"/>
    <w:rsid w:val="00657E52"/>
    <w:rsid w:val="00665BAA"/>
    <w:rsid w:val="00665F1C"/>
    <w:rsid w:val="006B1174"/>
    <w:rsid w:val="006C7739"/>
    <w:rsid w:val="006D3FC7"/>
    <w:rsid w:val="006D7D2A"/>
    <w:rsid w:val="006E2563"/>
    <w:rsid w:val="006E492F"/>
    <w:rsid w:val="006E7A09"/>
    <w:rsid w:val="006F6301"/>
    <w:rsid w:val="006F7874"/>
    <w:rsid w:val="0070531F"/>
    <w:rsid w:val="00722F24"/>
    <w:rsid w:val="00725D44"/>
    <w:rsid w:val="007262C0"/>
    <w:rsid w:val="00726667"/>
    <w:rsid w:val="0072723A"/>
    <w:rsid w:val="00730019"/>
    <w:rsid w:val="007C0BE5"/>
    <w:rsid w:val="007E23AB"/>
    <w:rsid w:val="008326C3"/>
    <w:rsid w:val="008514F3"/>
    <w:rsid w:val="00884AF8"/>
    <w:rsid w:val="00885BE5"/>
    <w:rsid w:val="008D7C21"/>
    <w:rsid w:val="008F36A5"/>
    <w:rsid w:val="00900868"/>
    <w:rsid w:val="00906107"/>
    <w:rsid w:val="00907556"/>
    <w:rsid w:val="009143C1"/>
    <w:rsid w:val="00914D30"/>
    <w:rsid w:val="0091565B"/>
    <w:rsid w:val="00921F89"/>
    <w:rsid w:val="00970845"/>
    <w:rsid w:val="009929D9"/>
    <w:rsid w:val="009A49ED"/>
    <w:rsid w:val="009B73E3"/>
    <w:rsid w:val="009F7036"/>
    <w:rsid w:val="00A03B51"/>
    <w:rsid w:val="00A32E6D"/>
    <w:rsid w:val="00A71950"/>
    <w:rsid w:val="00A72D90"/>
    <w:rsid w:val="00A74FFF"/>
    <w:rsid w:val="00A81E8D"/>
    <w:rsid w:val="00A90FED"/>
    <w:rsid w:val="00A969DA"/>
    <w:rsid w:val="00AA0FF5"/>
    <w:rsid w:val="00AB2614"/>
    <w:rsid w:val="00AE407A"/>
    <w:rsid w:val="00B144B9"/>
    <w:rsid w:val="00B526B9"/>
    <w:rsid w:val="00B53EC4"/>
    <w:rsid w:val="00B73499"/>
    <w:rsid w:val="00B73F5E"/>
    <w:rsid w:val="00B80178"/>
    <w:rsid w:val="00BB012A"/>
    <w:rsid w:val="00BB07F4"/>
    <w:rsid w:val="00BC0093"/>
    <w:rsid w:val="00BC6159"/>
    <w:rsid w:val="00BC75D3"/>
    <w:rsid w:val="00BD5EC9"/>
    <w:rsid w:val="00BE7FB3"/>
    <w:rsid w:val="00BF6C11"/>
    <w:rsid w:val="00C4159C"/>
    <w:rsid w:val="00C4342F"/>
    <w:rsid w:val="00CA6F63"/>
    <w:rsid w:val="00CB0834"/>
    <w:rsid w:val="00CC3C35"/>
    <w:rsid w:val="00CC3DFD"/>
    <w:rsid w:val="00CD7575"/>
    <w:rsid w:val="00D03719"/>
    <w:rsid w:val="00D2198E"/>
    <w:rsid w:val="00D2647D"/>
    <w:rsid w:val="00D409B4"/>
    <w:rsid w:val="00D57453"/>
    <w:rsid w:val="00D62B30"/>
    <w:rsid w:val="00D67270"/>
    <w:rsid w:val="00D8674C"/>
    <w:rsid w:val="00D9231B"/>
    <w:rsid w:val="00DB68C6"/>
    <w:rsid w:val="00DE0079"/>
    <w:rsid w:val="00DE39E8"/>
    <w:rsid w:val="00DF1CCE"/>
    <w:rsid w:val="00E14B69"/>
    <w:rsid w:val="00E1612E"/>
    <w:rsid w:val="00E16387"/>
    <w:rsid w:val="00E2760E"/>
    <w:rsid w:val="00EA32EF"/>
    <w:rsid w:val="00EA7BE6"/>
    <w:rsid w:val="00EB6321"/>
    <w:rsid w:val="00EC66D1"/>
    <w:rsid w:val="00ED4D62"/>
    <w:rsid w:val="00F078E0"/>
    <w:rsid w:val="00F32BF3"/>
    <w:rsid w:val="00F42845"/>
    <w:rsid w:val="00F43F99"/>
    <w:rsid w:val="00F44D5E"/>
    <w:rsid w:val="00F47C22"/>
    <w:rsid w:val="00F54C56"/>
    <w:rsid w:val="00F61EF9"/>
    <w:rsid w:val="00F66767"/>
    <w:rsid w:val="00F95512"/>
    <w:rsid w:val="00FB5F67"/>
    <w:rsid w:val="00FD0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08962EF"/>
  <w15:docId w15:val="{06E87C7D-43EA-4119-8227-CEB4DE1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E9C1-948F-422D-A8C3-4E58C602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12</Pages>
  <Words>4912</Words>
  <Characters>27022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cp:lastPrinted>2018-02-06T17:37:00Z</cp:lastPrinted>
  <dcterms:created xsi:type="dcterms:W3CDTF">2018-02-01T18:15:00Z</dcterms:created>
  <dcterms:modified xsi:type="dcterms:W3CDTF">2018-02-15T03:00:00Z</dcterms:modified>
</cp:coreProperties>
</file>