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A5008" w:rsidTr="00FC68F3">
        <w:tc>
          <w:tcPr>
            <w:tcW w:w="8828" w:type="dxa"/>
            <w:gridSpan w:val="2"/>
          </w:tcPr>
          <w:p w:rsidR="006A5008" w:rsidRDefault="006A5008" w:rsidP="006A5008">
            <w:pPr>
              <w:jc w:val="center"/>
            </w:pPr>
            <w:r>
              <w:t>REGLAMENTO DE POLICÍA Y BUEN GOBIERNO DEL MUNICIPIO DE GENERAL ESCOBEDO</w:t>
            </w:r>
          </w:p>
        </w:tc>
      </w:tr>
      <w:tr w:rsidR="006A5008" w:rsidTr="006A5008">
        <w:tc>
          <w:tcPr>
            <w:tcW w:w="4414" w:type="dxa"/>
          </w:tcPr>
          <w:p w:rsidR="006A5008" w:rsidRDefault="006A5008">
            <w:r>
              <w:t>REGLAMENTO VIGENTE</w:t>
            </w:r>
          </w:p>
        </w:tc>
        <w:tc>
          <w:tcPr>
            <w:tcW w:w="4414" w:type="dxa"/>
          </w:tcPr>
          <w:p w:rsidR="006A5008" w:rsidRDefault="006A5008">
            <w:r>
              <w:t>PROPUESTA</w:t>
            </w:r>
          </w:p>
        </w:tc>
      </w:tr>
      <w:tr w:rsidR="006A5008" w:rsidTr="006A5008">
        <w:tc>
          <w:tcPr>
            <w:tcW w:w="4414" w:type="dxa"/>
          </w:tcPr>
          <w:p w:rsidR="006A5008" w:rsidRDefault="006A5008" w:rsidP="006A5008">
            <w:r>
              <w:t xml:space="preserve">Infracciones a la </w:t>
            </w:r>
            <w:r>
              <w:t>Moral y a las Buenas Costumbres</w:t>
            </w:r>
          </w:p>
          <w:p w:rsidR="006A5008" w:rsidRDefault="006A5008" w:rsidP="006A5008"/>
          <w:p w:rsidR="006A5008" w:rsidRDefault="006A5008" w:rsidP="006A5008">
            <w:r>
              <w:t>ARTÍCULO 16. Son infracciones a la Moral y Buenas Costumbres:</w:t>
            </w:r>
          </w:p>
          <w:p w:rsidR="006A5008" w:rsidRDefault="006A5008" w:rsidP="006A5008"/>
          <w:p w:rsidR="006A5008" w:rsidRDefault="006A5008" w:rsidP="006A5008">
            <w:r>
              <w:t>I.</w:t>
            </w:r>
            <w:r>
              <w:tab/>
              <w:t>Expresarse con palabras obscenas, hacer gestos, señas indecorosas en vía pública o lugares públicos.</w:t>
            </w:r>
          </w:p>
          <w:p w:rsidR="006A5008" w:rsidRDefault="006A5008" w:rsidP="006A5008">
            <w:r>
              <w:t>II.</w:t>
            </w:r>
            <w:r>
              <w:tab/>
              <w:t>Dirigirse o asediar a las personas mediante frases o ademanes soeces.</w:t>
            </w:r>
          </w:p>
          <w:p w:rsidR="006A5008" w:rsidRDefault="006A5008" w:rsidP="006A5008"/>
          <w:p w:rsidR="006A5008" w:rsidRDefault="006A5008" w:rsidP="006A5008">
            <w:r>
              <w:t>(REFORMA P.O. 11 DE MAYO 2016)</w:t>
            </w:r>
          </w:p>
          <w:p w:rsidR="006A5008" w:rsidRDefault="006A5008" w:rsidP="006A5008">
            <w:r>
              <w:t>III.</w:t>
            </w:r>
            <w:r>
              <w:tab/>
              <w:t>Desempeñar actividades en las que exista trato directo con el público, en estado de embriaguez o bajo los efectos de alguna droga.</w:t>
            </w:r>
          </w:p>
          <w:p w:rsidR="006A5008" w:rsidRDefault="006A5008" w:rsidP="006A5008"/>
          <w:p w:rsidR="006A5008" w:rsidRDefault="006A5008" w:rsidP="006A5008">
            <w:r>
              <w:t>(REFORMA P.O. 11 DE MAYO 2016)</w:t>
            </w:r>
          </w:p>
          <w:p w:rsidR="006A5008" w:rsidRDefault="006A5008" w:rsidP="006A5008">
            <w:r>
              <w:t>IV.</w:t>
            </w:r>
            <w:r>
              <w:tab/>
              <w:t>Realizar actos inmorales dentro de vehículos en la vía pública y lugares públicos.</w:t>
            </w:r>
          </w:p>
          <w:p w:rsidR="006A5008" w:rsidRDefault="006A5008" w:rsidP="006A5008"/>
          <w:p w:rsidR="006A5008" w:rsidRDefault="006A5008" w:rsidP="006A5008">
            <w:r>
              <w:t>(REFORMA P.O. 11 DE MAYO 2016)</w:t>
            </w:r>
          </w:p>
          <w:p w:rsidR="006A5008" w:rsidRDefault="006A5008" w:rsidP="006A5008">
            <w:r>
              <w:t>V.</w:t>
            </w:r>
            <w:r>
              <w:tab/>
              <w:t>Sostener relaciones sexuales o actos de exhibicionismo obsceno en la vía o lugares públicos, áreas verdes, terrenos baldíos, centros de espectáculos y sitios análogos.</w:t>
            </w:r>
          </w:p>
          <w:p w:rsidR="006A5008" w:rsidRDefault="006A5008" w:rsidP="006A5008"/>
          <w:p w:rsidR="006A5008" w:rsidRDefault="006A5008" w:rsidP="006A5008">
            <w:r>
              <w:t>(REFORMA P.O. 11 DE MAYO 2016)</w:t>
            </w:r>
          </w:p>
          <w:p w:rsidR="006A5008" w:rsidRDefault="006A5008" w:rsidP="006A5008">
            <w:r>
              <w:t>VI.</w:t>
            </w:r>
            <w:r>
              <w:tab/>
              <w:t>Ejercer la mendicidad en la vía pública y lugares públicos.</w:t>
            </w:r>
          </w:p>
          <w:p w:rsidR="006A5008" w:rsidRDefault="006A5008" w:rsidP="006A5008"/>
          <w:p w:rsidR="006A5008" w:rsidRDefault="006A5008" w:rsidP="006A5008">
            <w:r>
              <w:t>(REFORMA P.O. 11 DE MAYO 2016)</w:t>
            </w:r>
          </w:p>
          <w:p w:rsidR="006A5008" w:rsidRDefault="006A5008" w:rsidP="006A5008">
            <w:r>
              <w:t>VII.</w:t>
            </w:r>
            <w:r>
              <w:tab/>
              <w:t>Ejercer la prostitución en la vía pública y lugares públicos.</w:t>
            </w:r>
          </w:p>
          <w:p w:rsidR="006A5008" w:rsidRDefault="006A5008" w:rsidP="006A5008"/>
          <w:p w:rsidR="006A5008" w:rsidRDefault="006A5008" w:rsidP="006A5008">
            <w:r>
              <w:t>(REFORMA P.O. 11 DE MAYO 2016)</w:t>
            </w:r>
          </w:p>
          <w:p w:rsidR="006A5008" w:rsidRDefault="006A5008" w:rsidP="006A5008">
            <w:r>
              <w:t>VIII.</w:t>
            </w:r>
            <w:r>
              <w:tab/>
              <w:t>Faltar el respeto a cualquier persona en la vía y lugares públicos.</w:t>
            </w:r>
          </w:p>
          <w:p w:rsidR="006A5008" w:rsidRDefault="006A5008" w:rsidP="006A5008"/>
          <w:p w:rsidR="006A5008" w:rsidRDefault="006A5008" w:rsidP="006A5008"/>
          <w:p w:rsidR="006A5008" w:rsidRDefault="006A5008" w:rsidP="006A5008">
            <w:r>
              <w:t>(REFORMA P.O. 11 DE MAYO 2016)</w:t>
            </w:r>
          </w:p>
          <w:p w:rsidR="006A5008" w:rsidRDefault="006A5008" w:rsidP="006A5008">
            <w:r>
              <w:t>IX.</w:t>
            </w:r>
            <w:r>
              <w:tab/>
              <w:t>Colocar o exhibir cartulinas o posters que ofendan al pudor o a la moral pública.</w:t>
            </w:r>
          </w:p>
          <w:p w:rsidR="006A5008" w:rsidRDefault="006A5008" w:rsidP="006A5008"/>
          <w:p w:rsidR="006A5008" w:rsidRDefault="006A5008" w:rsidP="006A5008">
            <w:r>
              <w:t>X.</w:t>
            </w:r>
            <w:r>
              <w:tab/>
              <w:t>SE DEROGA</w:t>
            </w:r>
          </w:p>
        </w:tc>
        <w:tc>
          <w:tcPr>
            <w:tcW w:w="4414" w:type="dxa"/>
          </w:tcPr>
          <w:p w:rsidR="006A5008" w:rsidRDefault="006A5008" w:rsidP="006A5008">
            <w:r>
              <w:t>Infracciones a la Moral y a las Buenas Costumbres</w:t>
            </w:r>
          </w:p>
          <w:p w:rsidR="006A5008" w:rsidRDefault="006A5008" w:rsidP="006A5008"/>
          <w:p w:rsidR="006A5008" w:rsidRDefault="006A5008" w:rsidP="006A5008">
            <w:r>
              <w:t>ARTÍCULO 16. Son infracciones a la Moral y Buenas Costumbres:</w:t>
            </w:r>
          </w:p>
          <w:p w:rsidR="006A5008" w:rsidRDefault="006A5008" w:rsidP="006A5008"/>
          <w:p w:rsidR="006A5008" w:rsidRDefault="006A5008" w:rsidP="006A5008">
            <w:r>
              <w:t>I.</w:t>
            </w:r>
            <w:r>
              <w:tab/>
              <w:t>Expresarse con palabras obscenas, hacer gestos, señas indecorosas en vía pública o lugares públicos.</w:t>
            </w:r>
          </w:p>
          <w:p w:rsidR="006A5008" w:rsidRDefault="006A5008" w:rsidP="006A5008">
            <w:r>
              <w:t>II.</w:t>
            </w:r>
            <w:r>
              <w:tab/>
              <w:t>Dirigirse o asediar a las personas mediante frases o ademanes soeces.</w:t>
            </w:r>
          </w:p>
          <w:p w:rsidR="006A5008" w:rsidRDefault="006A5008" w:rsidP="006A5008"/>
          <w:p w:rsidR="006A5008" w:rsidRDefault="006A5008" w:rsidP="006A5008">
            <w:r>
              <w:t>(REFORMA P.O. 11 DE MAYO 2016)</w:t>
            </w:r>
          </w:p>
          <w:p w:rsidR="006A5008" w:rsidRDefault="006A5008" w:rsidP="006A5008">
            <w:r>
              <w:t>III.</w:t>
            </w:r>
            <w:r>
              <w:tab/>
              <w:t>Desempeñar actividades en las que exista trato directo con el público, en estado de embriaguez o bajo los efectos de alguna droga.</w:t>
            </w:r>
          </w:p>
          <w:p w:rsidR="006A5008" w:rsidRDefault="006A5008" w:rsidP="006A5008"/>
          <w:p w:rsidR="006A5008" w:rsidRDefault="006A5008" w:rsidP="006A5008">
            <w:r>
              <w:t>(REFORMA P.O. 11 DE MAYO 2016)</w:t>
            </w:r>
          </w:p>
          <w:p w:rsidR="006A5008" w:rsidRDefault="006A5008" w:rsidP="006A5008">
            <w:r>
              <w:t>IV.</w:t>
            </w:r>
            <w:r>
              <w:tab/>
              <w:t>Realizar actos inmorales dentro de vehículos en la vía pública y lugares públicos.</w:t>
            </w:r>
          </w:p>
          <w:p w:rsidR="006A5008" w:rsidRDefault="006A5008" w:rsidP="006A5008"/>
          <w:p w:rsidR="006A5008" w:rsidRDefault="006A5008" w:rsidP="006A5008">
            <w:r>
              <w:t>(REFORMA P.O. 11 DE MAYO 2016)</w:t>
            </w:r>
          </w:p>
          <w:p w:rsidR="006A5008" w:rsidRDefault="006A5008" w:rsidP="006A5008">
            <w:r>
              <w:t>V.</w:t>
            </w:r>
            <w:r>
              <w:tab/>
              <w:t>Sostener relaciones sexuales o actos de exhibicionismo obsceno en la vía o lugares públicos, áreas verdes, terrenos baldíos, centros de espectáculos y sitios análogos.</w:t>
            </w:r>
          </w:p>
          <w:p w:rsidR="006A5008" w:rsidRDefault="006A5008" w:rsidP="006A5008"/>
          <w:p w:rsidR="006A5008" w:rsidRDefault="006A5008" w:rsidP="006A5008">
            <w:r>
              <w:t>(REFORMA P.O. 11 DE MAYO 2016)</w:t>
            </w:r>
          </w:p>
          <w:p w:rsidR="006A5008" w:rsidRDefault="006A5008" w:rsidP="006A5008">
            <w:r>
              <w:t>VI.</w:t>
            </w:r>
            <w:r>
              <w:tab/>
              <w:t>Ejercer la mendicidad en la vía pública y lugares públicos.</w:t>
            </w:r>
          </w:p>
          <w:p w:rsidR="006A5008" w:rsidRDefault="006A5008" w:rsidP="006A5008"/>
          <w:p w:rsidR="006A5008" w:rsidRDefault="006A5008" w:rsidP="006A5008">
            <w:r>
              <w:t>(REFORMA P.O. 11 DE MAYO 2016)</w:t>
            </w:r>
          </w:p>
          <w:p w:rsidR="006A5008" w:rsidRDefault="006A5008" w:rsidP="006A5008">
            <w:r>
              <w:t>VII.</w:t>
            </w:r>
            <w:r>
              <w:tab/>
              <w:t>Ejercer la prostitución en la vía pública y lugares públicos.</w:t>
            </w:r>
          </w:p>
          <w:p w:rsidR="006A5008" w:rsidRDefault="006A5008" w:rsidP="006A5008"/>
          <w:p w:rsidR="006A5008" w:rsidRDefault="006A5008" w:rsidP="006A5008"/>
          <w:p w:rsidR="006A5008" w:rsidRDefault="006A5008" w:rsidP="006A5008">
            <w:r w:rsidRPr="006A5008">
              <w:rPr>
                <w:highlight w:val="yellow"/>
              </w:rPr>
              <w:t>VIII.</w:t>
            </w:r>
            <w:r w:rsidRPr="006A5008">
              <w:rPr>
                <w:highlight w:val="yellow"/>
              </w:rPr>
              <w:tab/>
              <w:t>Faltar el respeto, molestar o intimidar a cualquier persona en la vía y lugares públicos.</w:t>
            </w:r>
          </w:p>
          <w:p w:rsidR="006A5008" w:rsidRDefault="006A5008" w:rsidP="006A5008">
            <w:bookmarkStart w:id="0" w:name="_GoBack"/>
            <w:bookmarkEnd w:id="0"/>
          </w:p>
          <w:p w:rsidR="006A5008" w:rsidRDefault="006A5008" w:rsidP="006A5008">
            <w:r>
              <w:t>(REFORMA P.O. 11 DE MAYO 2016)</w:t>
            </w:r>
          </w:p>
          <w:p w:rsidR="006A5008" w:rsidRDefault="006A5008" w:rsidP="006A5008">
            <w:r>
              <w:t>IX.</w:t>
            </w:r>
            <w:r>
              <w:tab/>
              <w:t>Colocar o exhibir cartulinas o posters que ofendan al pudor o a la moral pública.</w:t>
            </w:r>
          </w:p>
          <w:p w:rsidR="006A5008" w:rsidRDefault="006A5008" w:rsidP="006A5008"/>
          <w:p w:rsidR="006A5008" w:rsidRDefault="006A5008" w:rsidP="006A5008">
            <w:r>
              <w:t>X.</w:t>
            </w:r>
            <w:r>
              <w:tab/>
              <w:t>SE DEROGA</w:t>
            </w:r>
          </w:p>
        </w:tc>
      </w:tr>
      <w:tr w:rsidR="006A5008" w:rsidTr="006A5008">
        <w:tc>
          <w:tcPr>
            <w:tcW w:w="4414" w:type="dxa"/>
          </w:tcPr>
          <w:p w:rsidR="006A5008" w:rsidRDefault="006A5008"/>
        </w:tc>
        <w:tc>
          <w:tcPr>
            <w:tcW w:w="4414" w:type="dxa"/>
          </w:tcPr>
          <w:p w:rsidR="006A5008" w:rsidRPr="006A5008" w:rsidRDefault="006A5008" w:rsidP="006A5008">
            <w:pPr>
              <w:jc w:val="both"/>
              <w:rPr>
                <w:highlight w:val="yellow"/>
              </w:rPr>
            </w:pPr>
            <w:r w:rsidRPr="006A5008">
              <w:rPr>
                <w:highlight w:val="yellow"/>
              </w:rPr>
              <w:t xml:space="preserve">ARTÍCULO 31 Bis I. Corresponde al Juez Cívico en turno, por la infracción cometida a cualquiera de las disposiciones del presente Reglamento u otros reglamentos municipales, vigilar por el interés superior del menor y el interés superior de la </w:t>
            </w:r>
            <w:proofErr w:type="spellStart"/>
            <w:r w:rsidRPr="006A5008">
              <w:rPr>
                <w:highlight w:val="yellow"/>
              </w:rPr>
              <w:t>victima</w:t>
            </w:r>
            <w:proofErr w:type="spellEnd"/>
            <w:r w:rsidRPr="006A5008">
              <w:rPr>
                <w:highlight w:val="yellow"/>
              </w:rPr>
              <w:t xml:space="preserve"> y garantizar el respeto a la dignidad humana de las mujeres, la no discriminación, la libertad de las mujeres, la prevención y atención de todo tipo de violencia contra las mujeres durante su ciclo de vida y en su caso aplicara medidas preventivas de protección que podrán ser de emergencia o preventivas dichas medidas no podrán exceder de 72 horas y  deberán expedirse valorando el nivel de riesgo y dentro de las 24 horas que se conocieron los hechos.</w:t>
            </w:r>
          </w:p>
          <w:p w:rsidR="006A5008" w:rsidRPr="006A5008" w:rsidRDefault="006A5008" w:rsidP="006A5008">
            <w:pPr>
              <w:jc w:val="both"/>
              <w:rPr>
                <w:highlight w:val="yellow"/>
              </w:rPr>
            </w:pPr>
          </w:p>
          <w:p w:rsidR="006A5008" w:rsidRPr="006A5008" w:rsidRDefault="006A5008" w:rsidP="006A5008">
            <w:pPr>
              <w:jc w:val="both"/>
              <w:rPr>
                <w:highlight w:val="yellow"/>
              </w:rPr>
            </w:pPr>
            <w:r w:rsidRPr="006A5008">
              <w:rPr>
                <w:highlight w:val="yellow"/>
              </w:rPr>
              <w:t>I.</w:t>
            </w:r>
            <w:r w:rsidRPr="006A5008">
              <w:rPr>
                <w:highlight w:val="yellow"/>
              </w:rPr>
              <w:tab/>
              <w:t>Son Medidas de emergencia las siguientes</w:t>
            </w:r>
          </w:p>
          <w:p w:rsidR="006A5008" w:rsidRPr="006A5008" w:rsidRDefault="006A5008" w:rsidP="006A5008">
            <w:pPr>
              <w:jc w:val="both"/>
              <w:rPr>
                <w:highlight w:val="yellow"/>
              </w:rPr>
            </w:pPr>
          </w:p>
          <w:p w:rsidR="006A5008" w:rsidRPr="006A5008" w:rsidRDefault="006A5008" w:rsidP="006A5008">
            <w:pPr>
              <w:jc w:val="both"/>
              <w:rPr>
                <w:highlight w:val="yellow"/>
              </w:rPr>
            </w:pPr>
            <w:r w:rsidRPr="006A5008">
              <w:rPr>
                <w:highlight w:val="yellow"/>
              </w:rPr>
              <w:t>a.</w:t>
            </w:r>
            <w:r w:rsidRPr="006A5008">
              <w:rPr>
                <w:highlight w:val="yellow"/>
              </w:rPr>
              <w:tab/>
              <w:t xml:space="preserve"> Desocupación, por el probable responsable, del domicilio conyugal o del que habite la víctima, independientemente de la acreditación de propiedad o posesión del inmueble, aún en los casos de arrendamiento del mismo; </w:t>
            </w:r>
          </w:p>
          <w:p w:rsidR="006A5008" w:rsidRPr="006A5008" w:rsidRDefault="006A5008" w:rsidP="006A5008">
            <w:pPr>
              <w:jc w:val="both"/>
              <w:rPr>
                <w:highlight w:val="yellow"/>
              </w:rPr>
            </w:pPr>
          </w:p>
          <w:p w:rsidR="006A5008" w:rsidRPr="006A5008" w:rsidRDefault="006A5008" w:rsidP="006A5008">
            <w:pPr>
              <w:jc w:val="both"/>
              <w:rPr>
                <w:highlight w:val="yellow"/>
              </w:rPr>
            </w:pPr>
            <w:r w:rsidRPr="006A5008">
              <w:rPr>
                <w:highlight w:val="yellow"/>
              </w:rPr>
              <w:t>b.</w:t>
            </w:r>
            <w:r w:rsidRPr="006A5008">
              <w:rPr>
                <w:highlight w:val="yellow"/>
              </w:rPr>
              <w:tab/>
              <w:t xml:space="preserve">Prohibición al probable responsable de acercarse al domicilio, lugar de trabajo, de estudios, del domicilio de las y los ascendientes y descendientes o cualquier otro que frecuente la víctima; </w:t>
            </w:r>
          </w:p>
          <w:p w:rsidR="006A5008" w:rsidRPr="006A5008" w:rsidRDefault="006A5008" w:rsidP="006A5008">
            <w:pPr>
              <w:jc w:val="both"/>
              <w:rPr>
                <w:highlight w:val="yellow"/>
              </w:rPr>
            </w:pPr>
          </w:p>
          <w:p w:rsidR="006A5008" w:rsidRPr="006A5008" w:rsidRDefault="006A5008" w:rsidP="006A5008">
            <w:pPr>
              <w:jc w:val="both"/>
              <w:rPr>
                <w:highlight w:val="yellow"/>
              </w:rPr>
            </w:pPr>
            <w:r w:rsidRPr="006A5008">
              <w:rPr>
                <w:highlight w:val="yellow"/>
              </w:rPr>
              <w:t>c.</w:t>
            </w:r>
            <w:r w:rsidRPr="006A5008">
              <w:rPr>
                <w:highlight w:val="yellow"/>
              </w:rPr>
              <w:tab/>
              <w:t xml:space="preserve">Reingreso de la víctima al domicilio, una vez que se salvaguarde su seguridad; </w:t>
            </w:r>
          </w:p>
          <w:p w:rsidR="006A5008" w:rsidRPr="006A5008" w:rsidRDefault="006A5008" w:rsidP="006A5008">
            <w:pPr>
              <w:jc w:val="both"/>
              <w:rPr>
                <w:highlight w:val="yellow"/>
              </w:rPr>
            </w:pPr>
          </w:p>
          <w:p w:rsidR="006A5008" w:rsidRPr="006A5008" w:rsidRDefault="006A5008" w:rsidP="006A5008">
            <w:pPr>
              <w:jc w:val="both"/>
              <w:rPr>
                <w:highlight w:val="yellow"/>
              </w:rPr>
            </w:pPr>
            <w:r w:rsidRPr="006A5008">
              <w:rPr>
                <w:highlight w:val="yellow"/>
              </w:rPr>
              <w:t>d.</w:t>
            </w:r>
            <w:r w:rsidRPr="006A5008">
              <w:rPr>
                <w:highlight w:val="yellow"/>
              </w:rPr>
              <w:tab/>
              <w:t>Prohibición de intimidar o molestar a la víctima en su entorno social, así como a cualquier integrante de su núcleo familiar, incluidos la vía telefónica, cualquier otro medio electrónico de comunicación o tecnologías de la información y comunicación, así como cualquier otra manifestación o expresión de cualquier naturaleza que atente contra la víctima, realizada por el agresor a través de terceras personas</w:t>
            </w:r>
          </w:p>
          <w:p w:rsidR="006A5008" w:rsidRPr="006A5008" w:rsidRDefault="006A5008" w:rsidP="006A5008">
            <w:pPr>
              <w:jc w:val="both"/>
              <w:rPr>
                <w:highlight w:val="yellow"/>
              </w:rPr>
            </w:pPr>
          </w:p>
          <w:p w:rsidR="006A5008" w:rsidRPr="006A5008" w:rsidRDefault="006A5008" w:rsidP="006A5008">
            <w:pPr>
              <w:jc w:val="both"/>
              <w:rPr>
                <w:highlight w:val="yellow"/>
              </w:rPr>
            </w:pPr>
            <w:r w:rsidRPr="006A5008">
              <w:rPr>
                <w:highlight w:val="yellow"/>
              </w:rPr>
              <w:t xml:space="preserve"> </w:t>
            </w:r>
          </w:p>
          <w:p w:rsidR="006A5008" w:rsidRPr="006A5008" w:rsidRDefault="006A5008" w:rsidP="006A5008">
            <w:pPr>
              <w:jc w:val="both"/>
              <w:rPr>
                <w:highlight w:val="yellow"/>
              </w:rPr>
            </w:pPr>
            <w:r w:rsidRPr="006A5008">
              <w:rPr>
                <w:highlight w:val="yellow"/>
              </w:rPr>
              <w:lastRenderedPageBreak/>
              <w:t>II.</w:t>
            </w:r>
            <w:r w:rsidRPr="006A5008">
              <w:rPr>
                <w:highlight w:val="yellow"/>
              </w:rPr>
              <w:tab/>
              <w:t xml:space="preserve">Son Medidas de preventivas las siguientes  </w:t>
            </w:r>
          </w:p>
          <w:p w:rsidR="006A5008" w:rsidRPr="006A5008" w:rsidRDefault="006A5008" w:rsidP="006A5008">
            <w:pPr>
              <w:jc w:val="both"/>
              <w:rPr>
                <w:highlight w:val="yellow"/>
              </w:rPr>
            </w:pPr>
          </w:p>
          <w:p w:rsidR="006A5008" w:rsidRPr="006A5008" w:rsidRDefault="006A5008" w:rsidP="006A5008">
            <w:pPr>
              <w:jc w:val="both"/>
              <w:rPr>
                <w:highlight w:val="yellow"/>
              </w:rPr>
            </w:pPr>
            <w:r w:rsidRPr="006A5008">
              <w:rPr>
                <w:highlight w:val="yellow"/>
              </w:rPr>
              <w:t>a.</w:t>
            </w:r>
            <w:r w:rsidRPr="006A5008">
              <w:rPr>
                <w:highlight w:val="yellow"/>
              </w:rPr>
              <w:tab/>
              <w:t xml:space="preserve">Inventario de los bienes muebles e inmuebles de propiedad común, incluyendo los implementos de trabajo de la víctima; </w:t>
            </w:r>
          </w:p>
          <w:p w:rsidR="006A5008" w:rsidRPr="006A5008" w:rsidRDefault="006A5008" w:rsidP="006A5008">
            <w:pPr>
              <w:jc w:val="both"/>
              <w:rPr>
                <w:highlight w:val="yellow"/>
              </w:rPr>
            </w:pPr>
          </w:p>
          <w:p w:rsidR="006A5008" w:rsidRPr="006A5008" w:rsidRDefault="006A5008" w:rsidP="006A5008">
            <w:pPr>
              <w:jc w:val="both"/>
              <w:rPr>
                <w:highlight w:val="yellow"/>
              </w:rPr>
            </w:pPr>
            <w:r w:rsidRPr="006A5008">
              <w:rPr>
                <w:highlight w:val="yellow"/>
              </w:rPr>
              <w:t>b.</w:t>
            </w:r>
            <w:r w:rsidRPr="006A5008">
              <w:rPr>
                <w:highlight w:val="yellow"/>
              </w:rPr>
              <w:tab/>
              <w:t xml:space="preserve">Uso y goce de bienes muebles que se encuentren en el inmueble que sirva de domicilio a la víctima; </w:t>
            </w:r>
          </w:p>
          <w:p w:rsidR="006A5008" w:rsidRPr="006A5008" w:rsidRDefault="006A5008" w:rsidP="006A5008">
            <w:pPr>
              <w:jc w:val="both"/>
              <w:rPr>
                <w:highlight w:val="yellow"/>
              </w:rPr>
            </w:pPr>
          </w:p>
          <w:p w:rsidR="006A5008" w:rsidRPr="006A5008" w:rsidRDefault="006A5008" w:rsidP="006A5008">
            <w:pPr>
              <w:jc w:val="both"/>
              <w:rPr>
                <w:highlight w:val="yellow"/>
              </w:rPr>
            </w:pPr>
            <w:r w:rsidRPr="006A5008">
              <w:rPr>
                <w:highlight w:val="yellow"/>
              </w:rPr>
              <w:t>c.</w:t>
            </w:r>
            <w:r w:rsidRPr="006A5008">
              <w:rPr>
                <w:highlight w:val="yellow"/>
              </w:rPr>
              <w:tab/>
              <w:t xml:space="preserve"> Acceso al domicilio en común, de autoridades policíacas o de personas que auxilien a la víctima a tomar sus pertenencias personales y familiares que vivan en el domicilio; </w:t>
            </w:r>
          </w:p>
          <w:p w:rsidR="006A5008" w:rsidRPr="006A5008" w:rsidRDefault="006A5008" w:rsidP="006A5008">
            <w:pPr>
              <w:jc w:val="both"/>
              <w:rPr>
                <w:highlight w:val="yellow"/>
              </w:rPr>
            </w:pPr>
          </w:p>
          <w:p w:rsidR="006A5008" w:rsidRPr="006A5008" w:rsidRDefault="006A5008" w:rsidP="006A5008">
            <w:pPr>
              <w:jc w:val="both"/>
              <w:rPr>
                <w:highlight w:val="yellow"/>
              </w:rPr>
            </w:pPr>
            <w:r w:rsidRPr="006A5008">
              <w:rPr>
                <w:highlight w:val="yellow"/>
              </w:rPr>
              <w:t>d.</w:t>
            </w:r>
            <w:r w:rsidRPr="006A5008">
              <w:rPr>
                <w:highlight w:val="yellow"/>
              </w:rPr>
              <w:tab/>
              <w:t xml:space="preserve">Entrega inmediata de objetos de uso personal y documentos de identidad de la víctima y familiares que vivan en el domicilio; </w:t>
            </w:r>
          </w:p>
          <w:p w:rsidR="006A5008" w:rsidRPr="006A5008" w:rsidRDefault="006A5008" w:rsidP="006A5008">
            <w:pPr>
              <w:jc w:val="both"/>
              <w:rPr>
                <w:highlight w:val="yellow"/>
              </w:rPr>
            </w:pPr>
          </w:p>
          <w:p w:rsidR="006A5008" w:rsidRPr="006A5008" w:rsidRDefault="006A5008" w:rsidP="006A5008">
            <w:pPr>
              <w:jc w:val="both"/>
              <w:rPr>
                <w:highlight w:val="yellow"/>
              </w:rPr>
            </w:pPr>
            <w:r w:rsidRPr="006A5008">
              <w:rPr>
                <w:highlight w:val="yellow"/>
              </w:rPr>
              <w:t>e.</w:t>
            </w:r>
            <w:r w:rsidRPr="006A5008">
              <w:rPr>
                <w:highlight w:val="yellow"/>
              </w:rPr>
              <w:tab/>
              <w:t xml:space="preserve">Auxilio policiaco de reacción inmediata a favor de la víctima, con autorización expresa de ingreso al domicilio donde se localice o se encuentre la víctima en el momento de solicitar el auxilio; y </w:t>
            </w:r>
          </w:p>
          <w:p w:rsidR="006A5008" w:rsidRPr="006A5008" w:rsidRDefault="006A5008" w:rsidP="006A5008">
            <w:pPr>
              <w:jc w:val="both"/>
              <w:rPr>
                <w:highlight w:val="yellow"/>
              </w:rPr>
            </w:pPr>
          </w:p>
          <w:p w:rsidR="006A5008" w:rsidRPr="006A5008" w:rsidRDefault="006A5008" w:rsidP="006A5008">
            <w:pPr>
              <w:jc w:val="both"/>
              <w:rPr>
                <w:highlight w:val="yellow"/>
              </w:rPr>
            </w:pPr>
            <w:r w:rsidRPr="006A5008">
              <w:rPr>
                <w:highlight w:val="yellow"/>
              </w:rPr>
              <w:t>f.</w:t>
            </w:r>
            <w:r w:rsidRPr="006A5008">
              <w:rPr>
                <w:highlight w:val="yellow"/>
              </w:rPr>
              <w:tab/>
              <w:t xml:space="preserve"> Brindar al agresor servicios reeducativos integrales, especializados, gratuitos y con perspectiva de género, en instituciones debidamente acreditadas.</w:t>
            </w:r>
          </w:p>
          <w:p w:rsidR="006A5008" w:rsidRPr="006A5008" w:rsidRDefault="006A5008" w:rsidP="006A5008">
            <w:pPr>
              <w:jc w:val="both"/>
              <w:rPr>
                <w:highlight w:val="yellow"/>
              </w:rPr>
            </w:pPr>
          </w:p>
          <w:p w:rsidR="006A5008" w:rsidRDefault="006A5008" w:rsidP="006A5008">
            <w:pPr>
              <w:jc w:val="both"/>
            </w:pPr>
            <w:r w:rsidRPr="006A5008">
              <w:rPr>
                <w:highlight w:val="yellow"/>
              </w:rPr>
              <w:t>Para subsanar cualquier laguna legal se aplicará supletoriamente la Ley General para un Acceso de las Mujeres a una Vida Libre de Violencia, así como la Ley de Acceso de las Mujeres a una Vida Libre de Violencia del estado de Nuevo León. lo anterior para salvaguardar la integridad seguridad de las mujeres</w:t>
            </w:r>
          </w:p>
        </w:tc>
      </w:tr>
    </w:tbl>
    <w:p w:rsidR="000449A3" w:rsidRDefault="000449A3"/>
    <w:sectPr w:rsidR="000449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08"/>
    <w:rsid w:val="000449A3"/>
    <w:rsid w:val="006A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B26EC-0F8D-4AE6-930E-98D4E2D7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5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838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Brix_pc2</dc:creator>
  <cp:keywords/>
  <dc:description/>
  <cp:lastModifiedBy>Brix_pc2</cp:lastModifiedBy>
  <cp:revision>1</cp:revision>
  <dcterms:created xsi:type="dcterms:W3CDTF">2020-04-28T19:42:00Z</dcterms:created>
  <dcterms:modified xsi:type="dcterms:W3CDTF">2020-04-28T19:47:00Z</dcterms:modified>
</cp:coreProperties>
</file>