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397" w:rsidRDefault="00FF4397">
      <w:pPr>
        <w:jc w:val="both"/>
        <w:rPr>
          <w:rFonts w:ascii="Abadi MT Condensed Light" w:hAnsi="Abadi MT Condensed Light"/>
          <w:bCs/>
          <w:color w:val="auto"/>
        </w:rPr>
      </w:pPr>
    </w:p>
    <w:p w:rsidR="00FF4397" w:rsidRDefault="00FF4397">
      <w:pPr>
        <w:jc w:val="both"/>
        <w:rPr>
          <w:rFonts w:ascii="Abadi MT Condensed Light" w:hAnsi="Abadi MT Condensed Light"/>
          <w:bCs/>
          <w:color w:val="auto"/>
        </w:rPr>
      </w:pPr>
    </w:p>
    <w:p w:rsidR="00FF4397" w:rsidRDefault="00FF4397">
      <w:pPr>
        <w:jc w:val="both"/>
        <w:rPr>
          <w:rFonts w:ascii="Abadi MT Condensed Light" w:hAnsi="Abadi MT Condensed Light"/>
          <w:bCs/>
          <w:color w:val="auto"/>
        </w:rPr>
      </w:pPr>
    </w:p>
    <w:p w:rsidR="00FF4397" w:rsidRDefault="00FF4397">
      <w:pPr>
        <w:jc w:val="both"/>
        <w:rPr>
          <w:rFonts w:ascii="Abadi MT Condensed Light" w:hAnsi="Abadi MT Condensed Light"/>
          <w:bCs/>
          <w:color w:val="auto"/>
        </w:rPr>
      </w:pPr>
    </w:p>
    <w:p w:rsidR="00FF4397" w:rsidRDefault="00FF4397">
      <w:pPr>
        <w:jc w:val="both"/>
        <w:rPr>
          <w:rFonts w:ascii="Abadi MT Condensed Light" w:hAnsi="Abadi MT Condensed Light"/>
          <w:bCs/>
          <w:color w:val="auto"/>
        </w:rPr>
      </w:pPr>
    </w:p>
    <w:p w:rsidR="00FF4397" w:rsidRDefault="00FF4397">
      <w:pPr>
        <w:jc w:val="both"/>
        <w:rPr>
          <w:rFonts w:ascii="Abadi MT Condensed Light" w:hAnsi="Abadi MT Condensed Light"/>
          <w:bCs/>
          <w:color w:val="auto"/>
        </w:rPr>
      </w:pPr>
    </w:p>
    <w:p w:rsidR="00FF4397" w:rsidRDefault="00FF4397">
      <w:pPr>
        <w:jc w:val="both"/>
        <w:rPr>
          <w:rFonts w:ascii="Abadi MT Condensed Light" w:hAnsi="Abadi MT Condensed Light"/>
          <w:bCs/>
          <w:color w:val="auto"/>
        </w:rPr>
      </w:pPr>
    </w:p>
    <w:p w:rsidR="00FF4397" w:rsidRDefault="00FF4397">
      <w:pPr>
        <w:jc w:val="both"/>
        <w:rPr>
          <w:rFonts w:ascii="Abadi MT Condensed Light" w:hAnsi="Abadi MT Condensed Light"/>
          <w:bCs/>
          <w:color w:val="auto"/>
        </w:rPr>
      </w:pPr>
    </w:p>
    <w:p w:rsidR="00FF4397" w:rsidRDefault="00FF4397">
      <w:pPr>
        <w:jc w:val="both"/>
        <w:rPr>
          <w:rFonts w:ascii="Abadi MT Condensed Light" w:hAnsi="Abadi MT Condensed Light"/>
          <w:bCs/>
          <w:color w:val="auto"/>
        </w:rPr>
      </w:pPr>
    </w:p>
    <w:p w:rsidR="00FF4397" w:rsidRDefault="00FF4397">
      <w:pPr>
        <w:jc w:val="both"/>
        <w:rPr>
          <w:rFonts w:ascii="Abadi MT Condensed Light" w:hAnsi="Abadi MT Condensed Light"/>
          <w:bCs/>
          <w:color w:val="auto"/>
        </w:rPr>
      </w:pPr>
    </w:p>
    <w:p w:rsidR="00FF4397" w:rsidRDefault="00FF4397">
      <w:pPr>
        <w:jc w:val="both"/>
        <w:rPr>
          <w:rFonts w:ascii="Abadi MT Condensed Light" w:hAnsi="Abadi MT Condensed Light"/>
          <w:bCs/>
          <w:color w:val="auto"/>
        </w:rPr>
      </w:pPr>
    </w:p>
    <w:p w:rsidR="00FF4397" w:rsidRPr="00BF2CB5" w:rsidRDefault="00FF4397">
      <w:pPr>
        <w:pStyle w:val="Ttulo3"/>
        <w:rPr>
          <w:rFonts w:ascii="Calibri" w:hAnsi="Calibri" w:cs="Calibri"/>
          <w:b w:val="0"/>
          <w:bCs/>
        </w:rPr>
      </w:pPr>
      <w:r w:rsidRPr="00BF2CB5">
        <w:rPr>
          <w:rFonts w:ascii="Calibri" w:hAnsi="Calibri" w:cs="Calibri"/>
          <w:b w:val="0"/>
          <w:bCs/>
        </w:rPr>
        <w:t>CURRICULUM VITAE</w:t>
      </w:r>
    </w:p>
    <w:p w:rsidR="00FF4397" w:rsidRPr="00BF2CB5" w:rsidRDefault="00FF4397">
      <w:pPr>
        <w:jc w:val="center"/>
        <w:rPr>
          <w:rFonts w:ascii="Calibri" w:hAnsi="Calibri" w:cs="Calibri"/>
          <w:bCs/>
          <w:color w:val="auto"/>
          <w:sz w:val="32"/>
        </w:rPr>
      </w:pPr>
    </w:p>
    <w:p w:rsidR="00FF4397" w:rsidRPr="00BF2CB5" w:rsidRDefault="00FF4397">
      <w:pPr>
        <w:jc w:val="center"/>
        <w:rPr>
          <w:rFonts w:ascii="Calibri" w:hAnsi="Calibri" w:cs="Calibri"/>
          <w:bCs/>
          <w:color w:val="auto"/>
          <w:sz w:val="32"/>
        </w:rPr>
      </w:pPr>
    </w:p>
    <w:p w:rsidR="00FF4397" w:rsidRPr="00BF2CB5" w:rsidRDefault="00FF4397">
      <w:pPr>
        <w:jc w:val="center"/>
        <w:rPr>
          <w:rFonts w:ascii="Calibri" w:hAnsi="Calibri" w:cs="Calibri"/>
          <w:bCs/>
          <w:color w:val="auto"/>
          <w:sz w:val="32"/>
        </w:rPr>
      </w:pPr>
    </w:p>
    <w:p w:rsidR="00FF4397" w:rsidRPr="00BF2CB5" w:rsidRDefault="00FF4397">
      <w:pPr>
        <w:jc w:val="center"/>
        <w:rPr>
          <w:rFonts w:ascii="Calibri" w:hAnsi="Calibri" w:cs="Calibri"/>
          <w:bCs/>
          <w:color w:val="auto"/>
          <w:sz w:val="32"/>
        </w:rPr>
      </w:pPr>
    </w:p>
    <w:p w:rsidR="00FF4397" w:rsidRPr="00BF2CB5" w:rsidRDefault="00FF4397">
      <w:pPr>
        <w:jc w:val="center"/>
        <w:rPr>
          <w:rFonts w:ascii="Calibri" w:hAnsi="Calibri" w:cs="Calibri"/>
          <w:bCs/>
          <w:color w:val="auto"/>
          <w:sz w:val="32"/>
        </w:rPr>
      </w:pPr>
    </w:p>
    <w:p w:rsidR="00FF4397" w:rsidRPr="00BF2CB5" w:rsidRDefault="00FF4397">
      <w:pPr>
        <w:jc w:val="center"/>
        <w:rPr>
          <w:rFonts w:ascii="Calibri" w:hAnsi="Calibri" w:cs="Calibri"/>
          <w:bCs/>
          <w:color w:val="auto"/>
          <w:sz w:val="32"/>
        </w:rPr>
      </w:pPr>
    </w:p>
    <w:p w:rsidR="00FF4397" w:rsidRPr="00BF2CB5" w:rsidRDefault="00FF4397">
      <w:pPr>
        <w:jc w:val="center"/>
        <w:rPr>
          <w:rFonts w:ascii="Calibri" w:hAnsi="Calibri" w:cs="Calibri"/>
          <w:bCs/>
          <w:color w:val="auto"/>
          <w:sz w:val="32"/>
        </w:rPr>
      </w:pPr>
    </w:p>
    <w:p w:rsidR="00FF4397" w:rsidRPr="00BF2CB5" w:rsidRDefault="00FF4397">
      <w:pPr>
        <w:jc w:val="center"/>
        <w:rPr>
          <w:rFonts w:ascii="Calibri" w:hAnsi="Calibri" w:cs="Calibri"/>
          <w:bCs/>
          <w:color w:val="auto"/>
          <w:sz w:val="32"/>
        </w:rPr>
      </w:pPr>
    </w:p>
    <w:p w:rsidR="00FF4397" w:rsidRPr="00BF2CB5" w:rsidRDefault="00FF4397">
      <w:pPr>
        <w:jc w:val="center"/>
        <w:rPr>
          <w:rFonts w:ascii="Calibri" w:hAnsi="Calibri" w:cs="Calibri"/>
          <w:bCs/>
          <w:color w:val="auto"/>
          <w:sz w:val="32"/>
        </w:rPr>
      </w:pPr>
    </w:p>
    <w:p w:rsidR="00FF4397" w:rsidRPr="00BF2CB5" w:rsidRDefault="00FF4397">
      <w:pPr>
        <w:jc w:val="center"/>
        <w:rPr>
          <w:rFonts w:ascii="Calibri" w:hAnsi="Calibri" w:cs="Calibri"/>
          <w:bCs/>
          <w:color w:val="auto"/>
          <w:sz w:val="32"/>
        </w:rPr>
      </w:pPr>
      <w:r w:rsidRPr="00BF2CB5">
        <w:rPr>
          <w:rFonts w:ascii="Calibri" w:hAnsi="Calibri" w:cs="Calibri"/>
          <w:bCs/>
          <w:color w:val="auto"/>
          <w:sz w:val="32"/>
        </w:rPr>
        <w:t>LIC. SERGIO SALVADOR CHAPA VALENCIA</w:t>
      </w:r>
    </w:p>
    <w:p w:rsidR="00FF4397" w:rsidRPr="00BF2CB5" w:rsidRDefault="00FF4397">
      <w:pPr>
        <w:jc w:val="center"/>
        <w:rPr>
          <w:rFonts w:ascii="Calibri" w:hAnsi="Calibri" w:cs="Calibri"/>
          <w:bCs/>
          <w:color w:val="auto"/>
          <w:sz w:val="32"/>
        </w:rPr>
      </w:pPr>
    </w:p>
    <w:p w:rsidR="00FF4397" w:rsidRPr="00BF2CB5" w:rsidRDefault="00FF4397">
      <w:pPr>
        <w:jc w:val="center"/>
        <w:rPr>
          <w:rFonts w:ascii="Calibri" w:hAnsi="Calibri" w:cs="Calibri"/>
          <w:bCs/>
          <w:color w:val="auto"/>
          <w:sz w:val="32"/>
        </w:rPr>
      </w:pPr>
    </w:p>
    <w:p w:rsidR="00FF4397" w:rsidRDefault="00FF4397">
      <w:pPr>
        <w:jc w:val="center"/>
        <w:rPr>
          <w:rFonts w:ascii="Abadi MT Condensed Light" w:hAnsi="Abadi MT Condensed Light"/>
          <w:bCs/>
          <w:color w:val="auto"/>
          <w:sz w:val="32"/>
        </w:rPr>
      </w:pPr>
    </w:p>
    <w:p w:rsidR="00FF4397" w:rsidRDefault="00FF4397">
      <w:pPr>
        <w:jc w:val="center"/>
        <w:rPr>
          <w:rFonts w:ascii="Abadi MT Condensed Light" w:hAnsi="Abadi MT Condensed Light"/>
          <w:bCs/>
          <w:color w:val="auto"/>
          <w:sz w:val="32"/>
        </w:rPr>
      </w:pPr>
    </w:p>
    <w:p w:rsidR="00FF4397" w:rsidRDefault="00FF4397">
      <w:pPr>
        <w:jc w:val="center"/>
        <w:rPr>
          <w:rFonts w:ascii="Abadi MT Condensed Light" w:hAnsi="Abadi MT Condensed Light"/>
          <w:bCs/>
          <w:color w:val="auto"/>
          <w:sz w:val="32"/>
        </w:rPr>
      </w:pPr>
    </w:p>
    <w:p w:rsidR="00FF4397" w:rsidRDefault="00FF4397">
      <w:pPr>
        <w:jc w:val="center"/>
        <w:rPr>
          <w:rFonts w:ascii="Abadi MT Condensed Light" w:hAnsi="Abadi MT Condensed Light"/>
          <w:bCs/>
          <w:color w:val="auto"/>
          <w:sz w:val="32"/>
        </w:rPr>
      </w:pPr>
    </w:p>
    <w:p w:rsidR="00FF4397" w:rsidRDefault="00FF4397">
      <w:pPr>
        <w:jc w:val="center"/>
        <w:rPr>
          <w:rFonts w:ascii="Abadi MT Condensed Light" w:hAnsi="Abadi MT Condensed Light"/>
          <w:bCs/>
          <w:color w:val="auto"/>
          <w:sz w:val="32"/>
        </w:rPr>
      </w:pPr>
    </w:p>
    <w:p w:rsidR="00FF4397" w:rsidRDefault="00FF4397">
      <w:pPr>
        <w:jc w:val="center"/>
        <w:rPr>
          <w:rFonts w:ascii="Abadi MT Condensed Light" w:hAnsi="Abadi MT Condensed Light"/>
          <w:bCs/>
          <w:color w:val="auto"/>
          <w:sz w:val="32"/>
        </w:rPr>
      </w:pPr>
    </w:p>
    <w:p w:rsidR="00FF4397" w:rsidRDefault="00FF4397">
      <w:pPr>
        <w:jc w:val="center"/>
        <w:rPr>
          <w:rFonts w:ascii="Abadi MT Condensed Light" w:hAnsi="Abadi MT Condensed Light"/>
          <w:bCs/>
          <w:color w:val="auto"/>
          <w:sz w:val="32"/>
        </w:rPr>
      </w:pPr>
    </w:p>
    <w:p w:rsidR="00FF4397" w:rsidRDefault="00FF4397">
      <w:pPr>
        <w:jc w:val="center"/>
        <w:rPr>
          <w:rFonts w:ascii="Abadi MT Condensed Light" w:hAnsi="Abadi MT Condensed Light"/>
          <w:bCs/>
          <w:color w:val="auto"/>
          <w:sz w:val="32"/>
        </w:rPr>
      </w:pPr>
    </w:p>
    <w:p w:rsidR="00FF4397" w:rsidRDefault="00FF4397">
      <w:pPr>
        <w:jc w:val="center"/>
        <w:rPr>
          <w:rFonts w:ascii="Abadi MT Condensed Light" w:hAnsi="Abadi MT Condensed Light"/>
          <w:bCs/>
          <w:color w:val="auto"/>
          <w:sz w:val="32"/>
        </w:rPr>
      </w:pPr>
    </w:p>
    <w:p w:rsidR="00FF4397" w:rsidRDefault="00FF4397">
      <w:pPr>
        <w:jc w:val="center"/>
        <w:rPr>
          <w:rFonts w:ascii="Abadi MT Condensed Light" w:hAnsi="Abadi MT Condensed Light"/>
          <w:bCs/>
          <w:i/>
          <w:sz w:val="32"/>
        </w:rPr>
      </w:pPr>
    </w:p>
    <w:p w:rsidR="00FF4397" w:rsidRDefault="00FF4397">
      <w:pPr>
        <w:jc w:val="center"/>
        <w:rPr>
          <w:rFonts w:ascii="Abadi MT Condensed Light" w:hAnsi="Abadi MT Condensed Light"/>
          <w:bCs/>
          <w:color w:val="auto"/>
          <w:sz w:val="32"/>
        </w:rPr>
      </w:pPr>
    </w:p>
    <w:p w:rsidR="00FF4397" w:rsidRDefault="00FF4397">
      <w:pPr>
        <w:jc w:val="center"/>
        <w:rPr>
          <w:rFonts w:ascii="Abadi MT Condensed Light" w:hAnsi="Abadi MT Condensed Light"/>
          <w:bCs/>
          <w:color w:val="auto"/>
          <w:sz w:val="32"/>
        </w:rPr>
      </w:pPr>
    </w:p>
    <w:p w:rsidR="00FF4397" w:rsidRDefault="00FF4397">
      <w:pPr>
        <w:jc w:val="center"/>
        <w:rPr>
          <w:rFonts w:ascii="Abadi MT Condensed Light" w:hAnsi="Abadi MT Condensed Light"/>
          <w:bCs/>
          <w:color w:val="auto"/>
          <w:sz w:val="32"/>
        </w:rPr>
      </w:pPr>
    </w:p>
    <w:p w:rsidR="00FF4397" w:rsidRDefault="00FF4397">
      <w:pPr>
        <w:jc w:val="center"/>
        <w:rPr>
          <w:rFonts w:ascii="Abadi MT Condensed Light" w:hAnsi="Abadi MT Condensed Light"/>
          <w:bCs/>
          <w:color w:val="auto"/>
          <w:sz w:val="32"/>
        </w:rPr>
      </w:pPr>
    </w:p>
    <w:p w:rsidR="00FF4397" w:rsidRDefault="00FF4397">
      <w:pPr>
        <w:jc w:val="center"/>
        <w:rPr>
          <w:rFonts w:ascii="Abadi MT Condensed Light" w:hAnsi="Abadi MT Condensed Light"/>
          <w:bCs/>
          <w:color w:val="auto"/>
          <w:sz w:val="32"/>
        </w:rPr>
      </w:pPr>
    </w:p>
    <w:p w:rsidR="00D37A81" w:rsidRDefault="00D37A81">
      <w:pPr>
        <w:jc w:val="center"/>
        <w:rPr>
          <w:rFonts w:ascii="Abadi MT Condensed Light" w:hAnsi="Abadi MT Condensed Light"/>
          <w:bCs/>
          <w:color w:val="auto"/>
          <w:sz w:val="32"/>
        </w:rPr>
      </w:pPr>
    </w:p>
    <w:p w:rsidR="00296CD5" w:rsidRDefault="00296CD5" w:rsidP="004A6267">
      <w:pPr>
        <w:jc w:val="center"/>
        <w:rPr>
          <w:rFonts w:ascii="Abadi MT Condensed Light" w:hAnsi="Abadi MT Condensed Light"/>
          <w:b/>
          <w:bCs/>
          <w:color w:val="auto"/>
        </w:rPr>
      </w:pPr>
    </w:p>
    <w:p w:rsidR="00CF3D47" w:rsidRDefault="004A6267" w:rsidP="004A6267">
      <w:pPr>
        <w:jc w:val="center"/>
        <w:rPr>
          <w:rFonts w:ascii="Abadi MT Condensed Light" w:hAnsi="Abadi MT Condensed Light"/>
          <w:b/>
          <w:bCs/>
          <w:color w:val="auto"/>
        </w:rPr>
      </w:pPr>
      <w:r>
        <w:rPr>
          <w:rFonts w:ascii="Abadi MT Condensed Light" w:hAnsi="Abadi MT Condensed Light"/>
          <w:b/>
          <w:bCs/>
          <w:color w:val="auto"/>
        </w:rPr>
        <w:lastRenderedPageBreak/>
        <w:t>CURRICULUM VITAE</w:t>
      </w:r>
    </w:p>
    <w:p w:rsidR="00296CD5" w:rsidRPr="004A6267" w:rsidRDefault="00296CD5" w:rsidP="004A6267">
      <w:pPr>
        <w:jc w:val="center"/>
        <w:rPr>
          <w:rFonts w:ascii="Abadi MT Condensed Light" w:hAnsi="Abadi MT Condensed Light"/>
          <w:b/>
          <w:bCs/>
          <w:color w:val="auto"/>
        </w:rPr>
      </w:pPr>
    </w:p>
    <w:p w:rsidR="00FF4397" w:rsidRPr="00BF2CB5" w:rsidRDefault="00FF4397">
      <w:pPr>
        <w:jc w:val="both"/>
        <w:rPr>
          <w:rFonts w:ascii="Calibri" w:hAnsi="Calibri" w:cs="Calibri"/>
          <w:bCs/>
          <w:color w:val="auto"/>
          <w:sz w:val="20"/>
        </w:rPr>
      </w:pPr>
      <w:r w:rsidRPr="00BF2CB5">
        <w:rPr>
          <w:rFonts w:ascii="Calibri" w:hAnsi="Calibri" w:cs="Calibri"/>
          <w:bCs/>
          <w:color w:val="auto"/>
          <w:sz w:val="20"/>
        </w:rPr>
        <w:t xml:space="preserve">NOMBRE: </w:t>
      </w:r>
      <w:r w:rsidRPr="00BF2CB5">
        <w:rPr>
          <w:rFonts w:ascii="Calibri" w:hAnsi="Calibri" w:cs="Calibri"/>
          <w:bCs/>
          <w:color w:val="auto"/>
          <w:sz w:val="20"/>
        </w:rPr>
        <w:tab/>
      </w:r>
      <w:r w:rsidRPr="00BF2CB5">
        <w:rPr>
          <w:rFonts w:ascii="Calibri" w:hAnsi="Calibri" w:cs="Calibri"/>
          <w:bCs/>
          <w:color w:val="auto"/>
          <w:sz w:val="20"/>
        </w:rPr>
        <w:tab/>
      </w:r>
      <w:r w:rsidRPr="00BF2CB5">
        <w:rPr>
          <w:rFonts w:ascii="Calibri" w:hAnsi="Calibri" w:cs="Calibri"/>
          <w:bCs/>
          <w:color w:val="auto"/>
          <w:sz w:val="20"/>
        </w:rPr>
        <w:tab/>
        <w:t>SERGIO SALVADOR CHAPA VALENCIA.</w:t>
      </w:r>
    </w:p>
    <w:p w:rsidR="00FF4397" w:rsidRPr="00BF2CB5" w:rsidRDefault="00FF4397">
      <w:pPr>
        <w:jc w:val="both"/>
        <w:rPr>
          <w:rFonts w:ascii="Calibri" w:hAnsi="Calibri" w:cs="Calibri"/>
          <w:bCs/>
          <w:color w:val="auto"/>
          <w:sz w:val="20"/>
        </w:rPr>
      </w:pPr>
    </w:p>
    <w:p w:rsidR="00FF4397" w:rsidRPr="00BF2CB5" w:rsidRDefault="00FF4397">
      <w:pPr>
        <w:jc w:val="center"/>
        <w:rPr>
          <w:rFonts w:ascii="Calibri" w:hAnsi="Calibri" w:cs="Calibri"/>
          <w:bCs/>
          <w:color w:val="auto"/>
          <w:sz w:val="20"/>
        </w:rPr>
      </w:pPr>
    </w:p>
    <w:p w:rsidR="00FF4397" w:rsidRPr="00BF2CB5" w:rsidRDefault="00FF4397">
      <w:pPr>
        <w:jc w:val="both"/>
        <w:rPr>
          <w:rFonts w:ascii="Calibri" w:hAnsi="Calibri" w:cs="Calibri"/>
          <w:bCs/>
          <w:color w:val="auto"/>
          <w:sz w:val="20"/>
        </w:rPr>
      </w:pPr>
      <w:r w:rsidRPr="00BF2CB5">
        <w:rPr>
          <w:rFonts w:ascii="Calibri" w:hAnsi="Calibri" w:cs="Calibri"/>
          <w:bCs/>
          <w:color w:val="000000"/>
          <w:sz w:val="20"/>
        </w:rPr>
        <w:t>ESCOLARIDAD:</w:t>
      </w:r>
      <w:r w:rsidRPr="00BF2CB5">
        <w:rPr>
          <w:rFonts w:ascii="Calibri" w:hAnsi="Calibri" w:cs="Calibri"/>
          <w:bCs/>
          <w:color w:val="000000"/>
          <w:sz w:val="20"/>
        </w:rPr>
        <w:tab/>
      </w:r>
      <w:r w:rsidRPr="00BF2CB5">
        <w:rPr>
          <w:rFonts w:ascii="Calibri" w:hAnsi="Calibri" w:cs="Calibri"/>
          <w:bCs/>
          <w:color w:val="000000"/>
          <w:sz w:val="20"/>
        </w:rPr>
        <w:tab/>
      </w:r>
      <w:r w:rsidR="00BF2CB5">
        <w:rPr>
          <w:rFonts w:ascii="Calibri" w:hAnsi="Calibri" w:cs="Calibri"/>
          <w:bCs/>
          <w:color w:val="000000"/>
          <w:sz w:val="20"/>
        </w:rPr>
        <w:tab/>
      </w:r>
      <w:r w:rsidRPr="00BF2CB5">
        <w:rPr>
          <w:rFonts w:ascii="Calibri" w:hAnsi="Calibri" w:cs="Calibri"/>
          <w:bCs/>
          <w:color w:val="000000"/>
          <w:sz w:val="20"/>
        </w:rPr>
        <w:t>L</w:t>
      </w:r>
      <w:r w:rsidRPr="00BF2CB5">
        <w:rPr>
          <w:rFonts w:ascii="Calibri" w:hAnsi="Calibri" w:cs="Calibri"/>
          <w:bCs/>
          <w:color w:val="auto"/>
          <w:sz w:val="20"/>
        </w:rPr>
        <w:t>icenciado en Ciencias Jurídicas</w:t>
      </w:r>
    </w:p>
    <w:p w:rsidR="00FF4397" w:rsidRPr="00BF2CB5" w:rsidRDefault="00FF4397">
      <w:pPr>
        <w:ind w:left="2124" w:firstLine="708"/>
        <w:jc w:val="both"/>
        <w:rPr>
          <w:rFonts w:ascii="Calibri" w:hAnsi="Calibri" w:cs="Calibri"/>
          <w:bCs/>
          <w:color w:val="auto"/>
          <w:sz w:val="20"/>
        </w:rPr>
      </w:pPr>
      <w:r w:rsidRPr="00BF2CB5">
        <w:rPr>
          <w:rFonts w:ascii="Calibri" w:hAnsi="Calibri" w:cs="Calibri"/>
          <w:bCs/>
          <w:color w:val="auto"/>
          <w:sz w:val="20"/>
        </w:rPr>
        <w:t>Universidad Regiomontana “Escuela de Derecho”.</w:t>
      </w:r>
    </w:p>
    <w:p w:rsidR="00FF4397" w:rsidRPr="00BF2CB5" w:rsidRDefault="00FF4397">
      <w:pPr>
        <w:jc w:val="both"/>
        <w:rPr>
          <w:rFonts w:ascii="Calibri" w:hAnsi="Calibri" w:cs="Calibri"/>
          <w:bCs/>
          <w:color w:val="auto"/>
          <w:sz w:val="20"/>
        </w:rPr>
      </w:pPr>
    </w:p>
    <w:p w:rsidR="00FF4397" w:rsidRDefault="00FE539B" w:rsidP="008C1359">
      <w:pPr>
        <w:pStyle w:val="Ttulo4"/>
        <w:jc w:val="both"/>
        <w:rPr>
          <w:rFonts w:ascii="Calibri" w:hAnsi="Calibri" w:cs="Calibri"/>
          <w:b w:val="0"/>
          <w:bCs/>
          <w:sz w:val="20"/>
        </w:rPr>
      </w:pPr>
      <w:r w:rsidRPr="00BF2CB5">
        <w:rPr>
          <w:rFonts w:ascii="Calibri" w:hAnsi="Calibri" w:cs="Calibri"/>
          <w:b w:val="0"/>
          <w:bCs/>
          <w:sz w:val="20"/>
        </w:rPr>
        <w:t>TRABAJO ACTUAL:</w:t>
      </w:r>
      <w:r w:rsidRPr="00BF2CB5">
        <w:rPr>
          <w:rFonts w:ascii="Calibri" w:hAnsi="Calibri" w:cs="Calibri"/>
          <w:b w:val="0"/>
          <w:bCs/>
          <w:sz w:val="20"/>
        </w:rPr>
        <w:tab/>
      </w:r>
      <w:r w:rsidR="008C1359">
        <w:rPr>
          <w:rFonts w:ascii="Calibri" w:hAnsi="Calibri" w:cs="Calibri"/>
          <w:b w:val="0"/>
          <w:bCs/>
          <w:sz w:val="20"/>
        </w:rPr>
        <w:tab/>
        <w:t>Abogado Litigante</w:t>
      </w:r>
    </w:p>
    <w:p w:rsidR="008C1359" w:rsidRPr="008C1359" w:rsidRDefault="008C1359" w:rsidP="008C1359"/>
    <w:p w:rsidR="008C1359" w:rsidRDefault="00FF4397" w:rsidP="008C1359">
      <w:pPr>
        <w:jc w:val="both"/>
        <w:rPr>
          <w:rFonts w:ascii="Calibri" w:hAnsi="Calibri" w:cs="Calibri"/>
          <w:b/>
          <w:bCs/>
          <w:sz w:val="20"/>
        </w:rPr>
      </w:pPr>
      <w:r w:rsidRPr="00BF2CB5">
        <w:rPr>
          <w:rFonts w:ascii="Calibri" w:hAnsi="Calibri" w:cs="Calibri"/>
          <w:bCs/>
          <w:color w:val="auto"/>
          <w:sz w:val="20"/>
        </w:rPr>
        <w:t>TRABAJOS ANTERIORES:</w:t>
      </w:r>
      <w:r w:rsidRPr="00BF2CB5">
        <w:rPr>
          <w:rFonts w:ascii="Calibri" w:hAnsi="Calibri" w:cs="Calibri"/>
          <w:bCs/>
          <w:color w:val="auto"/>
          <w:sz w:val="20"/>
        </w:rPr>
        <w:tab/>
      </w:r>
      <w:r w:rsidR="00BF2CB5">
        <w:rPr>
          <w:rFonts w:ascii="Calibri" w:hAnsi="Calibri" w:cs="Calibri"/>
          <w:bCs/>
          <w:color w:val="auto"/>
          <w:sz w:val="20"/>
        </w:rPr>
        <w:tab/>
      </w:r>
      <w:r w:rsidR="008C1359" w:rsidRPr="008C1359">
        <w:rPr>
          <w:rFonts w:ascii="Calibri" w:hAnsi="Calibri" w:cs="Calibri"/>
          <w:bCs/>
          <w:color w:val="auto"/>
          <w:sz w:val="20"/>
        </w:rPr>
        <w:t>San Pedro Garza García, N.L</w:t>
      </w:r>
      <w:r w:rsidR="008C1359">
        <w:rPr>
          <w:rFonts w:ascii="Calibri" w:hAnsi="Calibri" w:cs="Calibri"/>
          <w:bCs/>
          <w:sz w:val="20"/>
        </w:rPr>
        <w:t>.</w:t>
      </w:r>
    </w:p>
    <w:p w:rsidR="008C1359" w:rsidRDefault="008C1359" w:rsidP="008C1359">
      <w:pPr>
        <w:pStyle w:val="Ttulo2"/>
        <w:rPr>
          <w:rFonts w:asciiTheme="minorHAnsi" w:hAnsiTheme="minorHAnsi"/>
          <w:b w:val="0"/>
          <w:sz w:val="20"/>
        </w:rPr>
      </w:pPr>
      <w:r w:rsidRPr="00D37A81">
        <w:rPr>
          <w:rFonts w:asciiTheme="minorHAnsi" w:hAnsiTheme="minorHAnsi"/>
        </w:rPr>
        <w:tab/>
      </w:r>
      <w:r w:rsidRPr="00D37A81">
        <w:rPr>
          <w:rFonts w:asciiTheme="minorHAnsi" w:hAnsiTheme="minorHAnsi"/>
        </w:rPr>
        <w:tab/>
      </w:r>
      <w:r w:rsidRPr="00D37A81">
        <w:rPr>
          <w:rFonts w:asciiTheme="minorHAnsi" w:hAnsiTheme="minorHAnsi"/>
        </w:rPr>
        <w:tab/>
      </w:r>
      <w:r w:rsidRPr="00D37A81">
        <w:rPr>
          <w:rFonts w:asciiTheme="minorHAnsi" w:hAnsiTheme="minorHAnsi"/>
        </w:rPr>
        <w:tab/>
      </w:r>
      <w:r w:rsidRPr="00D37A81">
        <w:rPr>
          <w:rFonts w:asciiTheme="minorHAnsi" w:hAnsiTheme="minorHAnsi"/>
          <w:b w:val="0"/>
          <w:sz w:val="20"/>
        </w:rPr>
        <w:t>Ase</w:t>
      </w:r>
      <w:r>
        <w:rPr>
          <w:rFonts w:asciiTheme="minorHAnsi" w:hAnsiTheme="minorHAnsi"/>
          <w:b w:val="0"/>
          <w:sz w:val="20"/>
        </w:rPr>
        <w:t>sor Jurídico Genera. 2014-2015</w:t>
      </w:r>
    </w:p>
    <w:p w:rsidR="008C1359" w:rsidRPr="00BF2CB5" w:rsidRDefault="008C1359" w:rsidP="008C1359">
      <w:pPr>
        <w:pStyle w:val="Ttulo2"/>
        <w:rPr>
          <w:rFonts w:ascii="Calibri" w:hAnsi="Calibri" w:cs="Calibri"/>
          <w:bCs/>
          <w:sz w:val="20"/>
        </w:rPr>
      </w:pPr>
      <w:r>
        <w:tab/>
      </w:r>
      <w:r>
        <w:tab/>
      </w:r>
      <w:r>
        <w:tab/>
      </w:r>
      <w:r>
        <w:tab/>
      </w:r>
    </w:p>
    <w:p w:rsidR="00D37A81" w:rsidRDefault="00D37A81" w:rsidP="008C1359">
      <w:pPr>
        <w:ind w:left="2124" w:firstLine="708"/>
        <w:jc w:val="both"/>
        <w:rPr>
          <w:rFonts w:ascii="Calibri" w:hAnsi="Calibri" w:cs="Calibri"/>
          <w:bCs/>
          <w:color w:val="auto"/>
          <w:sz w:val="20"/>
        </w:rPr>
      </w:pPr>
      <w:r>
        <w:rPr>
          <w:rFonts w:ascii="Calibri" w:hAnsi="Calibri" w:cs="Calibri"/>
          <w:bCs/>
          <w:color w:val="auto"/>
          <w:sz w:val="20"/>
        </w:rPr>
        <w:t>Secretaría de Finanzas y Tesorería General del Estado</w:t>
      </w:r>
    </w:p>
    <w:p w:rsidR="00D37A81" w:rsidRDefault="00D37A81">
      <w:pPr>
        <w:jc w:val="both"/>
        <w:rPr>
          <w:rFonts w:ascii="Calibri" w:hAnsi="Calibri" w:cs="Calibri"/>
          <w:bCs/>
          <w:color w:val="auto"/>
          <w:sz w:val="20"/>
        </w:rPr>
      </w:pPr>
      <w:r>
        <w:rPr>
          <w:rFonts w:ascii="Calibri" w:hAnsi="Calibri" w:cs="Calibri"/>
          <w:bCs/>
          <w:color w:val="auto"/>
          <w:sz w:val="20"/>
        </w:rPr>
        <w:tab/>
      </w:r>
      <w:r>
        <w:rPr>
          <w:rFonts w:ascii="Calibri" w:hAnsi="Calibri" w:cs="Calibri"/>
          <w:bCs/>
          <w:color w:val="auto"/>
          <w:sz w:val="20"/>
        </w:rPr>
        <w:tab/>
      </w:r>
      <w:r>
        <w:rPr>
          <w:rFonts w:ascii="Calibri" w:hAnsi="Calibri" w:cs="Calibri"/>
          <w:bCs/>
          <w:color w:val="auto"/>
          <w:sz w:val="20"/>
        </w:rPr>
        <w:tab/>
      </w:r>
      <w:r>
        <w:rPr>
          <w:rFonts w:ascii="Calibri" w:hAnsi="Calibri" w:cs="Calibri"/>
          <w:bCs/>
          <w:color w:val="auto"/>
          <w:sz w:val="20"/>
        </w:rPr>
        <w:tab/>
        <w:t>Unidad de Información Financiera</w:t>
      </w:r>
    </w:p>
    <w:p w:rsidR="00D37A81" w:rsidRDefault="00D37A81">
      <w:pPr>
        <w:jc w:val="both"/>
        <w:rPr>
          <w:rFonts w:ascii="Calibri" w:hAnsi="Calibri" w:cs="Calibri"/>
          <w:bCs/>
          <w:color w:val="auto"/>
          <w:sz w:val="20"/>
        </w:rPr>
      </w:pPr>
      <w:r>
        <w:rPr>
          <w:rFonts w:ascii="Calibri" w:hAnsi="Calibri" w:cs="Calibri"/>
          <w:bCs/>
          <w:color w:val="auto"/>
          <w:sz w:val="20"/>
        </w:rPr>
        <w:tab/>
      </w:r>
      <w:r>
        <w:rPr>
          <w:rFonts w:ascii="Calibri" w:hAnsi="Calibri" w:cs="Calibri"/>
          <w:bCs/>
          <w:color w:val="auto"/>
          <w:sz w:val="20"/>
        </w:rPr>
        <w:tab/>
      </w:r>
      <w:r>
        <w:rPr>
          <w:rFonts w:ascii="Calibri" w:hAnsi="Calibri" w:cs="Calibri"/>
          <w:bCs/>
          <w:color w:val="auto"/>
          <w:sz w:val="20"/>
        </w:rPr>
        <w:tab/>
      </w:r>
      <w:r>
        <w:rPr>
          <w:rFonts w:ascii="Calibri" w:hAnsi="Calibri" w:cs="Calibri"/>
          <w:bCs/>
          <w:color w:val="auto"/>
          <w:sz w:val="20"/>
        </w:rPr>
        <w:tab/>
        <w:t>Director Jurídico. 2011-2014</w:t>
      </w:r>
    </w:p>
    <w:p w:rsidR="00D37A81" w:rsidRDefault="00D37A81">
      <w:pPr>
        <w:jc w:val="both"/>
        <w:rPr>
          <w:rFonts w:ascii="Calibri" w:hAnsi="Calibri" w:cs="Calibri"/>
          <w:bCs/>
          <w:color w:val="auto"/>
          <w:sz w:val="20"/>
        </w:rPr>
      </w:pPr>
    </w:p>
    <w:p w:rsidR="00BF2CB5" w:rsidRPr="00BF2CB5" w:rsidRDefault="00BF2CB5" w:rsidP="00D37A81">
      <w:pPr>
        <w:ind w:left="2124" w:firstLine="708"/>
        <w:jc w:val="both"/>
        <w:rPr>
          <w:rFonts w:ascii="Calibri" w:hAnsi="Calibri" w:cs="Calibri"/>
          <w:bCs/>
          <w:color w:val="auto"/>
          <w:sz w:val="20"/>
        </w:rPr>
      </w:pPr>
      <w:r w:rsidRPr="00BF2CB5">
        <w:rPr>
          <w:rFonts w:ascii="Calibri" w:hAnsi="Calibri" w:cs="Calibri"/>
          <w:bCs/>
          <w:color w:val="auto"/>
          <w:sz w:val="20"/>
        </w:rPr>
        <w:t>General Escobedo, Nuevo León</w:t>
      </w:r>
    </w:p>
    <w:p w:rsidR="00BF2CB5" w:rsidRPr="00BF2CB5" w:rsidRDefault="00BF2CB5">
      <w:pPr>
        <w:jc w:val="both"/>
        <w:rPr>
          <w:rFonts w:ascii="Calibri" w:hAnsi="Calibri" w:cs="Calibri"/>
          <w:bCs/>
          <w:color w:val="auto"/>
          <w:sz w:val="20"/>
        </w:rPr>
      </w:pPr>
      <w:r w:rsidRPr="00BF2CB5">
        <w:rPr>
          <w:rFonts w:ascii="Calibri" w:hAnsi="Calibri" w:cs="Calibri"/>
          <w:bCs/>
          <w:color w:val="auto"/>
          <w:sz w:val="20"/>
        </w:rPr>
        <w:tab/>
      </w:r>
      <w:r w:rsidRPr="00BF2CB5">
        <w:rPr>
          <w:rFonts w:ascii="Calibri" w:hAnsi="Calibri" w:cs="Calibri"/>
          <w:bCs/>
          <w:color w:val="auto"/>
          <w:sz w:val="20"/>
        </w:rPr>
        <w:tab/>
      </w:r>
      <w:r w:rsidRPr="00BF2CB5">
        <w:rPr>
          <w:rFonts w:ascii="Calibri" w:hAnsi="Calibri" w:cs="Calibri"/>
          <w:bCs/>
          <w:color w:val="auto"/>
          <w:sz w:val="20"/>
        </w:rPr>
        <w:tab/>
      </w:r>
      <w:r w:rsidRPr="00BF2CB5">
        <w:rPr>
          <w:rFonts w:ascii="Calibri" w:hAnsi="Calibri" w:cs="Calibri"/>
          <w:bCs/>
          <w:color w:val="auto"/>
          <w:sz w:val="20"/>
        </w:rPr>
        <w:tab/>
        <w:t>Director Jurídico Municipal. 2009-2011</w:t>
      </w:r>
    </w:p>
    <w:p w:rsidR="00BF2CB5" w:rsidRPr="00BF2CB5" w:rsidRDefault="00BF2CB5" w:rsidP="00BF2CB5">
      <w:pPr>
        <w:ind w:left="2124" w:firstLine="708"/>
        <w:jc w:val="both"/>
        <w:rPr>
          <w:rFonts w:ascii="Calibri" w:hAnsi="Calibri" w:cs="Calibri"/>
          <w:bCs/>
          <w:color w:val="auto"/>
          <w:sz w:val="20"/>
        </w:rPr>
      </w:pPr>
    </w:p>
    <w:p w:rsidR="00FE539B" w:rsidRPr="00BF2CB5" w:rsidRDefault="00FE539B" w:rsidP="00BF2CB5">
      <w:pPr>
        <w:ind w:left="2124" w:firstLine="708"/>
        <w:jc w:val="both"/>
        <w:rPr>
          <w:rFonts w:ascii="Calibri" w:hAnsi="Calibri" w:cs="Calibri"/>
          <w:bCs/>
          <w:color w:val="auto"/>
          <w:sz w:val="20"/>
        </w:rPr>
      </w:pPr>
      <w:r w:rsidRPr="00BF2CB5">
        <w:rPr>
          <w:rFonts w:ascii="Calibri" w:hAnsi="Calibri" w:cs="Calibri"/>
          <w:bCs/>
          <w:color w:val="auto"/>
          <w:sz w:val="20"/>
        </w:rPr>
        <w:t>Gobierno del Estado de Nuevo León</w:t>
      </w:r>
    </w:p>
    <w:p w:rsidR="00FE539B" w:rsidRPr="00BF2CB5" w:rsidRDefault="00FE539B">
      <w:pPr>
        <w:jc w:val="both"/>
        <w:rPr>
          <w:rFonts w:ascii="Calibri" w:hAnsi="Calibri" w:cs="Calibri"/>
          <w:bCs/>
          <w:color w:val="auto"/>
          <w:sz w:val="20"/>
        </w:rPr>
      </w:pPr>
      <w:r w:rsidRPr="00BF2CB5">
        <w:rPr>
          <w:rFonts w:ascii="Calibri" w:hAnsi="Calibri" w:cs="Calibri"/>
          <w:bCs/>
          <w:color w:val="auto"/>
          <w:sz w:val="20"/>
        </w:rPr>
        <w:tab/>
      </w:r>
      <w:r w:rsidRPr="00BF2CB5">
        <w:rPr>
          <w:rFonts w:ascii="Calibri" w:hAnsi="Calibri" w:cs="Calibri"/>
          <w:bCs/>
          <w:color w:val="auto"/>
          <w:sz w:val="20"/>
        </w:rPr>
        <w:tab/>
      </w:r>
      <w:r w:rsidRPr="00BF2CB5">
        <w:rPr>
          <w:rFonts w:ascii="Calibri" w:hAnsi="Calibri" w:cs="Calibri"/>
          <w:bCs/>
          <w:color w:val="auto"/>
          <w:sz w:val="20"/>
        </w:rPr>
        <w:tab/>
      </w:r>
      <w:r w:rsidRPr="00BF2CB5">
        <w:rPr>
          <w:rFonts w:ascii="Calibri" w:hAnsi="Calibri" w:cs="Calibri"/>
          <w:bCs/>
          <w:color w:val="auto"/>
          <w:sz w:val="20"/>
        </w:rPr>
        <w:tab/>
        <w:t>Coordinación de Proyectos de Infraestructura Estratégica</w:t>
      </w:r>
    </w:p>
    <w:p w:rsidR="00FE539B" w:rsidRPr="00BF2CB5" w:rsidRDefault="00FE539B">
      <w:pPr>
        <w:jc w:val="both"/>
        <w:rPr>
          <w:rFonts w:ascii="Calibri" w:hAnsi="Calibri" w:cs="Calibri"/>
          <w:bCs/>
          <w:color w:val="auto"/>
          <w:sz w:val="20"/>
        </w:rPr>
      </w:pPr>
      <w:r w:rsidRPr="00BF2CB5">
        <w:rPr>
          <w:rFonts w:ascii="Calibri" w:hAnsi="Calibri" w:cs="Calibri"/>
          <w:bCs/>
          <w:color w:val="auto"/>
          <w:sz w:val="20"/>
        </w:rPr>
        <w:tab/>
      </w:r>
      <w:r w:rsidRPr="00BF2CB5">
        <w:rPr>
          <w:rFonts w:ascii="Calibri" w:hAnsi="Calibri" w:cs="Calibri"/>
          <w:bCs/>
          <w:color w:val="auto"/>
          <w:sz w:val="20"/>
        </w:rPr>
        <w:tab/>
      </w:r>
      <w:r w:rsidRPr="00BF2CB5">
        <w:rPr>
          <w:rFonts w:ascii="Calibri" w:hAnsi="Calibri" w:cs="Calibri"/>
          <w:bCs/>
          <w:color w:val="auto"/>
          <w:sz w:val="20"/>
        </w:rPr>
        <w:tab/>
      </w:r>
      <w:r w:rsidRPr="00BF2CB5">
        <w:rPr>
          <w:rFonts w:ascii="Calibri" w:hAnsi="Calibri" w:cs="Calibri"/>
          <w:bCs/>
          <w:color w:val="auto"/>
          <w:sz w:val="20"/>
        </w:rPr>
        <w:tab/>
        <w:t>Coordinador de Logística. 2007-2009</w:t>
      </w:r>
    </w:p>
    <w:p w:rsidR="00FE539B" w:rsidRPr="00BF2CB5" w:rsidRDefault="00FE539B">
      <w:pPr>
        <w:jc w:val="both"/>
        <w:rPr>
          <w:rFonts w:ascii="Calibri" w:hAnsi="Calibri" w:cs="Calibri"/>
          <w:bCs/>
          <w:color w:val="auto"/>
          <w:sz w:val="20"/>
        </w:rPr>
      </w:pPr>
    </w:p>
    <w:p w:rsidR="00CF3D47" w:rsidRPr="00BF2CB5" w:rsidRDefault="00CF3D47" w:rsidP="00FE539B">
      <w:pPr>
        <w:ind w:left="2124" w:firstLine="708"/>
        <w:jc w:val="both"/>
        <w:rPr>
          <w:rFonts w:ascii="Calibri" w:hAnsi="Calibri" w:cs="Calibri"/>
          <w:bCs/>
          <w:color w:val="auto"/>
          <w:sz w:val="20"/>
        </w:rPr>
      </w:pPr>
      <w:r w:rsidRPr="00BF2CB5">
        <w:rPr>
          <w:rFonts w:ascii="Calibri" w:hAnsi="Calibri" w:cs="Calibri"/>
          <w:bCs/>
          <w:color w:val="auto"/>
          <w:sz w:val="20"/>
        </w:rPr>
        <w:t>Gobierno del Estado de Nuevo León</w:t>
      </w:r>
    </w:p>
    <w:p w:rsidR="00CF3D47" w:rsidRPr="00BF2CB5" w:rsidRDefault="00CF3D47">
      <w:pPr>
        <w:jc w:val="both"/>
        <w:rPr>
          <w:rFonts w:ascii="Calibri" w:hAnsi="Calibri" w:cs="Calibri"/>
          <w:bCs/>
          <w:color w:val="auto"/>
          <w:sz w:val="20"/>
        </w:rPr>
      </w:pPr>
      <w:r w:rsidRPr="00BF2CB5">
        <w:rPr>
          <w:rFonts w:ascii="Calibri" w:hAnsi="Calibri" w:cs="Calibri"/>
          <w:bCs/>
          <w:color w:val="auto"/>
          <w:sz w:val="20"/>
        </w:rPr>
        <w:tab/>
      </w:r>
      <w:r w:rsidRPr="00BF2CB5">
        <w:rPr>
          <w:rFonts w:ascii="Calibri" w:hAnsi="Calibri" w:cs="Calibri"/>
          <w:bCs/>
          <w:color w:val="auto"/>
          <w:sz w:val="20"/>
        </w:rPr>
        <w:tab/>
      </w:r>
      <w:r w:rsidRPr="00BF2CB5">
        <w:rPr>
          <w:rFonts w:ascii="Calibri" w:hAnsi="Calibri" w:cs="Calibri"/>
          <w:bCs/>
          <w:color w:val="auto"/>
          <w:sz w:val="20"/>
        </w:rPr>
        <w:tab/>
      </w:r>
      <w:r w:rsidRPr="00BF2CB5">
        <w:rPr>
          <w:rFonts w:ascii="Calibri" w:hAnsi="Calibri" w:cs="Calibri"/>
          <w:bCs/>
          <w:color w:val="auto"/>
          <w:sz w:val="20"/>
        </w:rPr>
        <w:tab/>
        <w:t>Contaduría Mayor de Hacienda</w:t>
      </w:r>
    </w:p>
    <w:p w:rsidR="00CF3D47" w:rsidRPr="00BF2CB5" w:rsidRDefault="00CF3D47">
      <w:pPr>
        <w:jc w:val="both"/>
        <w:rPr>
          <w:rFonts w:ascii="Calibri" w:hAnsi="Calibri" w:cs="Calibri"/>
          <w:bCs/>
          <w:color w:val="auto"/>
          <w:sz w:val="20"/>
        </w:rPr>
      </w:pPr>
      <w:r w:rsidRPr="00BF2CB5">
        <w:rPr>
          <w:rFonts w:ascii="Calibri" w:hAnsi="Calibri" w:cs="Calibri"/>
          <w:bCs/>
          <w:color w:val="auto"/>
          <w:sz w:val="20"/>
        </w:rPr>
        <w:tab/>
      </w:r>
      <w:r w:rsidRPr="00BF2CB5">
        <w:rPr>
          <w:rFonts w:ascii="Calibri" w:hAnsi="Calibri" w:cs="Calibri"/>
          <w:bCs/>
          <w:color w:val="auto"/>
          <w:sz w:val="20"/>
        </w:rPr>
        <w:tab/>
      </w:r>
      <w:r w:rsidRPr="00BF2CB5">
        <w:rPr>
          <w:rFonts w:ascii="Calibri" w:hAnsi="Calibri" w:cs="Calibri"/>
          <w:bCs/>
          <w:color w:val="auto"/>
          <w:sz w:val="20"/>
        </w:rPr>
        <w:tab/>
      </w:r>
      <w:r w:rsidRPr="00BF2CB5">
        <w:rPr>
          <w:rFonts w:ascii="Calibri" w:hAnsi="Calibri" w:cs="Calibri"/>
          <w:bCs/>
          <w:color w:val="auto"/>
          <w:sz w:val="20"/>
        </w:rPr>
        <w:tab/>
        <w:t>Director Jurídico. 2005-2007</w:t>
      </w:r>
    </w:p>
    <w:p w:rsidR="00CF3D47" w:rsidRPr="00BF2CB5" w:rsidRDefault="00CF3D47">
      <w:pPr>
        <w:jc w:val="both"/>
        <w:rPr>
          <w:rFonts w:ascii="Calibri" w:hAnsi="Calibri" w:cs="Calibri"/>
          <w:bCs/>
          <w:color w:val="auto"/>
          <w:sz w:val="20"/>
        </w:rPr>
      </w:pPr>
    </w:p>
    <w:p w:rsidR="00CF3D47" w:rsidRPr="00BF2CB5" w:rsidRDefault="00CF3D47">
      <w:pPr>
        <w:jc w:val="both"/>
        <w:rPr>
          <w:rFonts w:ascii="Calibri" w:hAnsi="Calibri" w:cs="Calibri"/>
          <w:bCs/>
          <w:color w:val="auto"/>
          <w:sz w:val="20"/>
        </w:rPr>
      </w:pPr>
      <w:r w:rsidRPr="00BF2CB5">
        <w:rPr>
          <w:rFonts w:ascii="Calibri" w:hAnsi="Calibri" w:cs="Calibri"/>
          <w:bCs/>
          <w:color w:val="auto"/>
          <w:sz w:val="20"/>
        </w:rPr>
        <w:tab/>
      </w:r>
      <w:r w:rsidRPr="00BF2CB5">
        <w:rPr>
          <w:rFonts w:ascii="Calibri" w:hAnsi="Calibri" w:cs="Calibri"/>
          <w:bCs/>
          <w:color w:val="auto"/>
          <w:sz w:val="20"/>
        </w:rPr>
        <w:tab/>
      </w:r>
      <w:r w:rsidRPr="00BF2CB5">
        <w:rPr>
          <w:rFonts w:ascii="Calibri" w:hAnsi="Calibri" w:cs="Calibri"/>
          <w:bCs/>
          <w:color w:val="auto"/>
          <w:sz w:val="20"/>
        </w:rPr>
        <w:tab/>
      </w:r>
      <w:r w:rsidRPr="00BF2CB5">
        <w:rPr>
          <w:rFonts w:ascii="Calibri" w:hAnsi="Calibri" w:cs="Calibri"/>
          <w:bCs/>
          <w:color w:val="auto"/>
          <w:sz w:val="20"/>
        </w:rPr>
        <w:tab/>
        <w:t>Gobierno del Estado de Nuevo León</w:t>
      </w:r>
    </w:p>
    <w:p w:rsidR="00CF3D47" w:rsidRPr="00BF2CB5" w:rsidRDefault="00CF3D47">
      <w:pPr>
        <w:jc w:val="both"/>
        <w:rPr>
          <w:rFonts w:ascii="Calibri" w:hAnsi="Calibri" w:cs="Calibri"/>
          <w:bCs/>
          <w:color w:val="auto"/>
          <w:sz w:val="20"/>
        </w:rPr>
      </w:pPr>
      <w:r w:rsidRPr="00BF2CB5">
        <w:rPr>
          <w:rFonts w:ascii="Calibri" w:hAnsi="Calibri" w:cs="Calibri"/>
          <w:bCs/>
          <w:color w:val="auto"/>
          <w:sz w:val="20"/>
        </w:rPr>
        <w:tab/>
      </w:r>
      <w:r w:rsidRPr="00BF2CB5">
        <w:rPr>
          <w:rFonts w:ascii="Calibri" w:hAnsi="Calibri" w:cs="Calibri"/>
          <w:bCs/>
          <w:color w:val="auto"/>
          <w:sz w:val="20"/>
        </w:rPr>
        <w:tab/>
      </w:r>
      <w:r w:rsidRPr="00BF2CB5">
        <w:rPr>
          <w:rFonts w:ascii="Calibri" w:hAnsi="Calibri" w:cs="Calibri"/>
          <w:bCs/>
          <w:color w:val="auto"/>
          <w:sz w:val="20"/>
        </w:rPr>
        <w:tab/>
      </w:r>
      <w:r w:rsidRPr="00BF2CB5">
        <w:rPr>
          <w:rFonts w:ascii="Calibri" w:hAnsi="Calibri" w:cs="Calibri"/>
          <w:bCs/>
          <w:color w:val="auto"/>
          <w:sz w:val="20"/>
        </w:rPr>
        <w:tab/>
        <w:t>Secretaría de Obras Públicas</w:t>
      </w:r>
    </w:p>
    <w:p w:rsidR="00CF3D47" w:rsidRPr="00BF2CB5" w:rsidRDefault="00CF3D47">
      <w:pPr>
        <w:jc w:val="both"/>
        <w:rPr>
          <w:rFonts w:ascii="Calibri" w:hAnsi="Calibri" w:cs="Calibri"/>
          <w:bCs/>
          <w:color w:val="auto"/>
          <w:sz w:val="20"/>
        </w:rPr>
      </w:pPr>
      <w:r w:rsidRPr="00BF2CB5">
        <w:rPr>
          <w:rFonts w:ascii="Calibri" w:hAnsi="Calibri" w:cs="Calibri"/>
          <w:bCs/>
          <w:color w:val="auto"/>
          <w:sz w:val="20"/>
        </w:rPr>
        <w:tab/>
      </w:r>
      <w:r w:rsidRPr="00BF2CB5">
        <w:rPr>
          <w:rFonts w:ascii="Calibri" w:hAnsi="Calibri" w:cs="Calibri"/>
          <w:bCs/>
          <w:color w:val="auto"/>
          <w:sz w:val="20"/>
        </w:rPr>
        <w:tab/>
      </w:r>
      <w:r w:rsidRPr="00BF2CB5">
        <w:rPr>
          <w:rFonts w:ascii="Calibri" w:hAnsi="Calibri" w:cs="Calibri"/>
          <w:bCs/>
          <w:color w:val="auto"/>
          <w:sz w:val="20"/>
        </w:rPr>
        <w:tab/>
      </w:r>
      <w:r w:rsidRPr="00BF2CB5">
        <w:rPr>
          <w:rFonts w:ascii="Calibri" w:hAnsi="Calibri" w:cs="Calibri"/>
          <w:bCs/>
          <w:color w:val="auto"/>
          <w:sz w:val="20"/>
        </w:rPr>
        <w:tab/>
        <w:t>Coordinador Jurídico Contencioso. 2001-2005</w:t>
      </w:r>
    </w:p>
    <w:p w:rsidR="00CF3D47" w:rsidRPr="00BF2CB5" w:rsidRDefault="00CF3D47">
      <w:pPr>
        <w:jc w:val="both"/>
        <w:rPr>
          <w:rFonts w:ascii="Calibri" w:hAnsi="Calibri" w:cs="Calibri"/>
          <w:bCs/>
          <w:color w:val="auto"/>
          <w:sz w:val="20"/>
        </w:rPr>
      </w:pPr>
    </w:p>
    <w:p w:rsidR="00FF4397" w:rsidRPr="00BF2CB5" w:rsidRDefault="00FF4397" w:rsidP="00CF3D47">
      <w:pPr>
        <w:ind w:left="2124" w:firstLine="708"/>
        <w:jc w:val="both"/>
        <w:rPr>
          <w:rFonts w:ascii="Calibri" w:hAnsi="Calibri" w:cs="Calibri"/>
          <w:bCs/>
          <w:color w:val="auto"/>
          <w:sz w:val="20"/>
        </w:rPr>
      </w:pPr>
      <w:r w:rsidRPr="00BF2CB5">
        <w:rPr>
          <w:rFonts w:ascii="Calibri" w:hAnsi="Calibri" w:cs="Calibri"/>
          <w:bCs/>
          <w:color w:val="auto"/>
          <w:sz w:val="20"/>
        </w:rPr>
        <w:t>Gobierno del Estado de Nuevo León.</w:t>
      </w:r>
    </w:p>
    <w:p w:rsidR="00FF4397" w:rsidRPr="00BF2CB5" w:rsidRDefault="00FF4397">
      <w:pPr>
        <w:ind w:left="2124" w:firstLine="708"/>
        <w:jc w:val="both"/>
        <w:rPr>
          <w:rFonts w:ascii="Calibri" w:hAnsi="Calibri" w:cs="Calibri"/>
          <w:bCs/>
          <w:color w:val="auto"/>
          <w:sz w:val="20"/>
        </w:rPr>
      </w:pPr>
      <w:r w:rsidRPr="00BF2CB5">
        <w:rPr>
          <w:rFonts w:ascii="Calibri" w:hAnsi="Calibri" w:cs="Calibri"/>
          <w:bCs/>
          <w:color w:val="auto"/>
          <w:sz w:val="20"/>
        </w:rPr>
        <w:t>Tribunal de lo Contencioso Administrativo.</w:t>
      </w:r>
    </w:p>
    <w:p w:rsidR="00FF4397" w:rsidRPr="00BF2CB5" w:rsidRDefault="00FF4397">
      <w:pPr>
        <w:ind w:left="2124" w:firstLine="708"/>
        <w:jc w:val="both"/>
        <w:rPr>
          <w:rFonts w:ascii="Calibri" w:hAnsi="Calibri" w:cs="Calibri"/>
          <w:bCs/>
          <w:color w:val="auto"/>
          <w:sz w:val="20"/>
        </w:rPr>
      </w:pPr>
      <w:r w:rsidRPr="00BF2CB5">
        <w:rPr>
          <w:rFonts w:ascii="Calibri" w:hAnsi="Calibri" w:cs="Calibri"/>
          <w:bCs/>
          <w:color w:val="auto"/>
          <w:sz w:val="20"/>
        </w:rPr>
        <w:t>Puesto: Secretario de Estudio y Cuenta.  1997-2001</w:t>
      </w:r>
    </w:p>
    <w:p w:rsidR="00FF4397" w:rsidRPr="00BF2CB5" w:rsidRDefault="00FF4397">
      <w:pPr>
        <w:jc w:val="both"/>
        <w:rPr>
          <w:rFonts w:ascii="Calibri" w:hAnsi="Calibri" w:cs="Calibri"/>
          <w:bCs/>
          <w:color w:val="auto"/>
          <w:sz w:val="20"/>
        </w:rPr>
      </w:pPr>
      <w:r w:rsidRPr="00BF2CB5">
        <w:rPr>
          <w:rFonts w:ascii="Calibri" w:hAnsi="Calibri" w:cs="Calibri"/>
          <w:bCs/>
          <w:color w:val="auto"/>
          <w:sz w:val="20"/>
        </w:rPr>
        <w:tab/>
      </w:r>
    </w:p>
    <w:p w:rsidR="00FF4397" w:rsidRPr="00BF2CB5" w:rsidRDefault="00FF4397">
      <w:pPr>
        <w:jc w:val="both"/>
        <w:rPr>
          <w:rFonts w:ascii="Calibri" w:hAnsi="Calibri" w:cs="Calibri"/>
          <w:bCs/>
          <w:color w:val="auto"/>
          <w:sz w:val="20"/>
        </w:rPr>
      </w:pPr>
      <w:r w:rsidRPr="00BF2CB5">
        <w:rPr>
          <w:rFonts w:ascii="Calibri" w:hAnsi="Calibri" w:cs="Calibri"/>
          <w:bCs/>
          <w:color w:val="auto"/>
          <w:sz w:val="20"/>
        </w:rPr>
        <w:tab/>
      </w:r>
      <w:r w:rsidRPr="00BF2CB5">
        <w:rPr>
          <w:rFonts w:ascii="Calibri" w:hAnsi="Calibri" w:cs="Calibri"/>
          <w:bCs/>
          <w:color w:val="auto"/>
          <w:sz w:val="20"/>
        </w:rPr>
        <w:tab/>
      </w:r>
      <w:r w:rsidRPr="00BF2CB5">
        <w:rPr>
          <w:rFonts w:ascii="Calibri" w:hAnsi="Calibri" w:cs="Calibri"/>
          <w:bCs/>
          <w:color w:val="auto"/>
          <w:sz w:val="20"/>
        </w:rPr>
        <w:tab/>
      </w:r>
      <w:r w:rsidRPr="00BF2CB5">
        <w:rPr>
          <w:rFonts w:ascii="Calibri" w:hAnsi="Calibri" w:cs="Calibri"/>
          <w:bCs/>
          <w:color w:val="auto"/>
          <w:sz w:val="20"/>
        </w:rPr>
        <w:tab/>
        <w:t>Gobierno del Estado de Nuevo León.</w:t>
      </w:r>
    </w:p>
    <w:p w:rsidR="00FF4397" w:rsidRPr="00BF2CB5" w:rsidRDefault="00FF4397">
      <w:pPr>
        <w:ind w:left="2124" w:firstLine="708"/>
        <w:jc w:val="both"/>
        <w:rPr>
          <w:rFonts w:ascii="Calibri" w:hAnsi="Calibri" w:cs="Calibri"/>
          <w:bCs/>
          <w:color w:val="auto"/>
          <w:sz w:val="20"/>
        </w:rPr>
      </w:pPr>
      <w:r w:rsidRPr="00BF2CB5">
        <w:rPr>
          <w:rFonts w:ascii="Calibri" w:hAnsi="Calibri" w:cs="Calibri"/>
          <w:bCs/>
          <w:color w:val="auto"/>
          <w:sz w:val="20"/>
        </w:rPr>
        <w:t>Secretaría General de Gobierno.  Dirección Jurídica.</w:t>
      </w:r>
    </w:p>
    <w:p w:rsidR="00FF4397" w:rsidRDefault="00FF4397">
      <w:pPr>
        <w:ind w:left="2124" w:firstLine="708"/>
        <w:jc w:val="both"/>
        <w:rPr>
          <w:rFonts w:ascii="Calibri" w:hAnsi="Calibri" w:cs="Calibri"/>
          <w:bCs/>
          <w:color w:val="auto"/>
          <w:sz w:val="20"/>
        </w:rPr>
      </w:pPr>
      <w:r w:rsidRPr="00BF2CB5">
        <w:rPr>
          <w:rFonts w:ascii="Calibri" w:hAnsi="Calibri" w:cs="Calibri"/>
          <w:bCs/>
          <w:color w:val="auto"/>
          <w:sz w:val="20"/>
        </w:rPr>
        <w:t>Puesto: Asesor Jurídico. 1996-1997</w:t>
      </w:r>
    </w:p>
    <w:p w:rsidR="00296CD5" w:rsidRDefault="00FF4397" w:rsidP="00296CD5">
      <w:pPr>
        <w:jc w:val="both"/>
        <w:rPr>
          <w:rFonts w:ascii="Calibri" w:hAnsi="Calibri" w:cs="Calibri"/>
          <w:bCs/>
          <w:color w:val="auto"/>
          <w:sz w:val="20"/>
        </w:rPr>
      </w:pPr>
      <w:r w:rsidRPr="00BF2CB5">
        <w:rPr>
          <w:rFonts w:ascii="Calibri" w:hAnsi="Calibri" w:cs="Calibri"/>
          <w:bCs/>
          <w:color w:val="auto"/>
          <w:sz w:val="20"/>
        </w:rPr>
        <w:tab/>
      </w:r>
      <w:r w:rsidRPr="00BF2CB5">
        <w:rPr>
          <w:rFonts w:ascii="Calibri" w:hAnsi="Calibri" w:cs="Calibri"/>
          <w:bCs/>
          <w:color w:val="auto"/>
          <w:sz w:val="20"/>
        </w:rPr>
        <w:tab/>
      </w:r>
      <w:r w:rsidRPr="00BF2CB5">
        <w:rPr>
          <w:rFonts w:ascii="Calibri" w:hAnsi="Calibri" w:cs="Calibri"/>
          <w:bCs/>
          <w:color w:val="auto"/>
          <w:sz w:val="20"/>
        </w:rPr>
        <w:tab/>
      </w:r>
      <w:r w:rsidRPr="00BF2CB5">
        <w:rPr>
          <w:rFonts w:ascii="Calibri" w:hAnsi="Calibri" w:cs="Calibri"/>
          <w:bCs/>
          <w:color w:val="auto"/>
          <w:sz w:val="20"/>
        </w:rPr>
        <w:tab/>
      </w:r>
      <w:r w:rsidR="00FE539B" w:rsidRPr="00BF2CB5">
        <w:rPr>
          <w:rFonts w:ascii="Calibri" w:hAnsi="Calibri" w:cs="Calibri"/>
          <w:bCs/>
          <w:color w:val="auto"/>
          <w:sz w:val="20"/>
        </w:rPr>
        <w:tab/>
      </w:r>
    </w:p>
    <w:p w:rsidR="00296CD5" w:rsidRDefault="00296CD5" w:rsidP="00296CD5"/>
    <w:p w:rsidR="00296CD5" w:rsidRPr="00296CD5" w:rsidRDefault="00296CD5" w:rsidP="00296CD5"/>
    <w:sectPr w:rsidR="00296CD5" w:rsidRPr="00296CD5" w:rsidSect="00296CD5">
      <w:pgSz w:w="12242" w:h="15842" w:code="1"/>
      <w:pgMar w:top="1134" w:right="1701" w:bottom="0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2B4392"/>
    <w:multiLevelType w:val="hybridMultilevel"/>
    <w:tmpl w:val="01767058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791D46"/>
    <w:rsid w:val="000037E4"/>
    <w:rsid w:val="00006E99"/>
    <w:rsid w:val="0001452F"/>
    <w:rsid w:val="00021493"/>
    <w:rsid w:val="000A7E38"/>
    <w:rsid w:val="000F7501"/>
    <w:rsid w:val="00157BFC"/>
    <w:rsid w:val="00197C79"/>
    <w:rsid w:val="00296CD5"/>
    <w:rsid w:val="00372777"/>
    <w:rsid w:val="004A6267"/>
    <w:rsid w:val="004F495A"/>
    <w:rsid w:val="0069121E"/>
    <w:rsid w:val="006955F6"/>
    <w:rsid w:val="006D5720"/>
    <w:rsid w:val="00791D46"/>
    <w:rsid w:val="008B3A9E"/>
    <w:rsid w:val="008C1359"/>
    <w:rsid w:val="009333D7"/>
    <w:rsid w:val="00934831"/>
    <w:rsid w:val="009B561B"/>
    <w:rsid w:val="00A10D81"/>
    <w:rsid w:val="00A82B2D"/>
    <w:rsid w:val="00BD56C1"/>
    <w:rsid w:val="00BD7504"/>
    <w:rsid w:val="00BF2CB5"/>
    <w:rsid w:val="00C56805"/>
    <w:rsid w:val="00CF3D47"/>
    <w:rsid w:val="00D37A81"/>
    <w:rsid w:val="00D569EE"/>
    <w:rsid w:val="00D76CC0"/>
    <w:rsid w:val="00DF0480"/>
    <w:rsid w:val="00F00FC7"/>
    <w:rsid w:val="00F340F6"/>
    <w:rsid w:val="00FE539B"/>
    <w:rsid w:val="00FF03B1"/>
    <w:rsid w:val="00FF4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61B"/>
    <w:pPr>
      <w:overflowPunct w:val="0"/>
      <w:autoSpaceDE w:val="0"/>
      <w:autoSpaceDN w:val="0"/>
      <w:adjustRightInd w:val="0"/>
      <w:textAlignment w:val="baseline"/>
    </w:pPr>
    <w:rPr>
      <w:rFonts w:ascii="Verdana" w:hAnsi="Verdana"/>
      <w:color w:val="FF00FF"/>
      <w:sz w:val="24"/>
      <w:lang w:val="es-ES_tradnl" w:eastAsia="es-ES"/>
    </w:rPr>
  </w:style>
  <w:style w:type="paragraph" w:styleId="Ttulo1">
    <w:name w:val="heading 1"/>
    <w:basedOn w:val="Normal"/>
    <w:next w:val="Normal"/>
    <w:qFormat/>
    <w:rsid w:val="009B561B"/>
    <w:pPr>
      <w:keepNext/>
      <w:jc w:val="center"/>
      <w:outlineLvl w:val="0"/>
    </w:pPr>
    <w:rPr>
      <w:b/>
      <w:i/>
      <w:sz w:val="32"/>
    </w:rPr>
  </w:style>
  <w:style w:type="paragraph" w:styleId="Ttulo2">
    <w:name w:val="heading 2"/>
    <w:basedOn w:val="Normal"/>
    <w:next w:val="Normal"/>
    <w:qFormat/>
    <w:rsid w:val="009B561B"/>
    <w:pPr>
      <w:keepNext/>
      <w:jc w:val="both"/>
      <w:outlineLvl w:val="1"/>
    </w:pPr>
    <w:rPr>
      <w:b/>
      <w:color w:val="auto"/>
    </w:rPr>
  </w:style>
  <w:style w:type="paragraph" w:styleId="Ttulo3">
    <w:name w:val="heading 3"/>
    <w:basedOn w:val="Normal"/>
    <w:next w:val="Normal"/>
    <w:qFormat/>
    <w:rsid w:val="009B561B"/>
    <w:pPr>
      <w:keepNext/>
      <w:jc w:val="center"/>
      <w:outlineLvl w:val="2"/>
    </w:pPr>
    <w:rPr>
      <w:b/>
      <w:color w:val="auto"/>
      <w:sz w:val="52"/>
    </w:rPr>
  </w:style>
  <w:style w:type="paragraph" w:styleId="Ttulo4">
    <w:name w:val="heading 4"/>
    <w:basedOn w:val="Normal"/>
    <w:next w:val="Normal"/>
    <w:qFormat/>
    <w:rsid w:val="009B561B"/>
    <w:pPr>
      <w:keepNext/>
      <w:jc w:val="center"/>
      <w:outlineLvl w:val="3"/>
    </w:pPr>
    <w:rPr>
      <w:b/>
      <w:color w:val="auto"/>
    </w:rPr>
  </w:style>
  <w:style w:type="paragraph" w:styleId="Ttulo5">
    <w:name w:val="heading 5"/>
    <w:basedOn w:val="Normal"/>
    <w:next w:val="Normal"/>
    <w:qFormat/>
    <w:rsid w:val="009B561B"/>
    <w:pPr>
      <w:keepNext/>
      <w:jc w:val="center"/>
      <w:outlineLvl w:val="4"/>
    </w:pPr>
    <w:rPr>
      <w:b/>
      <w:color w:val="auto"/>
      <w:sz w:val="32"/>
    </w:rPr>
  </w:style>
  <w:style w:type="paragraph" w:styleId="Ttulo6">
    <w:name w:val="heading 6"/>
    <w:basedOn w:val="Normal"/>
    <w:next w:val="Normal"/>
    <w:qFormat/>
    <w:rsid w:val="009B561B"/>
    <w:pPr>
      <w:keepNext/>
      <w:jc w:val="center"/>
      <w:outlineLvl w:val="5"/>
    </w:pPr>
    <w:rPr>
      <w:rFonts w:ascii="Abadi MT Condensed Light" w:hAnsi="Abadi MT Condensed Light"/>
      <w:bCs/>
      <w:color w:val="auto"/>
      <w:sz w:val="28"/>
    </w:rPr>
  </w:style>
  <w:style w:type="paragraph" w:styleId="Ttulo7">
    <w:name w:val="heading 7"/>
    <w:basedOn w:val="Normal"/>
    <w:next w:val="Normal"/>
    <w:qFormat/>
    <w:rsid w:val="009B561B"/>
    <w:pPr>
      <w:keepNext/>
      <w:jc w:val="center"/>
      <w:outlineLvl w:val="6"/>
    </w:pPr>
    <w:rPr>
      <w:rFonts w:ascii="Abadi MT Condensed Light" w:hAnsi="Abadi MT Condensed Light"/>
      <w:b/>
      <w:color w:val="auto"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9B561B"/>
    <w:pPr>
      <w:jc w:val="both"/>
    </w:pPr>
    <w:rPr>
      <w:rFonts w:ascii="Abadi MT Condensed Light" w:hAnsi="Abadi MT Condensed Light"/>
      <w:bCs/>
      <w:color w:val="auto"/>
    </w:rPr>
  </w:style>
  <w:style w:type="paragraph" w:styleId="Textodebloque">
    <w:name w:val="Block Text"/>
    <w:basedOn w:val="Normal"/>
    <w:semiHidden/>
    <w:rsid w:val="009B561B"/>
    <w:pPr>
      <w:ind w:left="2835" w:right="-232" w:hanging="2835"/>
      <w:jc w:val="both"/>
    </w:pPr>
    <w:rPr>
      <w:rFonts w:ascii="Abadi MT Condensed Light" w:hAnsi="Abadi MT Condensed Light"/>
      <w:bCs/>
      <w:color w:val="aut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750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7501"/>
    <w:rPr>
      <w:rFonts w:ascii="Tahoma" w:hAnsi="Tahoma" w:cs="Tahoma"/>
      <w:color w:val="FF00FF"/>
      <w:sz w:val="16"/>
      <w:szCs w:val="16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61B"/>
    <w:pPr>
      <w:overflowPunct w:val="0"/>
      <w:autoSpaceDE w:val="0"/>
      <w:autoSpaceDN w:val="0"/>
      <w:adjustRightInd w:val="0"/>
      <w:textAlignment w:val="baseline"/>
    </w:pPr>
    <w:rPr>
      <w:rFonts w:ascii="Verdana" w:hAnsi="Verdana"/>
      <w:color w:val="FF00FF"/>
      <w:sz w:val="24"/>
      <w:lang w:val="es-ES_tradnl" w:eastAsia="es-ES"/>
    </w:rPr>
  </w:style>
  <w:style w:type="paragraph" w:styleId="Ttulo1">
    <w:name w:val="heading 1"/>
    <w:basedOn w:val="Normal"/>
    <w:next w:val="Normal"/>
    <w:qFormat/>
    <w:rsid w:val="009B561B"/>
    <w:pPr>
      <w:keepNext/>
      <w:jc w:val="center"/>
      <w:outlineLvl w:val="0"/>
    </w:pPr>
    <w:rPr>
      <w:b/>
      <w:i/>
      <w:sz w:val="32"/>
    </w:rPr>
  </w:style>
  <w:style w:type="paragraph" w:styleId="Ttulo2">
    <w:name w:val="heading 2"/>
    <w:basedOn w:val="Normal"/>
    <w:next w:val="Normal"/>
    <w:qFormat/>
    <w:rsid w:val="009B561B"/>
    <w:pPr>
      <w:keepNext/>
      <w:jc w:val="both"/>
      <w:outlineLvl w:val="1"/>
    </w:pPr>
    <w:rPr>
      <w:b/>
      <w:color w:val="auto"/>
    </w:rPr>
  </w:style>
  <w:style w:type="paragraph" w:styleId="Ttulo3">
    <w:name w:val="heading 3"/>
    <w:basedOn w:val="Normal"/>
    <w:next w:val="Normal"/>
    <w:qFormat/>
    <w:rsid w:val="009B561B"/>
    <w:pPr>
      <w:keepNext/>
      <w:jc w:val="center"/>
      <w:outlineLvl w:val="2"/>
    </w:pPr>
    <w:rPr>
      <w:b/>
      <w:color w:val="auto"/>
      <w:sz w:val="52"/>
    </w:rPr>
  </w:style>
  <w:style w:type="paragraph" w:styleId="Ttulo4">
    <w:name w:val="heading 4"/>
    <w:basedOn w:val="Normal"/>
    <w:next w:val="Normal"/>
    <w:qFormat/>
    <w:rsid w:val="009B561B"/>
    <w:pPr>
      <w:keepNext/>
      <w:jc w:val="center"/>
      <w:outlineLvl w:val="3"/>
    </w:pPr>
    <w:rPr>
      <w:b/>
      <w:color w:val="auto"/>
    </w:rPr>
  </w:style>
  <w:style w:type="paragraph" w:styleId="Ttulo5">
    <w:name w:val="heading 5"/>
    <w:basedOn w:val="Normal"/>
    <w:next w:val="Normal"/>
    <w:qFormat/>
    <w:rsid w:val="009B561B"/>
    <w:pPr>
      <w:keepNext/>
      <w:jc w:val="center"/>
      <w:outlineLvl w:val="4"/>
    </w:pPr>
    <w:rPr>
      <w:b/>
      <w:color w:val="auto"/>
      <w:sz w:val="32"/>
    </w:rPr>
  </w:style>
  <w:style w:type="paragraph" w:styleId="Ttulo6">
    <w:name w:val="heading 6"/>
    <w:basedOn w:val="Normal"/>
    <w:next w:val="Normal"/>
    <w:qFormat/>
    <w:rsid w:val="009B561B"/>
    <w:pPr>
      <w:keepNext/>
      <w:jc w:val="center"/>
      <w:outlineLvl w:val="5"/>
    </w:pPr>
    <w:rPr>
      <w:rFonts w:ascii="Abadi MT Condensed Light" w:hAnsi="Abadi MT Condensed Light"/>
      <w:bCs/>
      <w:color w:val="auto"/>
      <w:sz w:val="28"/>
    </w:rPr>
  </w:style>
  <w:style w:type="paragraph" w:styleId="Ttulo7">
    <w:name w:val="heading 7"/>
    <w:basedOn w:val="Normal"/>
    <w:next w:val="Normal"/>
    <w:qFormat/>
    <w:rsid w:val="009B561B"/>
    <w:pPr>
      <w:keepNext/>
      <w:jc w:val="center"/>
      <w:outlineLvl w:val="6"/>
    </w:pPr>
    <w:rPr>
      <w:rFonts w:ascii="Abadi MT Condensed Light" w:hAnsi="Abadi MT Condensed Light"/>
      <w:b/>
      <w:color w:val="auto"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9B561B"/>
    <w:pPr>
      <w:jc w:val="both"/>
    </w:pPr>
    <w:rPr>
      <w:rFonts w:ascii="Abadi MT Condensed Light" w:hAnsi="Abadi MT Condensed Light"/>
      <w:bCs/>
      <w:color w:val="auto"/>
    </w:rPr>
  </w:style>
  <w:style w:type="paragraph" w:styleId="Textodebloque">
    <w:name w:val="Block Text"/>
    <w:basedOn w:val="Normal"/>
    <w:semiHidden/>
    <w:rsid w:val="009B561B"/>
    <w:pPr>
      <w:ind w:left="2835" w:right="-232" w:hanging="2835"/>
      <w:jc w:val="both"/>
    </w:pPr>
    <w:rPr>
      <w:rFonts w:ascii="Abadi MT Condensed Light" w:hAnsi="Abadi MT Condensed Light"/>
      <w:bCs/>
      <w:color w:val="aut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750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7501"/>
    <w:rPr>
      <w:rFonts w:ascii="Tahoma" w:hAnsi="Tahoma" w:cs="Tahoma"/>
      <w:color w:val="FF00FF"/>
      <w:sz w:val="16"/>
      <w:szCs w:val="16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DATOS PERSONALES</vt:lpstr>
    </vt:vector>
  </TitlesOfParts>
  <Company>GOBIERNO DEL ESTADO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PERSONALES</dc:title>
  <dc:creator>GOBIERNO DEL ESTADO</dc:creator>
  <cp:lastModifiedBy>x</cp:lastModifiedBy>
  <cp:revision>2</cp:revision>
  <cp:lastPrinted>2016-07-07T22:39:00Z</cp:lastPrinted>
  <dcterms:created xsi:type="dcterms:W3CDTF">2016-07-07T22:42:00Z</dcterms:created>
  <dcterms:modified xsi:type="dcterms:W3CDTF">2016-07-07T22:42:00Z</dcterms:modified>
</cp:coreProperties>
</file>