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-621"/>
        <w:tblW w:w="4997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8833"/>
      </w:tblGrid>
      <w:tr w:rsidR="00F1320B" w:rsidRPr="000B3647" w:rsidTr="00F1320B">
        <w:trPr>
          <w:trHeight w:hRule="exact" w:val="1628"/>
        </w:trPr>
        <w:tc>
          <w:tcPr>
            <w:tcW w:w="8833" w:type="dxa"/>
            <w:tcMar>
              <w:top w:w="0" w:type="dxa"/>
              <w:bottom w:w="0" w:type="dxa"/>
            </w:tcMar>
          </w:tcPr>
          <w:p w:rsidR="00F1320B" w:rsidRDefault="00F1320B" w:rsidP="00F1320B">
            <w:pPr>
              <w:pStyle w:val="Ttulo"/>
              <w:rPr>
                <w:sz w:val="44"/>
                <w:szCs w:val="44"/>
              </w:rPr>
            </w:pPr>
          </w:p>
          <w:p w:rsidR="00F1320B" w:rsidRPr="00F1320B" w:rsidRDefault="00F1320B" w:rsidP="00F1320B">
            <w:pPr>
              <w:pStyle w:val="Ttulo"/>
              <w:ind w:left="708"/>
              <w:rPr>
                <w:b/>
                <w:sz w:val="44"/>
                <w:szCs w:val="44"/>
              </w:rPr>
            </w:pPr>
            <w:r w:rsidRPr="00F1320B">
              <w:rPr>
                <w:b/>
                <w:sz w:val="44"/>
                <w:szCs w:val="44"/>
              </w:rPr>
              <w:t>C.P.A. RICARDO RAMOS CHÁVEZ</w:t>
            </w:r>
          </w:p>
          <w:p w:rsidR="00F1320B" w:rsidRPr="00F1320B" w:rsidRDefault="00F1320B" w:rsidP="00F1320B">
            <w:pPr>
              <w:pStyle w:val="Ttulo"/>
              <w:ind w:left="708"/>
              <w:rPr>
                <w:sz w:val="28"/>
                <w:szCs w:val="28"/>
              </w:rPr>
            </w:pPr>
            <w:r w:rsidRPr="00F1320B">
              <w:rPr>
                <w:sz w:val="28"/>
                <w:szCs w:val="28"/>
              </w:rPr>
              <w:t>CURRICULUM VITAE</w:t>
            </w:r>
          </w:p>
        </w:tc>
      </w:tr>
    </w:tbl>
    <w:p w:rsidR="00F1320B" w:rsidRPr="000B3647" w:rsidRDefault="00F1320B" w:rsidP="00F1320B">
      <w:pPr>
        <w:jc w:val="center"/>
        <w:rPr>
          <w:sz w:val="44"/>
          <w:szCs w:val="44"/>
        </w:rPr>
      </w:pPr>
      <w:bookmarkStart w:id="0" w:name="_GoBack"/>
      <w:bookmarkEnd w:id="0"/>
    </w:p>
    <w:p w:rsidR="00F1320B" w:rsidRPr="00FD7C80" w:rsidRDefault="005F1F32" w:rsidP="00F1320B">
      <w:pPr>
        <w:pStyle w:val="Ttulo1"/>
      </w:pPr>
      <w:sdt>
        <w:sdtPr>
          <w:alias w:val="Experiencia:"/>
          <w:tag w:val="Experiencia:"/>
          <w:id w:val="-1983300934"/>
          <w:placeholder>
            <w:docPart w:val="146617E17C4148F5909E871D73970BAF"/>
          </w:placeholder>
          <w:temporary/>
          <w:showingPlcHdr/>
        </w:sdtPr>
        <w:sdtEndPr/>
        <w:sdtContent>
          <w:r w:rsidR="00F1320B" w:rsidRPr="00FD7C80">
            <w:rPr>
              <w:lang w:bidi="es-ES"/>
            </w:rPr>
            <w:t>Experiencia</w:t>
          </w:r>
        </w:sdtContent>
      </w:sdt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F1320B" w:rsidRPr="00FD7C80" w:rsidTr="00F1320B">
        <w:tc>
          <w:tcPr>
            <w:tcW w:w="8771" w:type="dxa"/>
          </w:tcPr>
          <w:p w:rsidR="00F1320B" w:rsidRDefault="00F1320B" w:rsidP="00906B73">
            <w:pPr>
              <w:contextualSpacing w:val="0"/>
            </w:pPr>
            <w:r>
              <w:t xml:space="preserve">EN EL ÁMBITO PÚBLICO: DIRECTOR DE PRESUPUESTO Y CUENTA PÚBLICA DEL DIF ESTATAL DE NUEVO LEON. .- </w:t>
            </w:r>
          </w:p>
          <w:p w:rsidR="00F1320B" w:rsidRDefault="00F1320B" w:rsidP="00906B73">
            <w:pPr>
              <w:contextualSpacing w:val="0"/>
            </w:pPr>
            <w:r>
              <w:t xml:space="preserve">TESORERO DE FOMENTO METROPOLITANO DE MONTERREY “FOMERREY” </w:t>
            </w:r>
          </w:p>
          <w:p w:rsidR="00F1320B" w:rsidRDefault="00F1320B" w:rsidP="00906B73">
            <w:pPr>
              <w:contextualSpacing w:val="0"/>
            </w:pPr>
            <w:r>
              <w:t>DIRECTOR DE PRESUPUESTO Y CUENTA PÚBLICA EN EL MUNICIPIO DE ESCOBEDO, N. L</w:t>
            </w:r>
            <w:proofErr w:type="gramStart"/>
            <w:r>
              <w:t>. .</w:t>
            </w:r>
            <w:proofErr w:type="gramEnd"/>
            <w:r>
              <w:t>- ENLACE SUBSEMUN DEL MUNICIPIO DE GUADALUE, N.L.</w:t>
            </w:r>
          </w:p>
          <w:p w:rsidR="00F1320B" w:rsidRDefault="00F1320B" w:rsidP="00906B73">
            <w:pPr>
              <w:contextualSpacing w:val="0"/>
            </w:pPr>
          </w:p>
          <w:p w:rsidR="00F1320B" w:rsidRDefault="00F1320B" w:rsidP="00906B73">
            <w:pPr>
              <w:contextualSpacing w:val="0"/>
            </w:pPr>
            <w:r w:rsidRPr="009237B1">
              <w:rPr>
                <w:b/>
              </w:rPr>
              <w:t xml:space="preserve"> EN EL ÁMBITO POLÍTICO:</w:t>
            </w:r>
            <w:r>
              <w:t xml:space="preserve"> .- SECRETARIO DE ADMINISTRACIÓN Y FINANZAS DEL PRI, N. L</w:t>
            </w:r>
            <w:proofErr w:type="gramStart"/>
            <w:r>
              <w:t>. .</w:t>
            </w:r>
            <w:proofErr w:type="gramEnd"/>
            <w:r>
              <w:t xml:space="preserve">- SUB-SECRETARIO DE FISCALIZACIÓN DEL PRI, N.L. </w:t>
            </w:r>
          </w:p>
          <w:p w:rsidR="00F1320B" w:rsidRDefault="00F1320B" w:rsidP="00906B73">
            <w:pPr>
              <w:contextualSpacing w:val="0"/>
            </w:pPr>
            <w:r>
              <w:t>OPERADOR FINANCIERO Y FISCAL, RESPONSABLE DE: DISEÑO, ELABORACIÓN Y PRESENTACIÓN DE LOS INFORMES DE CAMPAÑA DEL 2006 AL 2018, DE LOS MUNICIPIOS; GUADALUPE, MONTERREY, SAN PEDRO, SANTA CATARINA, ESCOBEDO, Y GARCIA DEL ESTADO DE NUEVO LEON. ASÍ COMO DE DIFERENTES DISTRITOS LOCALES Y FEDERALES.</w:t>
            </w:r>
          </w:p>
          <w:p w:rsidR="00F1320B" w:rsidRDefault="00F1320B" w:rsidP="00906B73">
            <w:pPr>
              <w:contextualSpacing w:val="0"/>
            </w:pPr>
          </w:p>
          <w:p w:rsidR="00F1320B" w:rsidRDefault="00F1320B" w:rsidP="00906B73">
            <w:pPr>
              <w:contextualSpacing w:val="0"/>
            </w:pPr>
            <w:r>
              <w:t xml:space="preserve">EN EL 2016, MAYO, IMPARTÍ CURSO DE CAPACITACIÓN A TODAS LAS CAMPAÑAS DEL ESTADO DE DURANGO EN LA CEDE DEL PARTIDO REVOLUCIONARIO INSTITUCIONAL. </w:t>
            </w:r>
          </w:p>
          <w:p w:rsidR="00F1320B" w:rsidRDefault="00F1320B" w:rsidP="00906B73">
            <w:pPr>
              <w:contextualSpacing w:val="0"/>
            </w:pPr>
          </w:p>
          <w:p w:rsidR="00F1320B" w:rsidRDefault="00F1320B" w:rsidP="00906B73">
            <w:pPr>
              <w:contextualSpacing w:val="0"/>
            </w:pPr>
            <w:r w:rsidRPr="009237B1">
              <w:rPr>
                <w:b/>
              </w:rPr>
              <w:t>EN EL ÁMBITO PRIVADO</w:t>
            </w:r>
            <w:r>
              <w:t>:</w:t>
            </w:r>
          </w:p>
          <w:p w:rsidR="00F1320B" w:rsidRDefault="00F1320B" w:rsidP="00906B73">
            <w:pPr>
              <w:contextualSpacing w:val="0"/>
            </w:pPr>
            <w:r w:rsidRPr="009237B1">
              <w:rPr>
                <w:b/>
              </w:rPr>
              <w:t>EXPERENCIA LABORAL A PARTIR DE 1974</w:t>
            </w:r>
          </w:p>
          <w:p w:rsidR="00F1320B" w:rsidRDefault="00F1320B" w:rsidP="00906B73">
            <w:pPr>
              <w:contextualSpacing w:val="0"/>
            </w:pPr>
            <w:r>
              <w:t>SOCIO FUNDADOR DEL DESPACHO RAMOS&amp;RAMOS ASOCIADOS, DEL 2001 A LA FECHA, ESPECIALISTAS ASESORIA EN ADMINISTRACIÓN, FISCAL Y FINANCIERA, DE DIFERENTES EMPRESAS DEL AREA METROPOLITANA DE MONTERREY.</w:t>
            </w:r>
          </w:p>
          <w:p w:rsidR="00F1320B" w:rsidRPr="00FD7C80" w:rsidRDefault="00F1320B" w:rsidP="00906B73">
            <w:pPr>
              <w:contextualSpacing w:val="0"/>
            </w:pPr>
            <w:r>
              <w:t xml:space="preserve">CATEDRATICO DEL CENTRO DE ESTUDIOS UNIVERSITARIOS, DE LA MATERIA DE COSTOS Y SEMINARIO DE COSTOS EN LA FACULTAD DE ADMINISTRACIÓN. </w:t>
            </w:r>
          </w:p>
        </w:tc>
      </w:tr>
      <w:tr w:rsidR="00F1320B" w:rsidRPr="00FD7C80" w:rsidTr="00F1320B">
        <w:tc>
          <w:tcPr>
            <w:tcW w:w="8771" w:type="dxa"/>
            <w:tcMar>
              <w:top w:w="216" w:type="dxa"/>
            </w:tcMar>
          </w:tcPr>
          <w:p w:rsidR="00F1320B" w:rsidRPr="00FD7C80" w:rsidRDefault="00F1320B" w:rsidP="00906B73"/>
        </w:tc>
      </w:tr>
    </w:tbl>
    <w:sdt>
      <w:sdtPr>
        <w:alias w:val="Educación:"/>
        <w:tag w:val="Formación:"/>
        <w:id w:val="-1908763273"/>
        <w:placeholder>
          <w:docPart w:val="6E8DE72175E84CD493AFB51E4C815A8E"/>
        </w:placeholder>
        <w:temporary/>
        <w:showingPlcHdr/>
      </w:sdtPr>
      <w:sdtEndPr/>
      <w:sdtContent>
        <w:p w:rsidR="00F1320B" w:rsidRPr="00FD7C80" w:rsidRDefault="00F1320B" w:rsidP="00F1320B">
          <w:pPr>
            <w:pStyle w:val="Ttulo1"/>
          </w:pPr>
          <w:r w:rsidRPr="00FD7C80">
            <w:rPr>
              <w:lang w:bidi="es-ES"/>
            </w:rPr>
            <w:t>Educación</w:t>
          </w:r>
        </w:p>
      </w:sdtContent>
    </w:sdt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9367"/>
      </w:tblGrid>
      <w:tr w:rsidR="00F1320B" w:rsidRPr="00FD7C80" w:rsidTr="00906B73">
        <w:tc>
          <w:tcPr>
            <w:tcW w:w="9355" w:type="dxa"/>
          </w:tcPr>
          <w:p w:rsidR="00F1320B" w:rsidRPr="00FD7C80" w:rsidRDefault="00F1320B" w:rsidP="00906B73">
            <w:pPr>
              <w:contextualSpacing w:val="0"/>
            </w:pPr>
            <w:r>
              <w:t>EGRESADO DEL CENTRO DE ESTUDIOS UNIVERSITARIOS, TITULADO COMO CONTADOR PUBLICO Y AUDITOR.</w:t>
            </w:r>
          </w:p>
        </w:tc>
      </w:tr>
      <w:tr w:rsidR="00F1320B" w:rsidRPr="00FD7C80" w:rsidTr="00906B73">
        <w:tc>
          <w:tcPr>
            <w:tcW w:w="9355" w:type="dxa"/>
            <w:tcMar>
              <w:top w:w="216" w:type="dxa"/>
            </w:tcMar>
          </w:tcPr>
          <w:p w:rsidR="00F1320B" w:rsidRPr="00FD7C80" w:rsidRDefault="00F1320B" w:rsidP="00906B73"/>
        </w:tc>
      </w:tr>
    </w:tbl>
    <w:p w:rsidR="0091334D" w:rsidRDefault="0091334D"/>
    <w:sectPr w:rsidR="009133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0B"/>
    <w:rsid w:val="005F1F32"/>
    <w:rsid w:val="0091334D"/>
    <w:rsid w:val="00F1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0B"/>
    <w:pPr>
      <w:spacing w:after="0" w:line="240" w:lineRule="auto"/>
    </w:pPr>
    <w:rPr>
      <w:rFonts w:ascii="Calibri" w:hAnsi="Calibri" w:cs="Calibri"/>
      <w:color w:val="595959" w:themeColor="text1" w:themeTint="A6"/>
      <w:lang w:val="es-ES"/>
    </w:rPr>
  </w:style>
  <w:style w:type="paragraph" w:styleId="Ttulo1">
    <w:name w:val="heading 1"/>
    <w:basedOn w:val="Normal"/>
    <w:link w:val="Ttulo1Car"/>
    <w:uiPriority w:val="9"/>
    <w:qFormat/>
    <w:rsid w:val="00F1320B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F1320B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F1320B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val="es-ES"/>
    </w:rPr>
  </w:style>
  <w:style w:type="table" w:styleId="Tablaconcuadrcula">
    <w:name w:val="Table Grid"/>
    <w:basedOn w:val="Tablanormal"/>
    <w:uiPriority w:val="39"/>
    <w:rsid w:val="00F1320B"/>
    <w:pPr>
      <w:spacing w:after="0" w:line="240" w:lineRule="auto"/>
      <w:contextualSpacing/>
    </w:pPr>
    <w:rPr>
      <w:color w:val="595959" w:themeColor="text1" w:themeTint="A6"/>
      <w:lang w:val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F1320B"/>
    <w:rPr>
      <w:rFonts w:ascii="Georgia" w:eastAsiaTheme="majorEastAsia" w:hAnsi="Georgia" w:cstheme="majorBidi"/>
      <w:b/>
      <w:caps/>
      <w:color w:val="262626" w:themeColor="text1" w:themeTint="D9"/>
      <w:sz w:val="28"/>
      <w:szCs w:val="3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1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F32"/>
    <w:rPr>
      <w:rFonts w:ascii="Tahoma" w:hAnsi="Tahoma" w:cs="Tahoma"/>
      <w:color w:val="595959" w:themeColor="text1" w:themeTint="A6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0B"/>
    <w:pPr>
      <w:spacing w:after="0" w:line="240" w:lineRule="auto"/>
    </w:pPr>
    <w:rPr>
      <w:rFonts w:ascii="Calibri" w:hAnsi="Calibri" w:cs="Calibri"/>
      <w:color w:val="595959" w:themeColor="text1" w:themeTint="A6"/>
      <w:lang w:val="es-ES"/>
    </w:rPr>
  </w:style>
  <w:style w:type="paragraph" w:styleId="Ttulo1">
    <w:name w:val="heading 1"/>
    <w:basedOn w:val="Normal"/>
    <w:link w:val="Ttulo1Car"/>
    <w:uiPriority w:val="9"/>
    <w:qFormat/>
    <w:rsid w:val="00F1320B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F1320B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F1320B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val="es-ES"/>
    </w:rPr>
  </w:style>
  <w:style w:type="table" w:styleId="Tablaconcuadrcula">
    <w:name w:val="Table Grid"/>
    <w:basedOn w:val="Tablanormal"/>
    <w:uiPriority w:val="39"/>
    <w:rsid w:val="00F1320B"/>
    <w:pPr>
      <w:spacing w:after="0" w:line="240" w:lineRule="auto"/>
      <w:contextualSpacing/>
    </w:pPr>
    <w:rPr>
      <w:color w:val="595959" w:themeColor="text1" w:themeTint="A6"/>
      <w:lang w:val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F1320B"/>
    <w:rPr>
      <w:rFonts w:ascii="Georgia" w:eastAsiaTheme="majorEastAsia" w:hAnsi="Georgia" w:cstheme="majorBidi"/>
      <w:b/>
      <w:caps/>
      <w:color w:val="262626" w:themeColor="text1" w:themeTint="D9"/>
      <w:sz w:val="28"/>
      <w:szCs w:val="3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1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F32"/>
    <w:rPr>
      <w:rFonts w:ascii="Tahoma" w:hAnsi="Tahoma" w:cs="Tahoma"/>
      <w:color w:val="595959" w:themeColor="text1" w:themeTint="A6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6617E17C4148F5909E871D7397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00C25-7750-4AF7-B94B-9E2DB90C2505}"/>
      </w:docPartPr>
      <w:docPartBody>
        <w:p w:rsidR="00B527F0" w:rsidRDefault="00D246FD" w:rsidP="00D246FD">
          <w:pPr>
            <w:pStyle w:val="146617E17C4148F5909E871D73970BAF"/>
          </w:pPr>
          <w:r w:rsidRPr="00FD7C80">
            <w:rPr>
              <w:lang w:bidi="es-ES"/>
            </w:rPr>
            <w:t>Experiencia</w:t>
          </w:r>
        </w:p>
      </w:docPartBody>
    </w:docPart>
    <w:docPart>
      <w:docPartPr>
        <w:name w:val="6E8DE72175E84CD493AFB51E4C815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7D4CD-E22F-42A2-8F38-B6B98669F544}"/>
      </w:docPartPr>
      <w:docPartBody>
        <w:p w:rsidR="00B527F0" w:rsidRDefault="00D246FD" w:rsidP="00D246FD">
          <w:pPr>
            <w:pStyle w:val="6E8DE72175E84CD493AFB51E4C815A8E"/>
          </w:pPr>
          <w:r w:rsidRPr="00FD7C80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FD"/>
    <w:rsid w:val="00374216"/>
    <w:rsid w:val="008E37B6"/>
    <w:rsid w:val="00B527F0"/>
    <w:rsid w:val="00D2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6617E17C4148F5909E871D73970BAF">
    <w:name w:val="146617E17C4148F5909E871D73970BAF"/>
    <w:rsid w:val="00D246FD"/>
  </w:style>
  <w:style w:type="paragraph" w:customStyle="1" w:styleId="6E8DE72175E84CD493AFB51E4C815A8E">
    <w:name w:val="6E8DE72175E84CD493AFB51E4C815A8E"/>
    <w:rsid w:val="00D246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6617E17C4148F5909E871D73970BAF">
    <w:name w:val="146617E17C4148F5909E871D73970BAF"/>
    <w:rsid w:val="00D246FD"/>
  </w:style>
  <w:style w:type="paragraph" w:customStyle="1" w:styleId="6E8DE72175E84CD493AFB51E4C815A8E">
    <w:name w:val="6E8DE72175E84CD493AFB51E4C815A8E"/>
    <w:rsid w:val="00D24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Tesoreria</dc:creator>
  <cp:lastModifiedBy>Rec_Humanos_0320_01</cp:lastModifiedBy>
  <cp:revision>2</cp:revision>
  <dcterms:created xsi:type="dcterms:W3CDTF">2021-10-26T19:20:00Z</dcterms:created>
  <dcterms:modified xsi:type="dcterms:W3CDTF">2021-10-26T19:20:00Z</dcterms:modified>
</cp:coreProperties>
</file>