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948"/>
        <w:gridCol w:w="6"/>
      </w:tblGrid>
      <w:tr w:rsidR="0064782F" w:rsidRPr="0064782F" w:rsidTr="0064782F">
        <w:tc>
          <w:tcPr>
            <w:tcW w:w="20" w:type="dxa"/>
            <w:shd w:val="clear" w:color="auto" w:fill="FFFFFF"/>
            <w:hideMark/>
          </w:tcPr>
          <w:p w:rsidR="0064782F" w:rsidRPr="0064782F" w:rsidRDefault="0064782F" w:rsidP="0064782F">
            <w:pPr>
              <w:spacing w:after="0" w:line="240" w:lineRule="auto"/>
              <w:rPr>
                <w:rFonts w:ascii="Helvetica" w:eastAsia="Times New Roman" w:hAnsi="Helvetica" w:cs="Helvetica"/>
                <w:strike w:val="0"/>
                <w:color w:val="202124"/>
                <w:sz w:val="27"/>
                <w:szCs w:val="27"/>
                <w:lang w:val="es-MX" w:eastAsia="es-MX"/>
              </w:rPr>
            </w:pPr>
          </w:p>
        </w:tc>
        <w:tc>
          <w:tcPr>
            <w:tcW w:w="18948" w:type="dxa"/>
            <w:shd w:val="clear" w:color="auto" w:fill="FFFFFF"/>
            <w:hideMark/>
          </w:tcPr>
          <w:p w:rsidR="009B7D4C" w:rsidRDefault="009B7D4C" w:rsidP="0064782F">
            <w:pPr>
              <w:spacing w:line="240" w:lineRule="auto"/>
              <w:ind w:left="18"/>
              <w:rPr>
                <w:rFonts w:eastAsia="Times New Roman" w:cstheme="minorHAnsi"/>
                <w:b/>
                <w:strike w:val="0"/>
                <w:color w:val="000000"/>
                <w:lang w:val="es-MX" w:eastAsia="es-MX"/>
              </w:rPr>
            </w:pPr>
          </w:p>
          <w:p w:rsidR="0064782F" w:rsidRDefault="0064782F" w:rsidP="0064782F">
            <w:pPr>
              <w:spacing w:line="240" w:lineRule="auto"/>
              <w:ind w:left="18"/>
              <w:rPr>
                <w:rFonts w:ascii="Tahoma" w:eastAsia="Times New Roman" w:hAnsi="Tahoma" w:cs="Tahoma"/>
                <w:b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b/>
                <w:strike w:val="0"/>
                <w:color w:val="000000"/>
                <w:sz w:val="20"/>
                <w:szCs w:val="20"/>
                <w:lang w:val="es-MX" w:eastAsia="es-MX"/>
              </w:rPr>
              <w:t xml:space="preserve">Lic. </w:t>
            </w:r>
            <w:r w:rsidRPr="0064782F">
              <w:rPr>
                <w:rFonts w:ascii="Tahoma" w:eastAsia="Times New Roman" w:hAnsi="Tahoma" w:cs="Tahoma"/>
                <w:b/>
                <w:strike w:val="0"/>
                <w:color w:val="000000"/>
                <w:sz w:val="20"/>
                <w:szCs w:val="20"/>
                <w:lang w:val="es-MX" w:eastAsia="es-MX"/>
              </w:rPr>
              <w:t xml:space="preserve">Hugo Concepción </w:t>
            </w:r>
            <w:proofErr w:type="spellStart"/>
            <w:r w:rsidRPr="0064782F">
              <w:rPr>
                <w:rFonts w:ascii="Tahoma" w:eastAsia="Times New Roman" w:hAnsi="Tahoma" w:cs="Tahoma"/>
                <w:b/>
                <w:strike w:val="0"/>
                <w:color w:val="000000"/>
                <w:sz w:val="20"/>
                <w:szCs w:val="20"/>
                <w:lang w:val="es-MX" w:eastAsia="es-MX"/>
              </w:rPr>
              <w:t>Espiricueta</w:t>
            </w:r>
            <w:proofErr w:type="spellEnd"/>
            <w:r w:rsidRPr="0064782F">
              <w:rPr>
                <w:rFonts w:ascii="Tahoma" w:eastAsia="Times New Roman" w:hAnsi="Tahoma" w:cs="Tahoma"/>
                <w:b/>
                <w:strike w:val="0"/>
                <w:color w:val="000000"/>
                <w:sz w:val="20"/>
                <w:szCs w:val="20"/>
                <w:lang w:val="es-MX" w:eastAsia="es-MX"/>
              </w:rPr>
              <w:t xml:space="preserve"> Sánchez  </w:t>
            </w:r>
          </w:p>
          <w:p w:rsidR="0064782F" w:rsidRPr="0064782F" w:rsidRDefault="009B7D4C" w:rsidP="0064782F">
            <w:pPr>
              <w:spacing w:before="603" w:line="240" w:lineRule="auto"/>
              <w:ind w:left="-284" w:firstLine="29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Tahoma" w:eastAsia="Times New Roman" w:hAnsi="Tahoma" w:cs="Tahoma"/>
                <w:b/>
                <w:bCs/>
                <w:strike w:val="0"/>
                <w:color w:val="000000"/>
                <w:sz w:val="20"/>
                <w:szCs w:val="20"/>
                <w:lang w:val="es-MX" w:eastAsia="es-MX"/>
              </w:rPr>
              <w:t>O</w:t>
            </w:r>
            <w:r w:rsidR="0064782F" w:rsidRPr="0064782F">
              <w:rPr>
                <w:rFonts w:ascii="Tahoma" w:eastAsia="Times New Roman" w:hAnsi="Tahoma" w:cs="Tahoma"/>
                <w:b/>
                <w:bCs/>
                <w:strike w:val="0"/>
                <w:color w:val="000000"/>
                <w:sz w:val="20"/>
                <w:szCs w:val="20"/>
                <w:lang w:val="es-MX" w:eastAsia="es-MX"/>
              </w:rPr>
              <w:t>bjetivo  </w:t>
            </w:r>
          </w:p>
          <w:p w:rsidR="0064782F" w:rsidRPr="009B7D4C" w:rsidRDefault="0064782F" w:rsidP="0064782F">
            <w:pPr>
              <w:spacing w:before="15" w:after="0" w:line="240" w:lineRule="auto"/>
              <w:ind w:left="10" w:right="241"/>
              <w:jc w:val="both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Crecimiento personal y satisfacción por mi buen desempeño al realizar mis  labores </w:t>
            </w:r>
          </w:p>
          <w:p w:rsidR="0064782F" w:rsidRPr="009B7D4C" w:rsidRDefault="0064782F" w:rsidP="0064782F">
            <w:pPr>
              <w:spacing w:before="15" w:after="0" w:line="240" w:lineRule="auto"/>
              <w:ind w:left="10" w:right="241"/>
              <w:jc w:val="both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diarias, la pasión, creación y superación nos llevan al éxito, dame un  punto de apoyo </w:t>
            </w:r>
          </w:p>
          <w:p w:rsidR="0064782F" w:rsidRPr="0064782F" w:rsidRDefault="0064782F" w:rsidP="0064782F">
            <w:pPr>
              <w:spacing w:before="15" w:after="0" w:line="240" w:lineRule="auto"/>
              <w:ind w:left="10" w:right="241"/>
              <w:jc w:val="both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y moveré el mundo  </w:t>
            </w:r>
          </w:p>
          <w:p w:rsidR="0064782F" w:rsidRPr="0064782F" w:rsidRDefault="0064782F" w:rsidP="0064782F">
            <w:pPr>
              <w:spacing w:before="303" w:after="0" w:line="240" w:lineRule="auto"/>
              <w:ind w:left="17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64782F">
              <w:rPr>
                <w:rFonts w:ascii="Tahoma" w:eastAsia="Times New Roman" w:hAnsi="Tahoma" w:cs="Tahoma"/>
                <w:b/>
                <w:bCs/>
                <w:strike w:val="0"/>
                <w:color w:val="000000"/>
                <w:sz w:val="20"/>
                <w:szCs w:val="20"/>
                <w:lang w:val="es-MX" w:eastAsia="es-MX"/>
              </w:rPr>
              <w:t>Formación académica  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3"/>
              </w:numPr>
              <w:spacing w:before="303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Preparatoria Número 16, San Nicolás de los Garza Nuevo León, 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3"/>
              </w:numPr>
              <w:spacing w:before="303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Universidad  Autónoma de Nuevo León (terminada)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3"/>
              </w:numPr>
              <w:spacing w:before="306" w:after="0" w:line="240" w:lineRule="auto"/>
              <w:ind w:right="243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Lic. En Educación con acentuación en Desarrollo  Educativo, 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3"/>
              </w:numPr>
              <w:spacing w:before="306" w:after="0" w:line="240" w:lineRule="auto"/>
              <w:ind w:right="243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Universidad Autónoma de Nuevo León – Generación 2012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3"/>
              </w:numPr>
              <w:spacing w:before="304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Universidad CNCI, Lic. Mercadotecnia.</w:t>
            </w:r>
          </w:p>
          <w:p w:rsidR="0064782F" w:rsidRPr="0064782F" w:rsidRDefault="0064782F" w:rsidP="0064782F">
            <w:pPr>
              <w:spacing w:before="310" w:after="0" w:line="240" w:lineRule="auto"/>
              <w:ind w:left="75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64782F">
              <w:rPr>
                <w:rFonts w:ascii="Tahoma" w:eastAsia="Times New Roman" w:hAnsi="Tahoma" w:cs="Tahoma"/>
                <w:b/>
                <w:bCs/>
                <w:strike w:val="0"/>
                <w:color w:val="000000"/>
                <w:sz w:val="20"/>
                <w:szCs w:val="20"/>
                <w:lang w:val="es-MX" w:eastAsia="es-MX"/>
              </w:rPr>
              <w:t>Cursos y Diplomados  </w:t>
            </w:r>
          </w:p>
          <w:p w:rsidR="0064782F" w:rsidRPr="0064782F" w:rsidRDefault="0064782F" w:rsidP="0064782F">
            <w:pPr>
              <w:spacing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2"/>
              </w:numPr>
              <w:spacing w:before="13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Agenda desde lo local, Gobierno del Estado 2009  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2"/>
              </w:numPr>
              <w:spacing w:before="15" w:after="0" w:line="240" w:lineRule="auto"/>
              <w:ind w:right="597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Dramaturgia Regiomontana. Coral Aguirre, Filosofía y letras UANL 2009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2"/>
              </w:numPr>
              <w:spacing w:before="15" w:after="0" w:line="240" w:lineRule="auto"/>
              <w:ind w:right="597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Dirección Escénica- CONACULTA 2009  </w:t>
            </w:r>
          </w:p>
          <w:p w:rsidR="0064782F" w:rsidRPr="0064782F" w:rsidRDefault="0064782F" w:rsidP="0064782F">
            <w:pPr>
              <w:pStyle w:val="Prrafodelista"/>
              <w:numPr>
                <w:ilvl w:val="0"/>
                <w:numId w:val="2"/>
              </w:numPr>
              <w:spacing w:before="7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Producción Teatral- CEDART 2010  </w:t>
            </w:r>
          </w:p>
          <w:p w:rsidR="0064782F" w:rsidRPr="0064782F" w:rsidRDefault="0064782F" w:rsidP="0064782F">
            <w:pPr>
              <w:spacing w:before="308" w:after="0" w:line="240" w:lineRule="auto"/>
              <w:ind w:left="17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64782F">
              <w:rPr>
                <w:rFonts w:ascii="Tahoma" w:eastAsia="Times New Roman" w:hAnsi="Tahoma" w:cs="Tahoma"/>
                <w:b/>
                <w:bCs/>
                <w:strike w:val="0"/>
                <w:color w:val="000000"/>
                <w:sz w:val="20"/>
                <w:szCs w:val="20"/>
                <w:lang w:val="es-MX" w:eastAsia="es-MX"/>
              </w:rPr>
              <w:t>Experiencia Laboral  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4"/>
              </w:numPr>
              <w:spacing w:before="308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Asistente Dirección de Educación y Cultura  </w:t>
            </w:r>
          </w:p>
          <w:p w:rsidR="0064782F" w:rsidRPr="0064782F" w:rsidRDefault="0064782F" w:rsidP="0064782F">
            <w:pPr>
              <w:spacing w:before="15" w:after="0" w:line="240" w:lineRule="auto"/>
              <w:ind w:left="10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Organización: Municipio de Escobedo Nuevo León  </w:t>
            </w:r>
          </w:p>
          <w:p w:rsidR="0064782F" w:rsidRPr="009B7D4C" w:rsidRDefault="0064782F" w:rsidP="0064782F">
            <w:pPr>
              <w:spacing w:before="13" w:after="0" w:line="240" w:lineRule="auto"/>
              <w:ind w:left="15" w:right="651" w:firstLine="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 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Administración 2003- 2006 </w:t>
            </w:r>
          </w:p>
          <w:p w:rsidR="0064782F" w:rsidRPr="0064782F" w:rsidRDefault="0064782F" w:rsidP="0064782F">
            <w:pPr>
              <w:spacing w:before="13" w:after="0" w:line="240" w:lineRule="auto"/>
              <w:ind w:left="15" w:right="651" w:firstLine="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4"/>
              </w:numPr>
              <w:spacing w:before="13" w:after="0" w:line="240" w:lineRule="auto"/>
              <w:ind w:right="651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Coordinador de la Dirección de Atención la Juventud  </w:t>
            </w:r>
          </w:p>
          <w:p w:rsidR="0064782F" w:rsidRPr="0064782F" w:rsidRDefault="0064782F" w:rsidP="0064782F">
            <w:pPr>
              <w:spacing w:before="13" w:after="0" w:line="240" w:lineRule="auto"/>
              <w:ind w:left="15" w:right="651" w:firstLine="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Organización: Municipio de Escobedo Nuevo León </w:t>
            </w:r>
          </w:p>
          <w:p w:rsidR="0064782F" w:rsidRPr="0064782F" w:rsidRDefault="0064782F" w:rsidP="0064782F">
            <w:pPr>
              <w:spacing w:before="13" w:after="0" w:line="240" w:lineRule="auto"/>
              <w:ind w:left="15" w:right="651" w:firstLine="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Administración 2009- 2012  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4"/>
              </w:numPr>
              <w:spacing w:before="308" w:after="0" w:line="240" w:lineRule="auto"/>
              <w:ind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Director General de la Academia de Disciplinas Artísticas A Escena  </w:t>
            </w:r>
          </w:p>
          <w:p w:rsidR="0064782F" w:rsidRPr="0064782F" w:rsidRDefault="0064782F" w:rsidP="0064782F">
            <w:pPr>
              <w:pStyle w:val="Prrafodelista"/>
              <w:spacing w:before="308" w:after="0" w:line="240" w:lineRule="auto"/>
              <w:ind w:left="737"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Organización: 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Academia de Disciplinas Artísticas A Escena  </w:t>
            </w:r>
          </w:p>
          <w:p w:rsidR="0064782F" w:rsidRPr="0064782F" w:rsidRDefault="0064782F" w:rsidP="0064782F">
            <w:pPr>
              <w:spacing w:before="10" w:after="0" w:line="240" w:lineRule="auto"/>
              <w:ind w:left="18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Fechas: 15 de Diciembre del 2008 al 15 de Mayo 2013  </w:t>
            </w:r>
          </w:p>
          <w:p w:rsidR="0064782F" w:rsidRPr="009B7D4C" w:rsidRDefault="0064782F" w:rsidP="0064782F">
            <w:pPr>
              <w:pStyle w:val="Prrafodelista"/>
              <w:numPr>
                <w:ilvl w:val="0"/>
                <w:numId w:val="4"/>
              </w:numPr>
              <w:spacing w:before="601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C</w:t>
            </w:r>
            <w:bookmarkStart w:id="0" w:name="_GoBack"/>
            <w:bookmarkEnd w:id="0"/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oordinador del Centro de Enseñanza  </w:t>
            </w:r>
          </w:p>
          <w:p w:rsidR="0064782F" w:rsidRPr="0064782F" w:rsidRDefault="0064782F" w:rsidP="0064782F">
            <w:pPr>
              <w:spacing w:before="15" w:after="0" w:line="240" w:lineRule="auto"/>
              <w:ind w:left="10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 </w:t>
            </w:r>
            <w:r w:rsidR="001F0CB3"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organización</w:t>
            </w:r>
            <w:r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: Centro de Enseñanza  </w:t>
            </w:r>
          </w:p>
          <w:p w:rsidR="0064782F" w:rsidRDefault="009B7D4C" w:rsidP="0064782F">
            <w:pPr>
              <w:spacing w:before="11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            </w:t>
            </w:r>
            <w:r w:rsidR="0064782F" w:rsidRPr="0064782F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15 de Febrero 2010 – 30 de Octubre del 2013  </w:t>
            </w:r>
          </w:p>
          <w:p w:rsidR="009B7D4C" w:rsidRPr="009B7D4C" w:rsidRDefault="009B7D4C" w:rsidP="0064782F">
            <w:pPr>
              <w:spacing w:before="11" w:after="0" w:line="240" w:lineRule="auto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</w:p>
          <w:p w:rsidR="0064782F" w:rsidRDefault="0064782F" w:rsidP="009B7D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Coordinador de Asesores del  Municipio Ciénega de Flores Administración  2009 – 2012 </w:t>
            </w:r>
          </w:p>
          <w:p w:rsidR="009B7D4C" w:rsidRPr="009B7D4C" w:rsidRDefault="009B7D4C" w:rsidP="009B7D4C">
            <w:pPr>
              <w:pStyle w:val="Prrafodelista"/>
              <w:spacing w:after="0" w:line="240" w:lineRule="auto"/>
              <w:ind w:left="737"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</w:p>
          <w:p w:rsidR="0064782F" w:rsidRDefault="0064782F" w:rsidP="009B7D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Coordinador del Ayuntamiento del Municipio  Gral. Escobedo Administración 2012- 2015 </w:t>
            </w:r>
          </w:p>
          <w:p w:rsidR="009B7D4C" w:rsidRPr="009B7D4C" w:rsidRDefault="009B7D4C" w:rsidP="009B7D4C">
            <w:pPr>
              <w:pStyle w:val="Prrafodelista"/>
              <w:spacing w:after="0" w:line="240" w:lineRule="auto"/>
              <w:ind w:left="737"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</w:p>
          <w:p w:rsidR="0064782F" w:rsidRDefault="0064782F" w:rsidP="009B7D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Subdirector de Educación del Municipio  Gral. Escobedo Administración 2015- 2018</w:t>
            </w:r>
          </w:p>
          <w:p w:rsidR="009B7D4C" w:rsidRPr="009B7D4C" w:rsidRDefault="009B7D4C" w:rsidP="009B7D4C">
            <w:pPr>
              <w:pStyle w:val="Prrafodelista"/>
              <w:spacing w:after="0" w:line="240" w:lineRule="auto"/>
              <w:ind w:left="737" w:right="652"/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</w:pPr>
          </w:p>
          <w:p w:rsidR="009B7D4C" w:rsidRPr="009B7D4C" w:rsidRDefault="0064782F" w:rsidP="009B7D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652"/>
              <w:rPr>
                <w:rFonts w:ascii="Times New Roman" w:eastAsia="Times New Roman" w:hAnsi="Times New Roman" w:cs="Times New Roman"/>
                <w:strike w:val="0"/>
                <w:color w:val="202124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Director de Educación y Cultura del Municipio  Gral. Escobedo Administración </w:t>
            </w:r>
            <w:r w:rsid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2018-2021</w:t>
            </w:r>
          </w:p>
          <w:p w:rsidR="009B7D4C" w:rsidRPr="009B7D4C" w:rsidRDefault="009B7D4C" w:rsidP="009B7D4C">
            <w:pPr>
              <w:pStyle w:val="Prrafodelista"/>
              <w:spacing w:after="0" w:line="240" w:lineRule="auto"/>
              <w:ind w:left="737" w:right="652"/>
              <w:rPr>
                <w:rFonts w:ascii="Times New Roman" w:eastAsia="Times New Roman" w:hAnsi="Times New Roman" w:cs="Times New Roman"/>
                <w:strike w:val="0"/>
                <w:color w:val="202124"/>
                <w:lang w:val="es-MX" w:eastAsia="es-MX"/>
              </w:rPr>
            </w:pPr>
          </w:p>
          <w:p w:rsidR="0064782F" w:rsidRPr="0064782F" w:rsidRDefault="0064782F" w:rsidP="009B7D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right="652"/>
              <w:rPr>
                <w:rFonts w:ascii="Times New Roman" w:eastAsia="Times New Roman" w:hAnsi="Times New Roman" w:cs="Times New Roman"/>
                <w:strike w:val="0"/>
                <w:color w:val="202124"/>
                <w:lang w:val="es-MX" w:eastAsia="es-MX"/>
              </w:rPr>
            </w:pPr>
            <w:r w:rsidRP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 xml:space="preserve">Director de Fomento a la Educación, Cultura y Artes Administración </w:t>
            </w:r>
            <w:r w:rsidR="009B7D4C">
              <w:rPr>
                <w:rFonts w:ascii="Tahoma" w:eastAsia="Times New Roman" w:hAnsi="Tahoma" w:cs="Tahoma"/>
                <w:strike w:val="0"/>
                <w:color w:val="000000"/>
                <w:sz w:val="20"/>
                <w:szCs w:val="20"/>
                <w:lang w:val="es-MX" w:eastAsia="es-MX"/>
              </w:rPr>
              <w:t>2021-2024</w:t>
            </w:r>
          </w:p>
        </w:tc>
        <w:tc>
          <w:tcPr>
            <w:tcW w:w="6" w:type="dxa"/>
            <w:shd w:val="clear" w:color="auto" w:fill="FFFFFF"/>
            <w:hideMark/>
          </w:tcPr>
          <w:p w:rsidR="0064782F" w:rsidRPr="0064782F" w:rsidRDefault="0064782F" w:rsidP="0064782F">
            <w:pPr>
              <w:spacing w:after="0" w:line="240" w:lineRule="auto"/>
              <w:rPr>
                <w:rFonts w:ascii="Helvetica" w:eastAsia="Times New Roman" w:hAnsi="Helvetica" w:cs="Helvetica"/>
                <w:strike w:val="0"/>
                <w:color w:val="202124"/>
                <w:sz w:val="27"/>
                <w:szCs w:val="27"/>
                <w:lang w:val="es-MX" w:eastAsia="es-MX"/>
              </w:rPr>
            </w:pPr>
          </w:p>
        </w:tc>
      </w:tr>
    </w:tbl>
    <w:p w:rsidR="00A6540F" w:rsidRPr="009B7D4C" w:rsidRDefault="00A6540F" w:rsidP="001F0CB3">
      <w:pPr>
        <w:rPr>
          <w:lang w:val="es-MX"/>
        </w:rPr>
      </w:pPr>
    </w:p>
    <w:sectPr w:rsidR="00A6540F" w:rsidRPr="009B7D4C" w:rsidSect="009B7D4C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CB5"/>
    <w:multiLevelType w:val="hybridMultilevel"/>
    <w:tmpl w:val="120E04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390E"/>
    <w:multiLevelType w:val="hybridMultilevel"/>
    <w:tmpl w:val="FC0CE8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7722B"/>
    <w:multiLevelType w:val="hybridMultilevel"/>
    <w:tmpl w:val="3BE2B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0639"/>
    <w:multiLevelType w:val="hybridMultilevel"/>
    <w:tmpl w:val="B574C14A"/>
    <w:lvl w:ilvl="0" w:tplc="080A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2F"/>
    <w:rsid w:val="001F0CB3"/>
    <w:rsid w:val="0064782F"/>
    <w:rsid w:val="009B7D4C"/>
    <w:rsid w:val="00A6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trike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82F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4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trike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82F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4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0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7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451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0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3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12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44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9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51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53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38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52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03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04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1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33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1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DES_SOC_PC05</dc:creator>
  <cp:lastModifiedBy>Credenciales RH</cp:lastModifiedBy>
  <cp:revision>2</cp:revision>
  <dcterms:created xsi:type="dcterms:W3CDTF">2021-11-08T21:31:00Z</dcterms:created>
  <dcterms:modified xsi:type="dcterms:W3CDTF">2021-11-08T21:31:00Z</dcterms:modified>
</cp:coreProperties>
</file>