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FA6A1C"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61 </w:t>
      </w:r>
      <w:r w:rsidR="0027625F" w:rsidRPr="0027625F">
        <w:rPr>
          <w:rFonts w:ascii="Arial" w:eastAsia="Times New Roman" w:hAnsi="Arial" w:cs="Arial"/>
          <w:b/>
          <w:sz w:val="20"/>
          <w:lang w:eastAsia="es-ES"/>
        </w:rPr>
        <w:t>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FA6A1C">
        <w:rPr>
          <w:rFonts w:ascii="Arial" w:eastAsia="Times New Roman" w:hAnsi="Arial" w:cs="Arial"/>
          <w:b/>
          <w:sz w:val="20"/>
          <w:lang w:eastAsia="es-ES"/>
        </w:rPr>
        <w:t>13</w:t>
      </w:r>
      <w:r>
        <w:rPr>
          <w:rFonts w:ascii="Arial" w:eastAsia="Times New Roman" w:hAnsi="Arial" w:cs="Arial"/>
          <w:b/>
          <w:sz w:val="20"/>
          <w:lang w:eastAsia="es-ES"/>
        </w:rPr>
        <w:t xml:space="preserve"> de </w:t>
      </w:r>
      <w:r w:rsidR="00FA6A1C">
        <w:rPr>
          <w:rFonts w:ascii="Arial" w:eastAsia="Times New Roman" w:hAnsi="Arial" w:cs="Arial"/>
          <w:b/>
          <w:sz w:val="20"/>
          <w:lang w:eastAsia="es-ES"/>
        </w:rPr>
        <w:t>Enero</w:t>
      </w:r>
      <w:r>
        <w:rPr>
          <w:rFonts w:ascii="Arial" w:eastAsia="Times New Roman" w:hAnsi="Arial" w:cs="Arial"/>
          <w:b/>
          <w:sz w:val="20"/>
          <w:lang w:eastAsia="es-ES"/>
        </w:rPr>
        <w:t xml:space="preserve"> </w:t>
      </w:r>
      <w:r w:rsidR="00FA6A1C">
        <w:rPr>
          <w:rFonts w:ascii="Arial" w:eastAsia="Times New Roman" w:hAnsi="Arial" w:cs="Arial"/>
          <w:b/>
          <w:sz w:val="20"/>
          <w:lang w:eastAsia="es-ES"/>
        </w:rPr>
        <w:t>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B51CFD" w:rsidRDefault="00B51CFD" w:rsidP="00B51CFD">
      <w:pPr>
        <w:jc w:val="both"/>
        <w:rPr>
          <w:rFonts w:ascii="Calibri" w:eastAsia="Calibri" w:hAnsi="Calibri" w:cs="Calibri"/>
          <w:lang w:val="es-MX"/>
        </w:rPr>
      </w:pPr>
      <w:r w:rsidRPr="00B51CFD">
        <w:rPr>
          <w:rFonts w:ascii="Calibri" w:eastAsia="Calibri" w:hAnsi="Calibri" w:cs="Calibri"/>
          <w:lang w:val="es-MX"/>
        </w:rPr>
        <w:t>En la Ciudad de Gral. Es</w:t>
      </w:r>
      <w:r w:rsidR="00A22C5D">
        <w:rPr>
          <w:rFonts w:ascii="Calibri" w:eastAsia="Calibri" w:hAnsi="Calibri" w:cs="Calibri"/>
          <w:lang w:val="es-MX"/>
        </w:rPr>
        <w:t>cobedo, Nuevo León siendo las 1</w:t>
      </w:r>
      <w:r w:rsidR="00FA6A1C">
        <w:rPr>
          <w:rFonts w:ascii="Calibri" w:eastAsia="Calibri" w:hAnsi="Calibri" w:cs="Calibri"/>
          <w:lang w:val="es-MX"/>
        </w:rPr>
        <w:t>2</w:t>
      </w:r>
      <w:r w:rsidR="00A22C5D">
        <w:rPr>
          <w:rFonts w:ascii="Calibri" w:eastAsia="Calibri" w:hAnsi="Calibri" w:cs="Calibri"/>
          <w:lang w:val="es-MX"/>
        </w:rPr>
        <w:t>-</w:t>
      </w:r>
      <w:r w:rsidR="00FA6A1C">
        <w:rPr>
          <w:rFonts w:ascii="Calibri" w:eastAsia="Calibri" w:hAnsi="Calibri" w:cs="Calibri"/>
          <w:lang w:val="es-MX"/>
        </w:rPr>
        <w:t xml:space="preserve">doce </w:t>
      </w:r>
      <w:r w:rsidRPr="00B51CFD">
        <w:rPr>
          <w:rFonts w:ascii="Calibri" w:eastAsia="Calibri" w:hAnsi="Calibri" w:cs="Calibri"/>
          <w:lang w:val="es-MX"/>
        </w:rPr>
        <w:t>horas</w:t>
      </w:r>
      <w:r w:rsidR="0026120A">
        <w:rPr>
          <w:rFonts w:ascii="Calibri" w:eastAsia="Calibri" w:hAnsi="Calibri" w:cs="Calibri"/>
          <w:lang w:val="es-MX"/>
        </w:rPr>
        <w:t xml:space="preserve"> con 15 minutos </w:t>
      </w:r>
      <w:r w:rsidR="003B31D0">
        <w:rPr>
          <w:rFonts w:ascii="Calibri" w:eastAsia="Calibri" w:hAnsi="Calibri" w:cs="Calibri"/>
          <w:lang w:val="es-MX"/>
        </w:rPr>
        <w:t xml:space="preserve"> </w:t>
      </w:r>
      <w:r w:rsidR="00FA6A1C">
        <w:rPr>
          <w:rFonts w:ascii="Calibri" w:eastAsia="Calibri" w:hAnsi="Calibri" w:cs="Calibri"/>
          <w:lang w:val="es-MX"/>
        </w:rPr>
        <w:t>del día 13</w:t>
      </w:r>
      <w:r w:rsidRPr="00B51CFD">
        <w:rPr>
          <w:rFonts w:ascii="Calibri" w:eastAsia="Calibri" w:hAnsi="Calibri" w:cs="Calibri"/>
          <w:lang w:val="es-MX"/>
        </w:rPr>
        <w:t>-</w:t>
      </w:r>
      <w:r w:rsidR="00FA6A1C">
        <w:rPr>
          <w:rFonts w:ascii="Calibri" w:eastAsia="Calibri" w:hAnsi="Calibri" w:cs="Calibri"/>
          <w:lang w:val="es-MX"/>
        </w:rPr>
        <w:t>trece</w:t>
      </w:r>
      <w:r w:rsidRPr="00B51CFD">
        <w:rPr>
          <w:rFonts w:ascii="Calibri" w:eastAsia="Calibri" w:hAnsi="Calibri" w:cs="Calibri"/>
          <w:lang w:val="es-MX"/>
        </w:rPr>
        <w:t xml:space="preserve"> de </w:t>
      </w:r>
      <w:r w:rsidR="00FA6A1C">
        <w:rPr>
          <w:rFonts w:ascii="Calibri" w:eastAsia="Calibri" w:hAnsi="Calibri" w:cs="Calibri"/>
          <w:lang w:val="es-MX"/>
        </w:rPr>
        <w:t>Enero</w:t>
      </w:r>
      <w:r>
        <w:rPr>
          <w:rFonts w:ascii="Calibri" w:eastAsia="Calibri" w:hAnsi="Calibri" w:cs="Calibri"/>
          <w:lang w:val="es-MX"/>
        </w:rPr>
        <w:t xml:space="preserve"> </w:t>
      </w:r>
      <w:r w:rsidR="00FA6A1C">
        <w:rPr>
          <w:rFonts w:ascii="Calibri" w:eastAsia="Calibri" w:hAnsi="Calibri" w:cs="Calibri"/>
          <w:lang w:val="es-MX"/>
        </w:rPr>
        <w:t>del año 2021</w:t>
      </w:r>
      <w:r w:rsidRPr="00B51CFD">
        <w:rPr>
          <w:rFonts w:ascii="Calibri" w:eastAsia="Calibri" w:hAnsi="Calibri" w:cs="Calibri"/>
          <w:lang w:val="es-MX"/>
        </w:rPr>
        <w:t>-dos mil veinte</w:t>
      </w:r>
      <w:r w:rsidR="00FA6A1C">
        <w:rPr>
          <w:rFonts w:ascii="Calibri" w:eastAsia="Calibri" w:hAnsi="Calibri" w:cs="Calibri"/>
          <w:lang w:val="es-MX"/>
        </w:rPr>
        <w:t xml:space="preserve"> y uno</w:t>
      </w:r>
      <w:r w:rsidRPr="00B51CFD">
        <w:rPr>
          <w:rFonts w:ascii="Calibri" w:eastAsia="Calibri" w:hAnsi="Calibri" w:cs="Calibri"/>
          <w:lang w:val="es-MX"/>
        </w:rPr>
        <w:t xml:space="preserve">, reunidos de manera virtual mediante la aplicación Zoom, para el efecto de celebrar </w:t>
      </w:r>
      <w:r w:rsidRPr="00AA6C8B">
        <w:rPr>
          <w:rFonts w:ascii="Calibri" w:eastAsia="Calibri" w:hAnsi="Calibri" w:cs="Calibri"/>
          <w:lang w:val="es-MX"/>
        </w:rPr>
        <w:t xml:space="preserve">la </w:t>
      </w:r>
      <w:r w:rsidR="00A22C5D">
        <w:rPr>
          <w:rFonts w:ascii="Calibri" w:eastAsia="Calibri" w:hAnsi="Calibri" w:cs="Calibri"/>
          <w:lang w:val="es-MX"/>
        </w:rPr>
        <w:t xml:space="preserve">quincuagésima </w:t>
      </w:r>
      <w:r w:rsidR="0026120A">
        <w:rPr>
          <w:rFonts w:ascii="Calibri" w:eastAsia="Calibri" w:hAnsi="Calibri" w:cs="Calibri"/>
          <w:lang w:val="es-MX"/>
        </w:rPr>
        <w:t>quinta</w:t>
      </w:r>
      <w:r w:rsidR="00433101">
        <w:rPr>
          <w:rFonts w:ascii="Calibri" w:eastAsia="Calibri" w:hAnsi="Calibri" w:cs="Calibri"/>
          <w:lang w:val="es-MX"/>
        </w:rPr>
        <w:t xml:space="preserve"> </w:t>
      </w:r>
      <w:r w:rsidRPr="00B51CFD">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w:t>
      </w:r>
      <w:r w:rsidR="00EC60C9">
        <w:rPr>
          <w:rFonts w:ascii="Calibri" w:eastAsia="Calibri" w:hAnsi="Calibri" w:cs="Calibri"/>
          <w:lang w:val="es-MX"/>
        </w:rPr>
        <w:t>iento, presidiendo la Sesión el  C.</w:t>
      </w:r>
      <w:r w:rsidR="000816CC" w:rsidRPr="000816CC">
        <w:rPr>
          <w:rFonts w:ascii="Calibri" w:eastAsia="Calibri" w:hAnsi="Calibri" w:cs="Calibri"/>
          <w:lang w:val="es-MX"/>
        </w:rPr>
        <w:t xml:space="preserve"> José Antonio Quiroga Chapa, Encargado del Despacho de la presidencia municipal de General Escobedo, N.L.</w:t>
      </w:r>
    </w:p>
    <w:p w:rsidR="00B51CFD" w:rsidRDefault="0027625F" w:rsidP="00B51CFD">
      <w:pPr>
        <w:jc w:val="both"/>
        <w:rPr>
          <w:rFonts w:ascii="Calibri" w:eastAsia="Calibri" w:hAnsi="Calibri" w:cs="Calibri"/>
          <w:lang w:val="es-MX"/>
        </w:rPr>
      </w:pPr>
      <w:r w:rsidRPr="0027625F">
        <w:rPr>
          <w:rFonts w:ascii="Calibri" w:eastAsia="Calibri" w:hAnsi="Calibri" w:cs="Calibri"/>
          <w:lang w:val="es-MX"/>
        </w:rPr>
        <w:t xml:space="preserve"> El Secretario del Ayuntamiento, </w:t>
      </w:r>
      <w:r w:rsidR="00EC60C9">
        <w:rPr>
          <w:rFonts w:ascii="Calibri" w:eastAsia="Calibri" w:hAnsi="Calibri" w:cs="Calibri"/>
          <w:lang w:val="es-MX"/>
        </w:rPr>
        <w:t xml:space="preserve">el C. </w:t>
      </w:r>
      <w:r w:rsidRPr="0027625F">
        <w:rPr>
          <w:rFonts w:ascii="Calibri" w:eastAsia="Calibri" w:hAnsi="Calibri" w:cs="Calibri"/>
          <w:lang w:val="es-MX"/>
        </w:rPr>
        <w:t xml:space="preserve">Andrés Concepción </w:t>
      </w:r>
      <w:r w:rsidR="005151F5">
        <w:rPr>
          <w:rFonts w:ascii="Calibri" w:eastAsia="Calibri" w:hAnsi="Calibri" w:cs="Calibri"/>
          <w:lang w:val="es-MX"/>
        </w:rPr>
        <w:t>Mijes Llovera manifiesta: “</w:t>
      </w:r>
      <w:r w:rsidR="00B51CFD" w:rsidRPr="00B51CFD">
        <w:rPr>
          <w:rFonts w:ascii="Calibri" w:eastAsia="Calibri" w:hAnsi="Calibri" w:cs="Calibri"/>
          <w:lang w:val="es-MX"/>
        </w:rPr>
        <w:t>buenas tardes a todos y t</w:t>
      </w:r>
      <w:r w:rsidR="00B51CFD">
        <w:rPr>
          <w:rFonts w:ascii="Calibri" w:eastAsia="Calibri" w:hAnsi="Calibri" w:cs="Calibri"/>
          <w:lang w:val="es-MX"/>
        </w:rPr>
        <w:t xml:space="preserve">odas, regidores y síndicos: </w:t>
      </w:r>
      <w:r w:rsidR="00B51CFD" w:rsidRPr="00B51CFD">
        <w:rPr>
          <w:rFonts w:ascii="Calibri" w:eastAsia="Calibri" w:hAnsi="Calibri" w:cs="Calibri"/>
          <w:lang w:val="es-MX"/>
        </w:rPr>
        <w:t xml:space="preserve">por </w:t>
      </w:r>
      <w:r w:rsidR="00EC60C9">
        <w:rPr>
          <w:rFonts w:ascii="Calibri" w:eastAsia="Calibri" w:hAnsi="Calibri" w:cs="Calibri"/>
          <w:lang w:val="es-MX"/>
        </w:rPr>
        <w:t xml:space="preserve">indicación del </w:t>
      </w:r>
      <w:r w:rsidR="00EC60C9" w:rsidRPr="00EC60C9">
        <w:rPr>
          <w:rFonts w:ascii="Calibri" w:eastAsia="Calibri" w:hAnsi="Calibri" w:cs="Calibri"/>
          <w:lang w:val="es-MX"/>
        </w:rPr>
        <w:t xml:space="preserve">C. </w:t>
      </w:r>
      <w:r w:rsidR="000816CC" w:rsidRPr="000816CC">
        <w:rPr>
          <w:rFonts w:ascii="Calibri" w:eastAsia="Calibri" w:hAnsi="Calibri" w:cs="Calibri"/>
          <w:lang w:val="es-MX"/>
        </w:rPr>
        <w:t>José Antonio Quiroga Chapa, Encargado del Despacho de la presidencia municipal de General Escobedo, N.L.</w:t>
      </w:r>
      <w:r w:rsidR="000816CC">
        <w:rPr>
          <w:rFonts w:ascii="Calibri" w:eastAsia="Calibri" w:hAnsi="Calibri" w:cs="Calibri"/>
          <w:lang w:val="es-MX"/>
        </w:rPr>
        <w:t xml:space="preserve"> </w:t>
      </w:r>
      <w:r w:rsidR="00B51CFD" w:rsidRPr="00B51CFD">
        <w:rPr>
          <w:rFonts w:ascii="Calibri" w:eastAsia="Calibri" w:hAnsi="Calibri" w:cs="Calibri"/>
          <w:lang w:val="es-MX"/>
        </w:rPr>
        <w:t xml:space="preserve">,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w:t>
      </w:r>
      <w:r w:rsidR="000816CC">
        <w:rPr>
          <w:rFonts w:ascii="Calibri" w:eastAsia="Calibri" w:hAnsi="Calibri" w:cs="Calibri"/>
          <w:lang w:val="es-MX"/>
        </w:rPr>
        <w:t>diciembre</w:t>
      </w:r>
      <w:r w:rsidR="00B51CFD" w:rsidRPr="00B51CFD">
        <w:rPr>
          <w:rFonts w:ascii="Calibri" w:eastAsia="Calibri" w:hAnsi="Calibri" w:cs="Calibri"/>
          <w:lang w:val="es-MX"/>
        </w:rPr>
        <w:t xml:space="preserve">. Para dar inicio a la misma, procederé a tomar lista de asistencia y verificar el quórum reglamentario. </w:t>
      </w:r>
    </w:p>
    <w:p w:rsidR="000816CC" w:rsidRDefault="00474228" w:rsidP="0027625F">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 xml:space="preserve">reside esta </w:t>
      </w:r>
      <w:r w:rsidR="007A0518" w:rsidRPr="00474228">
        <w:rPr>
          <w:rFonts w:ascii="Calibri" w:eastAsia="Calibri" w:hAnsi="Calibri" w:cs="Calibri"/>
          <w:lang w:val="es-MX"/>
        </w:rPr>
        <w:t>sesión</w:t>
      </w:r>
      <w:r w:rsidR="007A0518">
        <w:rPr>
          <w:rFonts w:ascii="Calibri" w:eastAsia="Calibri" w:hAnsi="Calibri" w:cs="Calibri"/>
          <w:lang w:val="es-MX"/>
        </w:rPr>
        <w:t xml:space="preserve"> </w:t>
      </w:r>
      <w:r w:rsidR="00EC60C9" w:rsidRPr="00EC60C9">
        <w:rPr>
          <w:rFonts w:ascii="Calibri" w:eastAsia="Calibri" w:hAnsi="Calibri" w:cs="Calibri"/>
          <w:lang w:val="es-MX"/>
        </w:rPr>
        <w:t xml:space="preserve">el C. </w:t>
      </w:r>
      <w:r w:rsidR="000816CC" w:rsidRPr="000816CC">
        <w:rPr>
          <w:rFonts w:ascii="Calibri" w:eastAsia="Calibri" w:hAnsi="Calibri" w:cs="Calibri"/>
          <w:lang w:val="es-MX"/>
        </w:rPr>
        <w:t>José Antonio Quiroga Chapa, Encargado del Despacho de la presidencia municipal de General Escobedo, N.L.</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El Secretario del Republicano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120468" w:rsidP="004D5BE9">
            <w:pPr>
              <w:rPr>
                <w:rFonts w:ascii="Calibri" w:eastAsia="Calibri" w:hAnsi="Calibri" w:cs="Calibri"/>
              </w:rPr>
            </w:pPr>
            <w:r>
              <w:rPr>
                <w:rFonts w:ascii="Calibri" w:eastAsia="Calibri" w:hAnsi="Calibri" w:cs="Calibri"/>
              </w:rPr>
              <w:t>Erika Janeth Cabrera Palacios</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r w:rsidR="00095F92">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1.- L</w:t>
      </w:r>
      <w:r w:rsidRPr="00E71336">
        <w:rPr>
          <w:rFonts w:ascii="Calibri" w:hAnsi="Calibri" w:cs="Calibri"/>
          <w:lang w:val="es-MX"/>
        </w:rPr>
        <w:t>ista de asistencia;</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2.- L</w:t>
      </w:r>
      <w:r w:rsidRPr="00E71336">
        <w:rPr>
          <w:rFonts w:ascii="Calibri" w:hAnsi="Calibri" w:cs="Calibri"/>
          <w:lang w:val="es-MX"/>
        </w:rPr>
        <w:t>ectura del acta 60 de la sesión ordinaria del día 18 de diciembre del 2020;</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3.- L</w:t>
      </w:r>
      <w:r w:rsidRPr="00E71336">
        <w:rPr>
          <w:rFonts w:ascii="Calibri" w:hAnsi="Calibri" w:cs="Calibri"/>
          <w:lang w:val="es-MX"/>
        </w:rPr>
        <w:t>ectura de asuntos turnados a comisiones de la admón. 2018-2021;</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4.- P</w:t>
      </w:r>
      <w:r w:rsidRPr="00E71336">
        <w:rPr>
          <w:rFonts w:ascii="Calibri" w:hAnsi="Calibri" w:cs="Calibri"/>
          <w:lang w:val="es-MX"/>
        </w:rPr>
        <w:t>resentación de la propuesta para autorizar la celebración de un convenio para la construcción, instalación y mantenimiento de 3-tres puentes pe</w:t>
      </w:r>
      <w:r>
        <w:rPr>
          <w:rFonts w:ascii="Calibri" w:hAnsi="Calibri" w:cs="Calibri"/>
          <w:lang w:val="es-MX"/>
        </w:rPr>
        <w:t>atonales entre el municipio de G</w:t>
      </w:r>
      <w:r w:rsidRPr="00E71336">
        <w:rPr>
          <w:rFonts w:ascii="Calibri" w:hAnsi="Calibri" w:cs="Calibri"/>
          <w:lang w:val="es-MX"/>
        </w:rPr>
        <w:t>e</w:t>
      </w:r>
      <w:r>
        <w:rPr>
          <w:rFonts w:ascii="Calibri" w:hAnsi="Calibri" w:cs="Calibri"/>
          <w:lang w:val="es-MX"/>
        </w:rPr>
        <w:t>neral Escobedo y aceros altura S.A. de C.V.</w:t>
      </w:r>
      <w:r w:rsidRPr="00E71336">
        <w:rPr>
          <w:rFonts w:ascii="Calibri" w:hAnsi="Calibri" w:cs="Calibri"/>
          <w:lang w:val="es-MX"/>
        </w:rPr>
        <w:t>;</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5.- P</w:t>
      </w:r>
      <w:r w:rsidRPr="00E71336">
        <w:rPr>
          <w:rFonts w:ascii="Calibri" w:hAnsi="Calibri" w:cs="Calibri"/>
          <w:lang w:val="es-MX"/>
        </w:rPr>
        <w:t>resentación de propuesta para la celebración de convenio de colaboración entre el municipio de general Escobedo y el instituto nacional de desarrollo social en materia de sensibilización, capacitación y prevención de la violencia de género;</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6.- P</w:t>
      </w:r>
      <w:r w:rsidRPr="00E71336">
        <w:rPr>
          <w:rFonts w:ascii="Calibri" w:hAnsi="Calibri" w:cs="Calibri"/>
          <w:lang w:val="es-MX"/>
        </w:rPr>
        <w:t>resentación de propuesta para someter a consulta pública por 15 días hábiles reforma al reglamento interior de la administración pública;</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7.- P</w:t>
      </w:r>
      <w:r w:rsidRPr="00E71336">
        <w:rPr>
          <w:rFonts w:ascii="Calibri" w:hAnsi="Calibri" w:cs="Calibri"/>
          <w:lang w:val="es-MX"/>
        </w:rPr>
        <w:t>resentación de propuesta para someter a consulta pública por 15 días hábiles proyecto del reglamento de la comisión de honor y justicia de la secretaría de seguridad ciudadana y ju</w:t>
      </w:r>
      <w:r>
        <w:rPr>
          <w:rFonts w:ascii="Calibri" w:hAnsi="Calibri" w:cs="Calibri"/>
          <w:lang w:val="es-MX"/>
        </w:rPr>
        <w:t>sticia cívica del municipio de G</w:t>
      </w:r>
      <w:r w:rsidRPr="00E71336">
        <w:rPr>
          <w:rFonts w:ascii="Calibri" w:hAnsi="Calibri" w:cs="Calibri"/>
          <w:lang w:val="es-MX"/>
        </w:rPr>
        <w:t>eneral Escobedo.</w:t>
      </w:r>
    </w:p>
    <w:p w:rsidR="00E71336" w:rsidRPr="00E71336" w:rsidRDefault="00E71336" w:rsidP="00E71336">
      <w:pPr>
        <w:spacing w:after="0" w:line="240" w:lineRule="auto"/>
        <w:contextualSpacing/>
        <w:jc w:val="both"/>
        <w:rPr>
          <w:rFonts w:ascii="Calibri" w:hAnsi="Calibri" w:cs="Calibri"/>
          <w:lang w:val="es-MX"/>
        </w:rPr>
      </w:pPr>
    </w:p>
    <w:p w:rsidR="00E71336" w:rsidRPr="00E71336" w:rsidRDefault="00E71336" w:rsidP="00E71336">
      <w:pPr>
        <w:spacing w:after="0" w:line="240" w:lineRule="auto"/>
        <w:contextualSpacing/>
        <w:jc w:val="both"/>
        <w:rPr>
          <w:rFonts w:ascii="Calibri" w:hAnsi="Calibri" w:cs="Calibri"/>
          <w:lang w:val="es-MX"/>
        </w:rPr>
      </w:pPr>
      <w:r>
        <w:rPr>
          <w:rFonts w:ascii="Calibri" w:hAnsi="Calibri" w:cs="Calibri"/>
          <w:lang w:val="es-MX"/>
        </w:rPr>
        <w:t>8.- A</w:t>
      </w:r>
      <w:r w:rsidRPr="00E71336">
        <w:rPr>
          <w:rFonts w:ascii="Calibri" w:hAnsi="Calibri" w:cs="Calibri"/>
          <w:lang w:val="es-MX"/>
        </w:rPr>
        <w:t>suntos generales; y</w:t>
      </w:r>
    </w:p>
    <w:p w:rsidR="00E71336" w:rsidRPr="00E71336" w:rsidRDefault="00E71336" w:rsidP="00E71336">
      <w:pPr>
        <w:spacing w:after="0" w:line="240" w:lineRule="auto"/>
        <w:contextualSpacing/>
        <w:jc w:val="both"/>
        <w:rPr>
          <w:rFonts w:ascii="Calibri" w:hAnsi="Calibri" w:cs="Calibri"/>
          <w:lang w:val="es-MX"/>
        </w:rPr>
      </w:pPr>
    </w:p>
    <w:p w:rsidR="004137F0" w:rsidRPr="00095F92" w:rsidRDefault="00E71336" w:rsidP="00E71336">
      <w:pPr>
        <w:spacing w:after="0" w:line="240" w:lineRule="auto"/>
        <w:contextualSpacing/>
        <w:jc w:val="both"/>
        <w:rPr>
          <w:rFonts w:ascii="Calibri" w:hAnsi="Calibri" w:cs="Calibri"/>
          <w:lang w:val="es-MX"/>
        </w:rPr>
      </w:pPr>
      <w:r>
        <w:rPr>
          <w:rFonts w:ascii="Calibri" w:hAnsi="Calibri" w:cs="Calibri"/>
          <w:lang w:val="es-MX"/>
        </w:rPr>
        <w:t>9.- C</w:t>
      </w:r>
      <w:r w:rsidRPr="00E71336">
        <w:rPr>
          <w:rFonts w:ascii="Calibri" w:hAnsi="Calibri" w:cs="Calibri"/>
          <w:lang w:val="es-MX"/>
        </w:rPr>
        <w:t>lausura de la sesión.</w:t>
      </w:r>
    </w:p>
    <w:p w:rsidR="00DF7C6D" w:rsidRPr="004137F0" w:rsidRDefault="00DF7C6D" w:rsidP="00DF7C6D">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Secretario del Republicano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 xml:space="preserve">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5BD8AE"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w:lastRenderedPageBreak/>
        <mc:AlternateContent>
          <mc:Choice Requires="wps">
            <w:drawing>
              <wp:anchor distT="0" distB="0" distL="114300" distR="114300" simplePos="0" relativeHeight="251664384" behindDoc="0" locked="0" layoutInCell="1" allowOverlap="1" wp14:anchorId="398E103A" wp14:editId="1A1162DB">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F36B8"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E71336">
        <w:rPr>
          <w:rFonts w:ascii="Calibri" w:eastAsia="Calibri" w:hAnsi="Calibri" w:cs="Calibri"/>
          <w:b/>
          <w:lang w:val="es-MX"/>
        </w:rPr>
        <w:t>60</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E71336">
        <w:rPr>
          <w:rFonts w:ascii="Calibri" w:eastAsia="Calibri" w:hAnsi="Calibri" w:cs="Calibri"/>
          <w:b/>
          <w:lang w:val="es-MX"/>
        </w:rPr>
        <w:t>18</w:t>
      </w:r>
      <w:r w:rsidRPr="008D5657">
        <w:rPr>
          <w:rFonts w:ascii="Calibri" w:eastAsia="Calibri" w:hAnsi="Calibri" w:cs="Calibri"/>
          <w:b/>
          <w:lang w:val="es-MX"/>
        </w:rPr>
        <w:t xml:space="preserve"> DE </w:t>
      </w:r>
      <w:r w:rsidR="00DF7C6D">
        <w:rPr>
          <w:rFonts w:ascii="Calibri" w:eastAsia="Calibri" w:hAnsi="Calibri" w:cs="Calibri"/>
          <w:b/>
          <w:lang w:val="es-MX"/>
        </w:rPr>
        <w:t xml:space="preserve">DICIEMBRE </w:t>
      </w:r>
      <w:r w:rsidR="00034C37" w:rsidRPr="008D5657">
        <w:rPr>
          <w:rFonts w:ascii="Calibri" w:eastAsia="Calibri" w:hAnsi="Calibri" w:cs="Calibri"/>
          <w:b/>
          <w:lang w:val="es-MX"/>
        </w:rPr>
        <w:t>DEL 2020</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71336"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E71336">
        <w:rPr>
          <w:rFonts w:ascii="Calibri" w:eastAsia="Calibri" w:hAnsi="Calibri" w:cs="Calibri"/>
          <w:lang w:val="es-MX"/>
        </w:rPr>
        <w:t>18</w:t>
      </w:r>
      <w:r w:rsidR="00AE38EF" w:rsidRPr="00AE38EF">
        <w:rPr>
          <w:rFonts w:ascii="Calibri" w:eastAsia="Calibri" w:hAnsi="Calibri" w:cs="Calibri"/>
          <w:lang w:val="es-MX"/>
        </w:rPr>
        <w:t xml:space="preserve"> de </w:t>
      </w:r>
      <w:r w:rsidR="00DF7C6D">
        <w:rPr>
          <w:rFonts w:ascii="Calibri" w:eastAsia="Calibri" w:hAnsi="Calibri" w:cs="Calibri"/>
          <w:lang w:val="es-MX"/>
        </w:rPr>
        <w:t>diciembre</w:t>
      </w:r>
      <w:r w:rsidR="00893B5E">
        <w:rPr>
          <w:rFonts w:ascii="Calibri" w:eastAsia="Calibri" w:hAnsi="Calibri" w:cs="Calibri"/>
          <w:lang w:val="es-MX"/>
        </w:rPr>
        <w:t xml:space="preserve"> del</w:t>
      </w:r>
      <w:r w:rsidR="00034C37">
        <w:rPr>
          <w:rFonts w:ascii="Calibri" w:eastAsia="Calibri" w:hAnsi="Calibri" w:cs="Calibri"/>
          <w:lang w:val="es-MX"/>
        </w:rPr>
        <w:t xml:space="preserve"> 2020</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E71336">
        <w:rPr>
          <w:rFonts w:ascii="Calibri" w:eastAsia="Calibri" w:hAnsi="Calibri" w:cs="Calibri"/>
          <w:lang w:val="es-MX"/>
        </w:rPr>
        <w:t>spensa de la lectura del acta 60</w:t>
      </w:r>
      <w:r w:rsidR="00EB09B0">
        <w:rPr>
          <w:rFonts w:ascii="Calibri" w:eastAsia="Calibri" w:hAnsi="Calibri" w:cs="Calibri"/>
          <w:lang w:val="es-MX"/>
        </w:rPr>
        <w:t xml:space="preserve"> del </w:t>
      </w:r>
      <w:r w:rsidR="00E71336">
        <w:rPr>
          <w:rFonts w:ascii="Calibri" w:eastAsia="Calibri" w:hAnsi="Calibri" w:cs="Calibri"/>
          <w:lang w:val="es-MX"/>
        </w:rPr>
        <w:t>18</w:t>
      </w:r>
      <w:r w:rsidR="00A23DA4">
        <w:rPr>
          <w:rFonts w:ascii="Calibri" w:eastAsia="Calibri" w:hAnsi="Calibri" w:cs="Calibri"/>
          <w:lang w:val="es-MX"/>
        </w:rPr>
        <w:t xml:space="preserve"> de </w:t>
      </w:r>
      <w:r w:rsidR="00DF7C6D">
        <w:rPr>
          <w:rFonts w:ascii="Calibri" w:eastAsia="Calibri" w:hAnsi="Calibri" w:cs="Calibri"/>
          <w:lang w:val="es-MX"/>
        </w:rPr>
        <w:t>diciembre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E71336" w:rsidRDefault="00E71336" w:rsidP="00AE38EF">
      <w:pPr>
        <w:spacing w:after="160" w:line="259" w:lineRule="auto"/>
        <w:jc w:val="both"/>
        <w:rPr>
          <w:rFonts w:ascii="Calibri" w:eastAsia="Calibri" w:hAnsi="Calibri" w:cs="Calibri"/>
          <w:lang w:val="es-MX"/>
        </w:rPr>
      </w:pPr>
      <w:r w:rsidRPr="00E71336">
        <w:rPr>
          <w:rFonts w:ascii="Calibri" w:eastAsia="Calibri" w:hAnsi="Calibri" w:cs="Calibri"/>
          <w:lang w:val="es-MX"/>
        </w:rPr>
        <w:t xml:space="preserve">El Ayuntamiento con 14 votos a favor, 1 en </w:t>
      </w:r>
      <w:r>
        <w:rPr>
          <w:rFonts w:ascii="Calibri" w:eastAsia="Calibri" w:hAnsi="Calibri" w:cs="Calibri"/>
          <w:lang w:val="es-MX"/>
        </w:rPr>
        <w:t>abstención</w:t>
      </w:r>
      <w:r w:rsidRPr="00E71336">
        <w:rPr>
          <w:rFonts w:ascii="Calibri" w:eastAsia="Calibri" w:hAnsi="Calibri" w:cs="Calibri"/>
          <w:lang w:val="es-MX"/>
        </w:rPr>
        <w:t xml:space="preserve"> de la Regidora Carolina Maria Vazquez Juarez en votación económica emite el siguiente Acuerdo:</w:t>
      </w:r>
    </w:p>
    <w:p w:rsidR="0027625F" w:rsidRPr="0027625F" w:rsidRDefault="00FE6B41" w:rsidP="00034C37">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0027625F" w:rsidRPr="0027625F">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4A9DB9A9" wp14:editId="1FE85D11">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FF79A"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E71336">
        <w:rPr>
          <w:rFonts w:ascii="Calibri" w:eastAsia="Calibri" w:hAnsi="Calibri" w:cs="Calibri"/>
          <w:b/>
          <w:lang w:val="es-MX"/>
        </w:rPr>
        <w:t xml:space="preserve">mayoria </w:t>
      </w:r>
      <w:r w:rsidRPr="008D5657">
        <w:rPr>
          <w:rFonts w:ascii="Calibri" w:eastAsia="Calibri" w:hAnsi="Calibri" w:cs="Calibri"/>
          <w:b/>
          <w:lang w:val="es-MX"/>
        </w:rPr>
        <w:t>se aprueba la di</w:t>
      </w:r>
      <w:r w:rsidR="00E71336">
        <w:rPr>
          <w:rFonts w:ascii="Calibri" w:eastAsia="Calibri" w:hAnsi="Calibri" w:cs="Calibri"/>
          <w:b/>
          <w:lang w:val="es-MX"/>
        </w:rPr>
        <w:t>spensa de la lectura del Acta 60</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E71336">
        <w:rPr>
          <w:rFonts w:ascii="Calibri" w:eastAsia="Calibri" w:hAnsi="Calibri" w:cs="Calibri"/>
          <w:b/>
          <w:lang w:val="es-MX"/>
        </w:rPr>
        <w:t>18</w:t>
      </w:r>
      <w:r w:rsidRPr="008D5657">
        <w:rPr>
          <w:rFonts w:ascii="Calibri" w:eastAsia="Calibri" w:hAnsi="Calibri" w:cs="Calibri"/>
          <w:b/>
          <w:lang w:val="es-MX"/>
        </w:rPr>
        <w:t xml:space="preserve"> de </w:t>
      </w:r>
      <w:r w:rsidR="006F62FB">
        <w:rPr>
          <w:rFonts w:ascii="Calibri" w:eastAsia="Calibri" w:hAnsi="Calibri" w:cs="Calibri"/>
          <w:b/>
          <w:lang w:val="es-MX"/>
        </w:rPr>
        <w:t>diciembre</w:t>
      </w:r>
      <w:r w:rsidR="00034C37" w:rsidRPr="008D5657">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6F62FB">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71336"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dicha Acta. </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Default="0027625F" w:rsidP="008D6851">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EE4190">
        <w:rPr>
          <w:rFonts w:ascii="Calibri" w:eastAsia="Calibri" w:hAnsi="Calibri" w:cs="Calibri"/>
          <w:b/>
          <w:lang w:val="es-MX"/>
        </w:rPr>
        <w:t>Unanimidad</w:t>
      </w:r>
      <w:r w:rsidR="00E71336">
        <w:rPr>
          <w:rFonts w:ascii="Calibri" w:eastAsia="Calibri" w:hAnsi="Calibri" w:cs="Calibri"/>
          <w:b/>
          <w:lang w:val="es-MX"/>
        </w:rPr>
        <w:t xml:space="preserve"> se aprueba el acta 60</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E71336">
        <w:rPr>
          <w:rFonts w:ascii="Calibri" w:eastAsia="Calibri" w:hAnsi="Calibri" w:cs="Calibri"/>
          <w:b/>
          <w:lang w:val="es-MX"/>
        </w:rPr>
        <w:t>Sesión Ordinaria del día 18</w:t>
      </w:r>
      <w:r w:rsidRPr="00893B5E">
        <w:rPr>
          <w:rFonts w:ascii="Calibri" w:eastAsia="Calibri" w:hAnsi="Calibri" w:cs="Calibri"/>
          <w:b/>
          <w:lang w:val="es-MX"/>
        </w:rPr>
        <w:t xml:space="preserve"> de </w:t>
      </w:r>
      <w:r w:rsidR="006F62FB">
        <w:rPr>
          <w:rFonts w:ascii="Calibri" w:eastAsia="Calibri" w:hAnsi="Calibri" w:cs="Calibri"/>
          <w:b/>
          <w:lang w:val="es-MX"/>
        </w:rPr>
        <w:t>diciembre</w:t>
      </w:r>
      <w:r w:rsidR="00A07ECC" w:rsidRPr="00893B5E">
        <w:rPr>
          <w:rFonts w:ascii="Calibri" w:eastAsia="Calibri" w:hAnsi="Calibri" w:cs="Calibri"/>
          <w:b/>
          <w:lang w:val="es-MX"/>
        </w:rPr>
        <w:t xml:space="preserve"> del </w:t>
      </w:r>
      <w:r w:rsidR="00034C37" w:rsidRPr="00893B5E">
        <w:rPr>
          <w:rFonts w:ascii="Calibri" w:eastAsia="Calibri" w:hAnsi="Calibri" w:cs="Calibri"/>
          <w:b/>
          <w:lang w:val="es-MX"/>
        </w:rPr>
        <w:t>2020</w:t>
      </w:r>
      <w:r w:rsidR="00A07ECC" w:rsidRPr="00893B5E">
        <w:rPr>
          <w:rFonts w:ascii="Calibri" w:eastAsia="Calibri" w:hAnsi="Calibri" w:cs="Calibri"/>
          <w:b/>
          <w:lang w:val="es-MX"/>
        </w:rPr>
        <w:t>. (ARAE-</w:t>
      </w:r>
      <w:r w:rsidR="00E71336">
        <w:rPr>
          <w:rFonts w:ascii="Calibri" w:eastAsia="Calibri" w:hAnsi="Calibri" w:cs="Calibri"/>
          <w:b/>
          <w:lang w:val="es-MX"/>
        </w:rPr>
        <w:t>337</w:t>
      </w:r>
      <w:r w:rsidR="00A22264" w:rsidRPr="00893B5E">
        <w:rPr>
          <w:rFonts w:ascii="Calibri" w:eastAsia="Calibri" w:hAnsi="Calibri" w:cs="Calibri"/>
          <w:b/>
          <w:lang w:val="es-MX"/>
        </w:rPr>
        <w:t>/2020</w:t>
      </w:r>
      <w:r w:rsidRPr="00893B5E">
        <w:rPr>
          <w:rFonts w:ascii="Calibri" w:eastAsia="Calibri" w:hAnsi="Calibri" w:cs="Calibri"/>
          <w:b/>
          <w:lang w:val="es-MX"/>
        </w:rPr>
        <w:t>)</w:t>
      </w:r>
      <w:r w:rsidR="00EB2B07" w:rsidRPr="00893B5E">
        <w:rPr>
          <w:rFonts w:ascii="Calibri" w:eastAsia="Calibri" w:hAnsi="Calibri" w:cs="Calibri"/>
          <w:b/>
          <w:lang w:val="es-MX"/>
        </w:rPr>
        <w:t>………….</w:t>
      </w:r>
      <w:r w:rsidR="006F62FB">
        <w:rPr>
          <w:rFonts w:ascii="Calibri" w:eastAsia="Calibri" w:hAnsi="Calibri" w:cs="Calibri"/>
          <w:b/>
          <w:lang w:val="es-MX"/>
        </w:rPr>
        <w:t>…………</w:t>
      </w:r>
      <w:r w:rsidR="00EE4190">
        <w:rPr>
          <w:rFonts w:ascii="Calibri" w:eastAsia="Calibri" w:hAnsi="Calibri" w:cs="Calibri"/>
          <w:b/>
          <w:lang w:val="es-MX"/>
        </w:rPr>
        <w:t>………</w:t>
      </w:r>
      <w:r w:rsidR="006F62FB">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6B4611" w:rsidRPr="006B4611" w:rsidRDefault="006B4611" w:rsidP="008D6851">
      <w:pPr>
        <w:widowControl w:val="0"/>
        <w:autoSpaceDE w:val="0"/>
        <w:autoSpaceDN w:val="0"/>
        <w:adjustRightInd w:val="0"/>
        <w:spacing w:after="160" w:line="256" w:lineRule="auto"/>
        <w:jc w:val="both"/>
        <w:rPr>
          <w:rFonts w:ascii="Calibri" w:eastAsia="Calibri" w:hAnsi="Calibri" w:cs="Calibri"/>
          <w:b/>
          <w:lang w:val="es-MX"/>
        </w:rPr>
      </w:pPr>
    </w:p>
    <w:p w:rsidR="008D6851" w:rsidRPr="00202BFC" w:rsidRDefault="000F4DF4" w:rsidP="008D6851">
      <w:pPr>
        <w:widowControl w:val="0"/>
        <w:autoSpaceDE w:val="0"/>
        <w:autoSpaceDN w:val="0"/>
        <w:adjustRightInd w:val="0"/>
        <w:spacing w:after="160" w:line="256" w:lineRule="auto"/>
        <w:jc w:val="both"/>
        <w:rPr>
          <w:rFonts w:ascii="Calibri" w:eastAsia="Calibri" w:hAnsi="Calibri" w:cs="Calibri"/>
          <w:lang w:val="es-MX"/>
        </w:rPr>
      </w:pPr>
      <w:r w:rsidRPr="00202BFC">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sidRPr="0044313E">
        <w:rPr>
          <w:rFonts w:ascii="Calibri" w:eastAsia="Calibri" w:hAnsi="Calibri" w:cs="Calibri"/>
          <w:lang w:val="es-MX"/>
        </w:rPr>
        <w:t xml:space="preserve">1.- </w:t>
      </w:r>
      <w:r>
        <w:rPr>
          <w:rFonts w:ascii="Calibri" w:eastAsia="Calibri" w:hAnsi="Calibri" w:cs="Calibri"/>
          <w:lang w:val="es-MX"/>
        </w:rPr>
        <w:t>A</w:t>
      </w:r>
      <w:r w:rsidRPr="0044313E">
        <w:rPr>
          <w:rFonts w:ascii="Calibri" w:eastAsia="Calibri" w:hAnsi="Calibri" w:cs="Calibri"/>
          <w:lang w:val="es-MX"/>
        </w:rPr>
        <w:t>probación del acta 59, correspondiente a la sesión de</w:t>
      </w:r>
      <w:r>
        <w:rPr>
          <w:rFonts w:ascii="Calibri" w:eastAsia="Calibri" w:hAnsi="Calibri" w:cs="Calibri"/>
          <w:lang w:val="es-MX"/>
        </w:rPr>
        <w:t>l día 11 de diciembre del 2020;</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2.- A</w:t>
      </w:r>
      <w:r w:rsidRPr="0044313E">
        <w:rPr>
          <w:rFonts w:ascii="Calibri" w:eastAsia="Calibri" w:hAnsi="Calibri" w:cs="Calibri"/>
          <w:lang w:val="es-MX"/>
        </w:rPr>
        <w:t>probación del proyecto de presupues</w:t>
      </w:r>
      <w:r>
        <w:rPr>
          <w:rFonts w:ascii="Calibri" w:eastAsia="Calibri" w:hAnsi="Calibri" w:cs="Calibri"/>
          <w:lang w:val="es-MX"/>
        </w:rPr>
        <w:t>to de egresos del municipio de General E</w:t>
      </w:r>
      <w:r w:rsidRPr="0044313E">
        <w:rPr>
          <w:rFonts w:ascii="Calibri" w:eastAsia="Calibri" w:hAnsi="Calibri" w:cs="Calibri"/>
          <w:lang w:val="es-MX"/>
        </w:rPr>
        <w:t>scobedo, correspond</w:t>
      </w:r>
      <w:r>
        <w:rPr>
          <w:rFonts w:ascii="Calibri" w:eastAsia="Calibri" w:hAnsi="Calibri" w:cs="Calibri"/>
          <w:lang w:val="es-MX"/>
        </w:rPr>
        <w:t>iente al ejercicio fiscal 2021;</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3.-Aprobación de propuesta de primer</w:t>
      </w:r>
      <w:r w:rsidRPr="0044313E">
        <w:rPr>
          <w:rFonts w:ascii="Calibri" w:eastAsia="Calibri" w:hAnsi="Calibri" w:cs="Calibri"/>
          <w:lang w:val="es-MX"/>
        </w:rPr>
        <w:t>a modificación al presupuesto de egresos</w:t>
      </w:r>
      <w:r>
        <w:rPr>
          <w:rFonts w:ascii="Calibri" w:eastAsia="Calibri" w:hAnsi="Calibri" w:cs="Calibri"/>
          <w:lang w:val="es-MX"/>
        </w:rPr>
        <w:t xml:space="preserve"> para el ejercicio fiscal 2020;</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4.-A</w:t>
      </w:r>
      <w:r w:rsidRPr="0044313E">
        <w:rPr>
          <w:rFonts w:ascii="Calibri" w:eastAsia="Calibri" w:hAnsi="Calibri" w:cs="Calibri"/>
          <w:lang w:val="es-MX"/>
        </w:rPr>
        <w:t>probación del informe contable y financiero de la secretaría de administración, finanzas y tesorería municipal de general Escobedo correspondient</w:t>
      </w:r>
      <w:r>
        <w:rPr>
          <w:rFonts w:ascii="Calibri" w:eastAsia="Calibri" w:hAnsi="Calibri" w:cs="Calibri"/>
          <w:lang w:val="es-MX"/>
        </w:rPr>
        <w:t>e al mes de noviembre del 2020;</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5.-A</w:t>
      </w:r>
      <w:r w:rsidRPr="0044313E">
        <w:rPr>
          <w:rFonts w:ascii="Calibri" w:eastAsia="Calibri" w:hAnsi="Calibri" w:cs="Calibri"/>
          <w:lang w:val="es-MX"/>
        </w:rPr>
        <w:t>probación de la propuesta para dar inicio al proceso de consulta pública del documento que contiene el proyecto de actualización al plan de desarrollo urbano del centro de población de este municipio por un término de 30 días hábiles, contados a p</w:t>
      </w:r>
      <w:r>
        <w:rPr>
          <w:rFonts w:ascii="Calibri" w:eastAsia="Calibri" w:hAnsi="Calibri" w:cs="Calibri"/>
          <w:lang w:val="es-MX"/>
        </w:rPr>
        <w:t>artir del 07 de enero del 2021;</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6.-A</w:t>
      </w:r>
      <w:r w:rsidRPr="0044313E">
        <w:rPr>
          <w:rFonts w:ascii="Calibri" w:eastAsia="Calibri" w:hAnsi="Calibri" w:cs="Calibri"/>
          <w:lang w:val="es-MX"/>
        </w:rPr>
        <w:t>probación del dictamen modificatorio relativo a la concesión del espacio inmobiliario público mu</w:t>
      </w:r>
      <w:r>
        <w:rPr>
          <w:rFonts w:ascii="Calibri" w:eastAsia="Calibri" w:hAnsi="Calibri" w:cs="Calibri"/>
          <w:lang w:val="es-MX"/>
        </w:rPr>
        <w:t>nicipal para la instalación y m</w:t>
      </w:r>
      <w:r w:rsidRPr="0044313E">
        <w:rPr>
          <w:rFonts w:ascii="Calibri" w:eastAsia="Calibri" w:hAnsi="Calibri" w:cs="Calibri"/>
          <w:lang w:val="es-MX"/>
        </w:rPr>
        <w:t>antenimiento de columnas publicitarias a favor de la empresa grupo comerci</w:t>
      </w:r>
      <w:r>
        <w:rPr>
          <w:rFonts w:ascii="Calibri" w:eastAsia="Calibri" w:hAnsi="Calibri" w:cs="Calibri"/>
          <w:lang w:val="es-MX"/>
        </w:rPr>
        <w:t>al cinco punto cuatro, S.A. de C.V</w:t>
      </w:r>
      <w:r w:rsidRPr="0044313E">
        <w:rPr>
          <w:rFonts w:ascii="Calibri" w:eastAsia="Calibri" w:hAnsi="Calibri" w:cs="Calibri"/>
          <w:lang w:val="es-MX"/>
        </w:rPr>
        <w:t>.;</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7.- A</w:t>
      </w:r>
      <w:r w:rsidRPr="0044313E">
        <w:rPr>
          <w:rFonts w:ascii="Calibri" w:eastAsia="Calibri" w:hAnsi="Calibri" w:cs="Calibri"/>
          <w:lang w:val="es-MX"/>
        </w:rPr>
        <w:t>probación de la 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w:t>
      </w:r>
      <w:r>
        <w:rPr>
          <w:rFonts w:ascii="Calibri" w:eastAsia="Calibri" w:hAnsi="Calibri" w:cs="Calibri"/>
          <w:lang w:val="es-MX"/>
        </w:rPr>
        <w:t xml:space="preserve">seta de vigilancia del sector; </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lastRenderedPageBreak/>
        <w:t>8.- A</w:t>
      </w:r>
      <w:r w:rsidRPr="0044313E">
        <w:rPr>
          <w:rFonts w:ascii="Calibri" w:eastAsia="Calibri" w:hAnsi="Calibri" w:cs="Calibri"/>
          <w:lang w:val="es-MX"/>
        </w:rPr>
        <w:t>probación de propuesta de modificación de vigencia por 10 años al convenio de asociación público privada para el mantenimiento y adecuación de puentes peatonales,</w:t>
      </w:r>
      <w:r>
        <w:rPr>
          <w:rFonts w:ascii="Calibri" w:eastAsia="Calibri" w:hAnsi="Calibri" w:cs="Calibri"/>
          <w:lang w:val="es-MX"/>
        </w:rPr>
        <w:t xml:space="preserve"> celebrado por el municipio de G</w:t>
      </w:r>
      <w:r w:rsidRPr="0044313E">
        <w:rPr>
          <w:rFonts w:ascii="Calibri" w:eastAsia="Calibri" w:hAnsi="Calibri" w:cs="Calibri"/>
          <w:lang w:val="es-MX"/>
        </w:rPr>
        <w:t>eneral Escobedo, nuevo león y la persona moral denominada “i</w:t>
      </w:r>
      <w:r>
        <w:rPr>
          <w:rFonts w:ascii="Calibri" w:eastAsia="Calibri" w:hAnsi="Calibri" w:cs="Calibri"/>
          <w:lang w:val="es-MX"/>
        </w:rPr>
        <w:t>magen creativa urbana, S.A. de C.V</w:t>
      </w:r>
      <w:r w:rsidRPr="0044313E">
        <w:rPr>
          <w:rFonts w:ascii="Calibri" w:eastAsia="Calibri" w:hAnsi="Calibri" w:cs="Calibri"/>
          <w:lang w:val="es-MX"/>
        </w:rPr>
        <w:t>.”, aprobado mediante acta número 68 correspondiente a la sesión ordinaria con fech</w:t>
      </w:r>
      <w:r>
        <w:rPr>
          <w:rFonts w:ascii="Calibri" w:eastAsia="Calibri" w:hAnsi="Calibri" w:cs="Calibri"/>
          <w:lang w:val="es-MX"/>
        </w:rPr>
        <w:t>a del 16 de diciembre del 2011;</w:t>
      </w:r>
    </w:p>
    <w:p w:rsidR="0044313E" w:rsidRPr="0044313E" w:rsidRDefault="0044313E" w:rsidP="0044313E">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9.- A</w:t>
      </w:r>
      <w:r w:rsidRPr="0044313E">
        <w:rPr>
          <w:rFonts w:ascii="Calibri" w:eastAsia="Calibri" w:hAnsi="Calibri" w:cs="Calibri"/>
          <w:lang w:val="es-MX"/>
        </w:rPr>
        <w:t>probación de propuesta de modificación de vigencia por 10-diez años al convenio de asociación publico privada para el mantenimiento y adecuación de puentes peatonales, celebrado por el municipio de general Escobedo, nuevo león y la persona moral denom</w:t>
      </w:r>
      <w:r>
        <w:rPr>
          <w:rFonts w:ascii="Calibri" w:eastAsia="Calibri" w:hAnsi="Calibri" w:cs="Calibri"/>
          <w:lang w:val="es-MX"/>
        </w:rPr>
        <w:t>inada “imagen creativa urbana, S.a. de C.V</w:t>
      </w:r>
      <w:r w:rsidRPr="0044313E">
        <w:rPr>
          <w:rFonts w:ascii="Calibri" w:eastAsia="Calibri" w:hAnsi="Calibri" w:cs="Calibri"/>
          <w:lang w:val="es-MX"/>
        </w:rPr>
        <w:t>.” aprobado mediante acta numero 45 correspondiente a la sesión ordinaria con fech</w:t>
      </w:r>
      <w:r>
        <w:rPr>
          <w:rFonts w:ascii="Calibri" w:eastAsia="Calibri" w:hAnsi="Calibri" w:cs="Calibri"/>
          <w:lang w:val="es-MX"/>
        </w:rPr>
        <w:t>a del 04 de febrero del 2011; y</w:t>
      </w:r>
    </w:p>
    <w:p w:rsidR="0044313E" w:rsidRDefault="0044313E" w:rsidP="0044313E">
      <w:pPr>
        <w:jc w:val="both"/>
        <w:rPr>
          <w:rFonts w:ascii="Calibri" w:eastAsia="Calibri" w:hAnsi="Calibri" w:cs="Calibri"/>
          <w:lang w:val="es-MX"/>
        </w:rPr>
      </w:pPr>
      <w:r>
        <w:rPr>
          <w:rFonts w:ascii="Calibri" w:eastAsia="Calibri" w:hAnsi="Calibri" w:cs="Calibri"/>
          <w:lang w:val="es-MX"/>
        </w:rPr>
        <w:t>10.- A</w:t>
      </w:r>
      <w:r w:rsidRPr="0044313E">
        <w:rPr>
          <w:rFonts w:ascii="Calibri" w:eastAsia="Calibri" w:hAnsi="Calibri" w:cs="Calibri"/>
          <w:lang w:val="es-MX"/>
        </w:rPr>
        <w:t>probación de propuesta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w:t>
      </w:r>
    </w:p>
    <w:p w:rsidR="0044313E" w:rsidRPr="0044313E" w:rsidRDefault="0044313E" w:rsidP="0044313E">
      <w:pPr>
        <w:jc w:val="both"/>
        <w:rPr>
          <w:rFonts w:ascii="Calibri" w:eastAsia="Calibri" w:hAnsi="Calibri" w:cs="Calibri"/>
          <w:lang w:val="es-MX"/>
        </w:rPr>
      </w:pPr>
      <w:r w:rsidRPr="0044313E">
        <w:rPr>
          <w:rFonts w:ascii="Calibri" w:eastAsia="Calibri" w:hAnsi="Calibri" w:cs="Calibri"/>
          <w:lang w:val="es-MX"/>
        </w:rPr>
        <w:t>Continuando con el orden del día, y con fundamento en el artículo 98 fracción x de la ley de gobierno municipal del estado de nuevo león, me permito dar cuenta de los asuntos turnados a comisiones, con mención de los pendientes. del 12 de diciembre del 2020 hasta la celebración de esta sesión ordinaria, se han turnado 13 asuntos a comisiones, los cuales son:</w:t>
      </w:r>
    </w:p>
    <w:p w:rsidR="0044313E" w:rsidRP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A la comisión de hacienda municipal y patrimonio le fueron turnados los siguientes asuntos:</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Proyecto de presupues</w:t>
      </w:r>
      <w:r>
        <w:rPr>
          <w:rFonts w:ascii="Calibri" w:eastAsia="Calibri" w:hAnsi="Calibri" w:cs="Calibri"/>
          <w:lang w:val="es-MX"/>
        </w:rPr>
        <w:t>to de egresos del municipio de G</w:t>
      </w:r>
      <w:r w:rsidRPr="0044313E">
        <w:rPr>
          <w:rFonts w:ascii="Calibri" w:eastAsia="Calibri" w:hAnsi="Calibri" w:cs="Calibri"/>
          <w:lang w:val="es-MX"/>
        </w:rPr>
        <w:t>eneral Escobedo, correspondiente al ejercicio fiscal 2021</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Propuesta de primera modificación al presupuesto de egresos para el ejercicio fiscal 2020, relativo a la integración</w:t>
      </w:r>
      <w:r>
        <w:rPr>
          <w:rFonts w:ascii="Calibri" w:eastAsia="Calibri" w:hAnsi="Calibri" w:cs="Calibri"/>
          <w:lang w:val="es-MX"/>
        </w:rPr>
        <w:t xml:space="preserve"> de las obras del municipio de G</w:t>
      </w:r>
      <w:r w:rsidRPr="0044313E">
        <w:rPr>
          <w:rFonts w:ascii="Calibri" w:eastAsia="Calibri" w:hAnsi="Calibri" w:cs="Calibri"/>
          <w:lang w:val="es-MX"/>
        </w:rPr>
        <w:t>eneral Escobedo para el año en curso;</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Informe contable y financiero de la secretaría de administración, finanzas y tesorería municipal de general Escobedo correspondiente al mes de noviembre del 2020;</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w:t>
      </w:r>
      <w:r>
        <w:rPr>
          <w:rFonts w:ascii="Calibri" w:eastAsia="Calibri" w:hAnsi="Calibri" w:cs="Calibri"/>
          <w:lang w:val="es-MX"/>
        </w:rPr>
        <w:t>seta de vigilancia del sector;</w:t>
      </w:r>
    </w:p>
    <w:p w:rsidR="0044313E" w:rsidRDefault="0044313E" w:rsidP="0044313E">
      <w:pPr>
        <w:pStyle w:val="Prrafodelista"/>
        <w:numPr>
          <w:ilvl w:val="0"/>
          <w:numId w:val="41"/>
        </w:numPr>
        <w:jc w:val="both"/>
        <w:rPr>
          <w:rFonts w:ascii="Calibri" w:eastAsia="Calibri" w:hAnsi="Calibri" w:cs="Calibri"/>
          <w:lang w:val="es-MX"/>
        </w:rPr>
      </w:pPr>
      <w:r>
        <w:rPr>
          <w:rFonts w:ascii="Calibri" w:eastAsia="Calibri" w:hAnsi="Calibri" w:cs="Calibri"/>
          <w:lang w:val="es-MX"/>
        </w:rPr>
        <w:t>P</w:t>
      </w:r>
      <w:r w:rsidRPr="0044313E">
        <w:rPr>
          <w:rFonts w:ascii="Calibri" w:eastAsia="Calibri" w:hAnsi="Calibri" w:cs="Calibri"/>
          <w:lang w:val="es-MX"/>
        </w:rPr>
        <w:t>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 todos los asuntos mencionados han sido aprobados previamente por el pleno.</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por su parte a la comisión de desarrollo urbano les fueron turnadas las siguientes propuestas:</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propuesta para dar inicio al proceso de consulta pública del documento que contiene el proyecto de actualización al plan de desarrollo urbano del centro de población de general Escobedo, nuevo león, por un término de 30 días hábiles, contados a partir del 07 de enero del 2021;</w:t>
      </w:r>
    </w:p>
    <w:p w:rsidR="0044313E" w:rsidRDefault="0044313E" w:rsidP="0044313E">
      <w:pPr>
        <w:jc w:val="both"/>
        <w:rPr>
          <w:rFonts w:ascii="Calibri" w:eastAsia="Calibri" w:hAnsi="Calibri" w:cs="Calibri"/>
          <w:lang w:val="es-MX"/>
        </w:rPr>
      </w:pPr>
    </w:p>
    <w:p w:rsidR="0044313E" w:rsidRPr="0044313E" w:rsidRDefault="0044313E" w:rsidP="0044313E">
      <w:pPr>
        <w:jc w:val="both"/>
        <w:rPr>
          <w:rFonts w:ascii="Calibri" w:eastAsia="Calibri" w:hAnsi="Calibri" w:cs="Calibri"/>
          <w:lang w:val="es-MX"/>
        </w:rPr>
      </w:pP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propuestas de modificación de vigencia por 10-diez años a los convenios de asociación publico privada para el mantenimiento y adecuación de puentes peatonales, celebrados por el municipio de general Escobedo, nuevo león y la persona moral denom</w:t>
      </w:r>
      <w:r>
        <w:rPr>
          <w:rFonts w:ascii="Calibri" w:eastAsia="Calibri" w:hAnsi="Calibri" w:cs="Calibri"/>
          <w:lang w:val="es-MX"/>
        </w:rPr>
        <w:t>inada “imagen creativa urbana, S.A</w:t>
      </w:r>
      <w:r w:rsidRPr="0044313E">
        <w:rPr>
          <w:rFonts w:ascii="Calibri" w:eastAsia="Calibri" w:hAnsi="Calibri" w:cs="Calibri"/>
          <w:lang w:val="es-MX"/>
        </w:rPr>
        <w:t>. de C.V.” aprobados mediante actas número 45 y 68 correspondientes a la sesiones ordinarias con fechas del 04 de febrero y 16 de diciembre del 2011 respectivamente; estos asuntos también se han aprobado previamente por este ayuntamiento</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a las comisiones unidas de hacienda municipal y patrimonio y desarrollo urbano les fue turnada la propuesta de presentación de dictamen modificatorio relativo a la concesión del espacio inmobiliario público municipal para la instalación y mantenimiento de columnas publicitarias a favor de la empresa grupo comercial</w:t>
      </w:r>
      <w:r>
        <w:rPr>
          <w:rFonts w:ascii="Calibri" w:eastAsia="Calibri" w:hAnsi="Calibri" w:cs="Calibri"/>
          <w:lang w:val="es-MX"/>
        </w:rPr>
        <w:t xml:space="preserve"> cinco punto cuatro, S.A. de C.V</w:t>
      </w:r>
      <w:r w:rsidRPr="0044313E">
        <w:rPr>
          <w:rFonts w:ascii="Calibri" w:eastAsia="Calibri" w:hAnsi="Calibri" w:cs="Calibri"/>
          <w:lang w:val="es-MX"/>
        </w:rPr>
        <w:t>.; asunto aprobado también por quienes integran este pleno</w:t>
      </w:r>
    </w:p>
    <w:p w:rsid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 xml:space="preserve">por otro lado, a la comisión de desarrollo urbano le ha sido turnada la propuesta para autorizar la celebración de un convenio para la construcción, instalación y mantenimiento de 3 puentes peatonales con publicidad electrónica, como proyecto no solicitado, a </w:t>
      </w:r>
      <w:r>
        <w:rPr>
          <w:rFonts w:ascii="Calibri" w:eastAsia="Calibri" w:hAnsi="Calibri" w:cs="Calibri"/>
          <w:lang w:val="es-MX"/>
        </w:rPr>
        <w:t>favor de aceros altura S.A. de C.V</w:t>
      </w:r>
      <w:r w:rsidRPr="0044313E">
        <w:rPr>
          <w:rFonts w:ascii="Calibri" w:eastAsia="Calibri" w:hAnsi="Calibri" w:cs="Calibri"/>
          <w:lang w:val="es-MX"/>
        </w:rPr>
        <w:t>. asunto que será tratado en la presente sesión;</w:t>
      </w:r>
    </w:p>
    <w:p w:rsidR="0044313E" w:rsidRPr="0044313E"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así mismo, a la comisión de gobernación les fue turnada la propuesta para la celebración de convenio de colaboració</w:t>
      </w:r>
      <w:r>
        <w:rPr>
          <w:rFonts w:ascii="Calibri" w:eastAsia="Calibri" w:hAnsi="Calibri" w:cs="Calibri"/>
          <w:lang w:val="es-MX"/>
        </w:rPr>
        <w:t>n entre el municipio de G</w:t>
      </w:r>
      <w:r w:rsidRPr="0044313E">
        <w:rPr>
          <w:rFonts w:ascii="Calibri" w:eastAsia="Calibri" w:hAnsi="Calibri" w:cs="Calibri"/>
          <w:lang w:val="es-MX"/>
        </w:rPr>
        <w:t>eneral Escobedo y el instituto nacional de desarrollo social en materia de sensibilización, capacitación y prevención de la violencia de género, asunto que también será tratado por el pleno en la sesión del día de hoy;</w:t>
      </w:r>
    </w:p>
    <w:p w:rsidR="0044313E" w:rsidRPr="006F7D57" w:rsidRDefault="0044313E" w:rsidP="0044313E">
      <w:pPr>
        <w:pStyle w:val="Prrafodelista"/>
        <w:numPr>
          <w:ilvl w:val="0"/>
          <w:numId w:val="41"/>
        </w:numPr>
        <w:jc w:val="both"/>
        <w:rPr>
          <w:rFonts w:ascii="Calibri" w:eastAsia="Calibri" w:hAnsi="Calibri" w:cs="Calibri"/>
          <w:lang w:val="es-MX"/>
        </w:rPr>
      </w:pPr>
      <w:r w:rsidRPr="0044313E">
        <w:rPr>
          <w:rFonts w:ascii="Calibri" w:eastAsia="Calibri" w:hAnsi="Calibri" w:cs="Calibri"/>
          <w:lang w:val="es-MX"/>
        </w:rPr>
        <w:t>por último, a las comisiones unidas de reglamentación y mejora regulatoria y participación ciudadana les fueron turnadas las propuestas para someter a consulta pública el proyecto del reglamento de la comisión de honor y justicia de la secretaría de seguridad ciudadana y justicia cívica del municipio de general Escobedo; y reforma al reglamento interior de la admon pública de esta ciudad. Asuntos que trataremos en la sesión del día de hoy.</w:t>
      </w:r>
    </w:p>
    <w:p w:rsidR="0044313E" w:rsidRPr="006B4611" w:rsidRDefault="0044313E" w:rsidP="0044313E">
      <w:pPr>
        <w:jc w:val="both"/>
        <w:rPr>
          <w:rFonts w:ascii="Calibri" w:eastAsia="Calibri" w:hAnsi="Calibri" w:cs="Calibri"/>
          <w:lang w:val="es-MX"/>
        </w:rPr>
      </w:pPr>
      <w:r w:rsidRPr="00D93F0A">
        <w:rPr>
          <w:noProof/>
          <w:lang w:val="es-MX" w:eastAsia="es-MX"/>
        </w:rPr>
        <mc:AlternateContent>
          <mc:Choice Requires="wps">
            <w:drawing>
              <wp:anchor distT="0" distB="0" distL="114300" distR="114300" simplePos="0" relativeHeight="251660288" behindDoc="0" locked="0" layoutInCell="1" allowOverlap="1" wp14:anchorId="38E18CBF" wp14:editId="3FE14DBC">
                <wp:simplePos x="0" y="0"/>
                <wp:positionH relativeFrom="column">
                  <wp:posOffset>-51435</wp:posOffset>
                </wp:positionH>
                <wp:positionV relativeFrom="paragraph">
                  <wp:posOffset>238759</wp:posOffset>
                </wp:positionV>
                <wp:extent cx="5819775" cy="8858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858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D9D91" id="Rectángulo 2" o:spid="_x0000_s1026" style="position:absolute;margin-left:-4.05pt;margin-top:18.8pt;width:458.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" filled="f" strokecolor="windowText" strokeweight="1pt">
                <v:stroke dashstyle="dash"/>
                <v:path arrowok="t"/>
              </v:rect>
            </w:pict>
          </mc:Fallback>
        </mc:AlternateContent>
      </w:r>
    </w:p>
    <w:p w:rsidR="00EE4190"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44313E">
        <w:rPr>
          <w:rFonts w:ascii="Calibri" w:eastAsia="Calibri" w:hAnsi="Calibri" w:cs="Calibri"/>
          <w:b/>
          <w:lang w:val="es-MX"/>
        </w:rPr>
        <w:t>4</w:t>
      </w:r>
      <w:r w:rsidRPr="00D93F0A">
        <w:rPr>
          <w:rFonts w:ascii="Calibri" w:eastAsia="Calibri" w:hAnsi="Calibri" w:cs="Calibri"/>
          <w:b/>
          <w:lang w:val="es-MX"/>
        </w:rPr>
        <w:t xml:space="preserve"> DEL ORDEN DEL DÍA.-</w:t>
      </w:r>
      <w:r w:rsidR="00D93F0A" w:rsidRPr="00D93F0A">
        <w:rPr>
          <w:rFonts w:ascii="Calibri" w:eastAsia="Calibri" w:hAnsi="Calibri" w:cs="Calibri"/>
          <w:b/>
          <w:lang w:val="es-MX"/>
        </w:rPr>
        <w:t xml:space="preserve"> </w:t>
      </w:r>
      <w:r w:rsidR="0044313E" w:rsidRPr="0044313E">
        <w:rPr>
          <w:rFonts w:ascii="Calibri" w:eastAsia="Calibri" w:hAnsi="Calibri" w:cs="Calibri"/>
          <w:b/>
        </w:rPr>
        <w:t>PRESENTACIÓN DE LA PROPUESTA PARA AUTORIZAR LA CELEBRACIÓN DE UN CONVENIO PARA LA CONSTRUCCIÓN, INSTALACIÓN Y MANTENIMIENTO DE 3-TRES PUENTES PEATONALES ENTRE EL MUNICIPIO DE GENERAL ESCOBEDO Y ACEROS ALTURA S.A. DE C.V.;</w:t>
      </w:r>
    </w:p>
    <w:p w:rsidR="0044313E" w:rsidRDefault="0044313E" w:rsidP="005E4EF1">
      <w:pPr>
        <w:jc w:val="both"/>
        <w:rPr>
          <w:rFonts w:ascii="Calibri" w:eastAsia="Calibri" w:hAnsi="Calibri" w:cs="Calibri"/>
          <w:lang w:val="es-MX"/>
        </w:rPr>
      </w:pPr>
    </w:p>
    <w:p w:rsidR="00C85371"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6F7D57">
        <w:rPr>
          <w:rFonts w:ascii="Calibri" w:eastAsia="Calibri" w:hAnsi="Calibri" w:cs="Calibri"/>
          <w:lang w:val="es-MX"/>
        </w:rPr>
        <w:t xml:space="preserve">  4</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sidRPr="00C85371">
        <w:rPr>
          <w:rFonts w:ascii="Calibri" w:eastAsia="Calibri" w:hAnsi="Calibri" w:cs="Calibri"/>
          <w:lang w:val="es-MX"/>
        </w:rPr>
        <w:t xml:space="preserve">el dictamen relativo </w:t>
      </w:r>
      <w:r w:rsidR="003E5403">
        <w:rPr>
          <w:rFonts w:ascii="Calibri" w:eastAsia="Calibri" w:hAnsi="Calibri" w:cs="Calibri"/>
          <w:lang w:val="es-MX"/>
        </w:rPr>
        <w:t xml:space="preserve">a la </w:t>
      </w:r>
      <w:r w:rsidR="003E5403" w:rsidRPr="003E5403">
        <w:rPr>
          <w:rFonts w:ascii="Calibri" w:eastAsia="Calibri" w:hAnsi="Calibri" w:cs="Calibri"/>
          <w:lang w:val="es-MX"/>
        </w:rPr>
        <w:t>propuesta para autorizar la celebración de un convenio para la construcción, instalación y mantenimiento de 3-tres puentes pe</w:t>
      </w:r>
      <w:r w:rsidR="003E5403">
        <w:rPr>
          <w:rFonts w:ascii="Calibri" w:eastAsia="Calibri" w:hAnsi="Calibri" w:cs="Calibri"/>
          <w:lang w:val="es-MX"/>
        </w:rPr>
        <w:t>atonales entre el municipio de G</w:t>
      </w:r>
      <w:r w:rsidR="003E5403" w:rsidRPr="003E5403">
        <w:rPr>
          <w:rFonts w:ascii="Calibri" w:eastAsia="Calibri" w:hAnsi="Calibri" w:cs="Calibri"/>
          <w:lang w:val="es-MX"/>
        </w:rPr>
        <w:t>e</w:t>
      </w:r>
      <w:r w:rsidR="003E5403">
        <w:rPr>
          <w:rFonts w:ascii="Calibri" w:eastAsia="Calibri" w:hAnsi="Calibri" w:cs="Calibri"/>
          <w:lang w:val="es-MX"/>
        </w:rPr>
        <w:t>neral Escobedo y Aceros Altura S.A. de C.V</w:t>
      </w:r>
      <w:r w:rsidR="003E5403" w:rsidRPr="003E5403">
        <w:rPr>
          <w:rFonts w:ascii="Calibri" w:eastAsia="Calibri" w:hAnsi="Calibri" w:cs="Calibri"/>
          <w:lang w:val="es-MX"/>
        </w:rPr>
        <w:t>.</w:t>
      </w:r>
      <w:r w:rsidR="003E5403" w:rsidRPr="00C54BE4">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44313E" w:rsidRDefault="0044313E" w:rsidP="005E4EF1">
      <w:pPr>
        <w:jc w:val="both"/>
        <w:rPr>
          <w:rFonts w:ascii="Calibri" w:eastAsia="Calibri" w:hAnsi="Calibri" w:cs="Calibri"/>
          <w:lang w:val="es-MX"/>
        </w:rPr>
      </w:pPr>
    </w:p>
    <w:p w:rsidR="0044313E" w:rsidRDefault="0044313E" w:rsidP="005E4EF1">
      <w:pPr>
        <w:jc w:val="both"/>
        <w:rPr>
          <w:rFonts w:ascii="Calibri" w:eastAsia="Calibri" w:hAnsi="Calibri" w:cs="Calibri"/>
          <w:lang w:val="es-MX"/>
        </w:rPr>
      </w:pPr>
    </w:p>
    <w:p w:rsidR="0044313E" w:rsidRDefault="0044313E" w:rsidP="005E4EF1">
      <w:pPr>
        <w:jc w:val="both"/>
        <w:rPr>
          <w:rFonts w:ascii="Calibri" w:eastAsia="Calibri" w:hAnsi="Calibri" w:cs="Calibri"/>
          <w:lang w:val="es-MX"/>
        </w:rPr>
      </w:pPr>
    </w:p>
    <w:p w:rsidR="003E5403" w:rsidRDefault="003E5403" w:rsidP="005E4EF1">
      <w:pPr>
        <w:jc w:val="both"/>
        <w:rPr>
          <w:rFonts w:ascii="Calibri" w:eastAsia="Calibri" w:hAnsi="Calibri" w:cs="Calibri"/>
          <w:lang w:val="es-MX"/>
        </w:rPr>
      </w:pPr>
      <w:r>
        <w:rPr>
          <w:rFonts w:ascii="Calibri" w:eastAsia="Calibri" w:hAnsi="Calibri" w:cs="Calibri"/>
          <w:lang w:val="es-MX"/>
        </w:rPr>
        <w:t xml:space="preserve">La regidora Carolina menciona Señor Secretario para realizar la petición de que la sesión se transmita en vivo. </w:t>
      </w:r>
    </w:p>
    <w:p w:rsidR="0044313E" w:rsidRPr="007B3876" w:rsidRDefault="003E5403" w:rsidP="005E4EF1">
      <w:pPr>
        <w:jc w:val="both"/>
        <w:rPr>
          <w:rFonts w:ascii="Calibri" w:eastAsia="Calibri" w:hAnsi="Calibri" w:cs="Calibri"/>
          <w:lang w:val="es-MX"/>
        </w:rPr>
      </w:pPr>
      <w:r>
        <w:rPr>
          <w:rFonts w:ascii="Calibri" w:eastAsia="Calibri" w:hAnsi="Calibri" w:cs="Calibri"/>
          <w:lang w:val="es-MX"/>
        </w:rPr>
        <w:t>El secretario del ayuntamiento menciona lo siguiente debe de estarse transmitiendo ahorita lo checamos.</w:t>
      </w:r>
    </w:p>
    <w:p w:rsidR="009B65D0" w:rsidRPr="00D93F0A" w:rsidRDefault="009B65D0" w:rsidP="009B65D0">
      <w:pPr>
        <w:spacing w:after="0" w:line="240" w:lineRule="auto"/>
        <w:contextualSpacing/>
        <w:jc w:val="both"/>
        <w:rPr>
          <w:rFonts w:ascii="Calibri" w:eastAsia="Calibri" w:hAnsi="Calibri" w:cs="Calibri"/>
          <w:lang w:val="es-MX"/>
        </w:rPr>
      </w:pPr>
      <w:r w:rsidRPr="00D93F0A">
        <w:rPr>
          <w:rFonts w:ascii="Calibri" w:eastAsia="Calibri" w:hAnsi="Calibri" w:cs="Calibri"/>
          <w:lang w:val="es-MX"/>
        </w:rPr>
        <w:t>El Ayunt</w:t>
      </w:r>
      <w:r w:rsidR="00E67165" w:rsidRPr="00D93F0A">
        <w:rPr>
          <w:rFonts w:ascii="Calibri" w:eastAsia="Calibri" w:hAnsi="Calibri" w:cs="Calibri"/>
          <w:lang w:val="es-MX"/>
        </w:rPr>
        <w:t xml:space="preserve">amiento </w:t>
      </w:r>
      <w:r w:rsidRPr="00D93F0A">
        <w:rPr>
          <w:rFonts w:ascii="Calibri" w:eastAsia="Calibri" w:hAnsi="Calibri" w:cs="Calibri"/>
          <w:lang w:val="es-MX"/>
        </w:rPr>
        <w:t>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155575</wp:posOffset>
                </wp:positionV>
                <wp:extent cx="5705475" cy="5238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7054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E5FBF" id="17 Rectángulo" o:spid="_x0000_s1026" style="position:absolute;margin-left:-4.05pt;margin-top:12.25pt;width:449.25pt;height:4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" filled="f" strokecolor="windowText" strokeweight="1pt"/>
            </w:pict>
          </mc:Fallback>
        </mc:AlternateContent>
      </w:r>
    </w:p>
    <w:p w:rsidR="00D93F0A"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1135B7">
        <w:rPr>
          <w:rFonts w:ascii="Calibri" w:eastAsia="Calibri" w:hAnsi="Calibri" w:cs="Calibri"/>
          <w:b/>
          <w:lang w:val="es-MX"/>
        </w:rPr>
        <w:t>Unanimidad 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lectura </w:t>
      </w:r>
      <w:r w:rsidR="001135B7">
        <w:rPr>
          <w:rFonts w:ascii="Calibri" w:eastAsia="Calibri" w:hAnsi="Calibri" w:cs="Calibri"/>
          <w:b/>
          <w:lang w:val="es-MX"/>
        </w:rPr>
        <w:t xml:space="preserve">de la </w:t>
      </w:r>
      <w:r w:rsidR="001135B7" w:rsidRPr="001135B7">
        <w:rPr>
          <w:rFonts w:ascii="Calibri" w:eastAsia="Calibri" w:hAnsi="Calibri" w:cs="Calibri"/>
          <w:b/>
          <w:lang w:val="es-MX"/>
        </w:rPr>
        <w:t>propuesta para autorizar la celebración de un convenio para la construcción, instalación y mantenimiento de 3-tres puentes peatonales entre el municipio de General Escobedo y Aceros Altura S.A. de C.V</w:t>
      </w:r>
    </w:p>
    <w:p w:rsidR="00095F92" w:rsidRDefault="00095F92" w:rsidP="005E4EF1">
      <w:pPr>
        <w:spacing w:after="0" w:line="240" w:lineRule="auto"/>
        <w:contextualSpacing/>
        <w:jc w:val="both"/>
        <w:rPr>
          <w:rFonts w:ascii="Calibri" w:eastAsia="Calibri" w:hAnsi="Calibri" w:cs="Calibri"/>
          <w:b/>
          <w:lang w:val="es-MX"/>
        </w:rPr>
      </w:pPr>
    </w:p>
    <w:p w:rsidR="00095F92" w:rsidRDefault="00095F92" w:rsidP="005E4EF1">
      <w:pPr>
        <w:spacing w:after="0" w:line="240" w:lineRule="auto"/>
        <w:contextualSpacing/>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1135B7"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8D7B08" w:rsidRDefault="00D93F0A" w:rsidP="001135B7">
      <w:pPr>
        <w:spacing w:after="0" w:line="240" w:lineRule="auto"/>
        <w:jc w:val="both"/>
        <w:rPr>
          <w:rFonts w:ascii="Calibri" w:eastAsia="Calibri" w:hAnsi="Calibri" w:cs="Calibri"/>
          <w:lang w:val="es-MX"/>
        </w:rPr>
      </w:pPr>
      <w:r>
        <w:rPr>
          <w:rFonts w:ascii="Calibri" w:eastAsia="Calibri" w:hAnsi="Calibri" w:cs="Calibri"/>
          <w:lang w:val="es-MX"/>
        </w:rPr>
        <w:t>La regidora Carolina</w:t>
      </w:r>
      <w:r w:rsidR="001135B7">
        <w:rPr>
          <w:rFonts w:ascii="Calibri" w:eastAsia="Calibri" w:hAnsi="Calibri" w:cs="Calibri"/>
          <w:lang w:val="es-MX"/>
        </w:rPr>
        <w:t xml:space="preserve"> Maria Vazquez Juarez</w:t>
      </w:r>
      <w:r>
        <w:rPr>
          <w:rFonts w:ascii="Calibri" w:eastAsia="Calibri" w:hAnsi="Calibri" w:cs="Calibri"/>
          <w:lang w:val="es-MX"/>
        </w:rPr>
        <w:t xml:space="preserve"> menciona </w:t>
      </w:r>
      <w:r w:rsidR="00D668A9">
        <w:rPr>
          <w:rFonts w:ascii="Calibri" w:eastAsia="Calibri" w:hAnsi="Calibri" w:cs="Calibri"/>
          <w:lang w:val="es-MX"/>
        </w:rPr>
        <w:t>buenas</w:t>
      </w:r>
      <w:r w:rsidR="00655352">
        <w:rPr>
          <w:rFonts w:ascii="Calibri" w:eastAsia="Calibri" w:hAnsi="Calibri" w:cs="Calibri"/>
          <w:lang w:val="es-MX"/>
        </w:rPr>
        <w:t xml:space="preserve"> tardes compañeros</w:t>
      </w:r>
      <w:r w:rsidR="00B74D84">
        <w:rPr>
          <w:rFonts w:ascii="Calibri" w:eastAsia="Calibri" w:hAnsi="Calibri" w:cs="Calibri"/>
          <w:lang w:val="es-MX"/>
        </w:rPr>
        <w:t xml:space="preserve">, </w:t>
      </w:r>
      <w:r w:rsidR="001135B7">
        <w:rPr>
          <w:rFonts w:ascii="Calibri" w:eastAsia="Calibri" w:hAnsi="Calibri" w:cs="Calibri"/>
          <w:lang w:val="es-MX"/>
        </w:rPr>
        <w:t xml:space="preserve">sobre el convenio de Aceros Altura S.A. de C.V. de los 3 puentes peatonales estoy conciente de darle una solución a los peatones en estos 3 puntos conflictivos de prevenir más atropellamientos por eso mi propuesta en el dictamen va en sentido de añadir a las obligaciones de la empresa lo siguiente: </w:t>
      </w:r>
    </w:p>
    <w:p w:rsidR="007530E3" w:rsidRDefault="007530E3" w:rsidP="007530E3">
      <w:pPr>
        <w:pStyle w:val="Prrafodelista"/>
        <w:numPr>
          <w:ilvl w:val="0"/>
          <w:numId w:val="43"/>
        </w:numPr>
        <w:spacing w:after="0" w:line="240" w:lineRule="auto"/>
        <w:jc w:val="both"/>
        <w:rPr>
          <w:rFonts w:ascii="Calibri" w:eastAsia="Calibri" w:hAnsi="Calibri" w:cs="Calibri"/>
          <w:lang w:val="es-MX"/>
        </w:rPr>
      </w:pPr>
      <w:r>
        <w:rPr>
          <w:rFonts w:ascii="Calibri" w:eastAsia="Calibri" w:hAnsi="Calibri" w:cs="Calibri"/>
          <w:lang w:val="es-MX"/>
        </w:rPr>
        <w:t xml:space="preserve">Presentar a la autoridad municipal para aprobación los estudios, proyectos ejecutivos planos, finanzas o garantías de la sociedad del proyecto dictado en materia de construcción, y equipo de instalación y además insumos necesarios para la </w:t>
      </w:r>
      <w:r w:rsidRPr="007530E3">
        <w:rPr>
          <w:rFonts w:ascii="Calibri" w:eastAsia="Calibri" w:hAnsi="Calibri" w:cs="Calibri"/>
          <w:lang w:val="es-MX"/>
        </w:rPr>
        <w:t>ejecución</w:t>
      </w:r>
      <w:r>
        <w:rPr>
          <w:rFonts w:ascii="Calibri" w:eastAsia="Calibri" w:hAnsi="Calibri" w:cs="Calibri"/>
          <w:lang w:val="es-MX"/>
        </w:rPr>
        <w:t xml:space="preserve"> de los trabajadores de la obra, precios unitarios y programas de ejecución de la obra.</w:t>
      </w:r>
    </w:p>
    <w:p w:rsidR="007530E3" w:rsidRDefault="007530E3" w:rsidP="007530E3">
      <w:pPr>
        <w:pStyle w:val="Prrafodelista"/>
        <w:numPr>
          <w:ilvl w:val="0"/>
          <w:numId w:val="43"/>
        </w:numPr>
        <w:spacing w:after="0" w:line="240" w:lineRule="auto"/>
        <w:jc w:val="both"/>
        <w:rPr>
          <w:rFonts w:ascii="Calibri" w:eastAsia="Calibri" w:hAnsi="Calibri" w:cs="Calibri"/>
          <w:lang w:val="es-MX"/>
        </w:rPr>
      </w:pPr>
      <w:r>
        <w:rPr>
          <w:rFonts w:ascii="Calibri" w:eastAsia="Calibri" w:hAnsi="Calibri" w:cs="Calibri"/>
          <w:lang w:val="es-MX"/>
        </w:rPr>
        <w:t xml:space="preserve">Presentada a la autoridad municipal la bitácora de la obra de manera  mensual y además informar que se le requiere en un plazo no mayor de 5 </w:t>
      </w:r>
      <w:r w:rsidR="00BC6B82">
        <w:rPr>
          <w:rFonts w:ascii="Calibri" w:eastAsia="Calibri" w:hAnsi="Calibri" w:cs="Calibri"/>
          <w:lang w:val="es-MX"/>
        </w:rPr>
        <w:t>días</w:t>
      </w:r>
      <w:r>
        <w:rPr>
          <w:rFonts w:ascii="Calibri" w:eastAsia="Calibri" w:hAnsi="Calibri" w:cs="Calibri"/>
          <w:lang w:val="es-MX"/>
        </w:rPr>
        <w:t xml:space="preserve"> hábiles </w:t>
      </w:r>
    </w:p>
    <w:p w:rsidR="00BC6B82" w:rsidRDefault="00BC6B82" w:rsidP="007530E3">
      <w:pPr>
        <w:pStyle w:val="Prrafodelista"/>
        <w:numPr>
          <w:ilvl w:val="0"/>
          <w:numId w:val="43"/>
        </w:numPr>
        <w:spacing w:after="0" w:line="240" w:lineRule="auto"/>
        <w:jc w:val="both"/>
        <w:rPr>
          <w:rFonts w:ascii="Calibri" w:eastAsia="Calibri" w:hAnsi="Calibri" w:cs="Calibri"/>
          <w:lang w:val="es-MX"/>
        </w:rPr>
      </w:pPr>
      <w:r>
        <w:rPr>
          <w:rFonts w:ascii="Calibri" w:eastAsia="Calibri" w:hAnsi="Calibri" w:cs="Calibri"/>
          <w:lang w:val="es-MX"/>
        </w:rPr>
        <w:t>Concluir las obras de los 3 puentes peatonales en un plazo no mayor a un año a partir de la celebración del convenio.</w:t>
      </w:r>
    </w:p>
    <w:p w:rsidR="00BC6B82" w:rsidRDefault="00BC6B82" w:rsidP="00BC6B82">
      <w:pPr>
        <w:pStyle w:val="Prrafodelista"/>
        <w:spacing w:after="0" w:line="240" w:lineRule="auto"/>
        <w:jc w:val="both"/>
        <w:rPr>
          <w:rFonts w:ascii="Calibri" w:eastAsia="Calibri" w:hAnsi="Calibri" w:cs="Calibri"/>
          <w:lang w:val="es-MX"/>
        </w:rPr>
      </w:pPr>
    </w:p>
    <w:p w:rsidR="00BC6B82" w:rsidRDefault="00BC6B82" w:rsidP="00BC6B82">
      <w:pPr>
        <w:spacing w:after="0" w:line="240" w:lineRule="auto"/>
        <w:jc w:val="both"/>
        <w:rPr>
          <w:rFonts w:ascii="Calibri" w:eastAsia="Calibri" w:hAnsi="Calibri" w:cs="Calibri"/>
          <w:lang w:val="es-MX"/>
        </w:rPr>
      </w:pPr>
      <w:r>
        <w:rPr>
          <w:rFonts w:ascii="Calibri" w:eastAsia="Calibri" w:hAnsi="Calibri" w:cs="Calibri"/>
          <w:lang w:val="es-MX"/>
        </w:rPr>
        <w:t>Compañeros regidores y Sindicos lo anterior con el fin de mayor transparencia a la construcción de los puentes y dar certeza a los peatones que los puentes serán lo más seguros posibles, señor secretario le pido se someta a votación mi propuesta</w:t>
      </w:r>
    </w:p>
    <w:p w:rsidR="00BC6B82" w:rsidRDefault="00BC6B82" w:rsidP="00BC6B82">
      <w:pPr>
        <w:spacing w:after="0" w:line="240" w:lineRule="auto"/>
        <w:jc w:val="both"/>
        <w:rPr>
          <w:rFonts w:ascii="Calibri" w:eastAsia="Calibri" w:hAnsi="Calibri" w:cs="Calibri"/>
          <w:lang w:val="es-MX"/>
        </w:rPr>
      </w:pPr>
    </w:p>
    <w:p w:rsidR="00BC6B82" w:rsidRDefault="00BC6B82" w:rsidP="00BC6B82">
      <w:pPr>
        <w:spacing w:after="0" w:line="240" w:lineRule="auto"/>
        <w:jc w:val="both"/>
        <w:rPr>
          <w:rFonts w:ascii="Calibri" w:eastAsia="Calibri" w:hAnsi="Calibri" w:cs="Calibri"/>
          <w:lang w:val="es-MX"/>
        </w:rPr>
      </w:pPr>
      <w:r>
        <w:rPr>
          <w:rFonts w:ascii="Calibri" w:eastAsia="Calibri" w:hAnsi="Calibri" w:cs="Calibri"/>
          <w:lang w:val="es-MX"/>
        </w:rPr>
        <w:t xml:space="preserve">Secretario del Ayuntamiento menciona lo siguiente vamos a hacer lo siguiente lo que aprobamos anteriormente fue la dispensa de la lectura, ahorita acabamos de escuchar el comentario de la regidora quienes estén a favor de incorporar las propuestas, vamos a someter a votación lo que usted propone quienes estén a favor de incorporar lo manifestado por la regidora </w:t>
      </w:r>
      <w:r w:rsidR="00567BB6">
        <w:rPr>
          <w:rFonts w:ascii="Calibri" w:eastAsia="Calibri" w:hAnsi="Calibri" w:cs="Calibri"/>
          <w:lang w:val="es-MX"/>
        </w:rPr>
        <w:t xml:space="preserve">sírvanse de manifestarlo </w:t>
      </w:r>
    </w:p>
    <w:p w:rsidR="00BC6B82" w:rsidRDefault="00BC6B82" w:rsidP="00BC6B82">
      <w:pPr>
        <w:spacing w:after="0" w:line="240" w:lineRule="auto"/>
        <w:jc w:val="both"/>
        <w:rPr>
          <w:rFonts w:ascii="Calibri" w:eastAsia="Calibri" w:hAnsi="Calibri" w:cs="Calibri"/>
          <w:lang w:val="es-MX"/>
        </w:rPr>
      </w:pPr>
    </w:p>
    <w:p w:rsidR="00B40A03" w:rsidRPr="00BC6B82" w:rsidRDefault="00B40A03" w:rsidP="00BC6B82">
      <w:pPr>
        <w:spacing w:after="0" w:line="240" w:lineRule="auto"/>
        <w:jc w:val="both"/>
        <w:rPr>
          <w:rFonts w:ascii="Calibri" w:eastAsia="Calibri" w:hAnsi="Calibri" w:cs="Calibri"/>
          <w:lang w:val="es-MX"/>
        </w:rPr>
      </w:pPr>
      <w:r w:rsidRPr="00BC6B82">
        <w:rPr>
          <w:rFonts w:ascii="Calibri" w:eastAsia="Calibri" w:hAnsi="Calibri" w:cs="Calibri"/>
          <w:lang w:val="es-MX"/>
        </w:rPr>
        <w:t>Con 14 votos en contra el Ayuntamiento emite el siguiente Acuerdo:</w:t>
      </w:r>
    </w:p>
    <w:p w:rsidR="00B40A03" w:rsidRDefault="00B40A03" w:rsidP="00D668A9">
      <w:pPr>
        <w:spacing w:after="0" w:line="240" w:lineRule="auto"/>
        <w:jc w:val="both"/>
        <w:rPr>
          <w:rFonts w:ascii="Calibri" w:eastAsia="Calibri" w:hAnsi="Calibri" w:cs="Calibri"/>
          <w:b/>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31968" behindDoc="0" locked="0" layoutInCell="1" allowOverlap="1" wp14:anchorId="5400A921" wp14:editId="38654429">
                <wp:simplePos x="0" y="0"/>
                <wp:positionH relativeFrom="column">
                  <wp:posOffset>-51435</wp:posOffset>
                </wp:positionH>
                <wp:positionV relativeFrom="paragraph">
                  <wp:posOffset>97155</wp:posOffset>
                </wp:positionV>
                <wp:extent cx="5831205" cy="504825"/>
                <wp:effectExtent l="0" t="0" r="17145" b="28575"/>
                <wp:wrapNone/>
                <wp:docPr id="32" name="32 Rectángulo"/>
                <wp:cNvGraphicFramePr/>
                <a:graphic xmlns:a="http://schemas.openxmlformats.org/drawingml/2006/main">
                  <a:graphicData uri="http://schemas.microsoft.com/office/word/2010/wordprocessingShape">
                    <wps:wsp>
                      <wps:cNvSpPr/>
                      <wps:spPr>
                        <a:xfrm>
                          <a:off x="0" y="0"/>
                          <a:ext cx="583120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5FFE8" id="32 Rectángulo" o:spid="_x0000_s1026" style="position:absolute;margin-left:-4.05pt;margin-top:7.65pt;width:459.15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" filled="f" strokecolor="windowText" strokeweight="1pt"/>
            </w:pict>
          </mc:Fallback>
        </mc:AlternateContent>
      </w:r>
    </w:p>
    <w:p w:rsidR="00B40A03" w:rsidRDefault="00A90D33" w:rsidP="00D668A9">
      <w:pPr>
        <w:spacing w:after="0" w:line="240" w:lineRule="auto"/>
        <w:jc w:val="both"/>
        <w:rPr>
          <w:rFonts w:ascii="Calibri" w:eastAsia="Calibri" w:hAnsi="Calibri" w:cs="Calibri"/>
          <w:b/>
          <w:lang w:val="es-MX"/>
        </w:rPr>
      </w:pPr>
      <w:r>
        <w:rPr>
          <w:rFonts w:ascii="Calibri" w:eastAsia="Calibri" w:hAnsi="Calibri" w:cs="Calibri"/>
          <w:b/>
          <w:lang w:val="es-MX"/>
        </w:rPr>
        <w:t xml:space="preserve">UNICO. Por </w:t>
      </w:r>
      <w:r w:rsidR="0055274E">
        <w:rPr>
          <w:rFonts w:ascii="Calibri" w:eastAsia="Calibri" w:hAnsi="Calibri" w:cs="Calibri"/>
          <w:b/>
          <w:lang w:val="es-MX"/>
        </w:rPr>
        <w:t>mayoria se</w:t>
      </w:r>
      <w:r w:rsidR="00B40A03">
        <w:rPr>
          <w:rFonts w:ascii="Calibri" w:eastAsia="Calibri" w:hAnsi="Calibri" w:cs="Calibri"/>
          <w:b/>
          <w:lang w:val="es-MX"/>
        </w:rPr>
        <w:t xml:space="preserve"> rechaza someter </w:t>
      </w:r>
      <w:r w:rsidR="00B40A03" w:rsidRPr="00B40A03">
        <w:rPr>
          <w:rFonts w:ascii="Calibri" w:eastAsia="Calibri" w:hAnsi="Calibri" w:cs="Calibri"/>
          <w:b/>
          <w:lang w:val="es-MX"/>
        </w:rPr>
        <w:t xml:space="preserve">a votación las propuestas </w:t>
      </w:r>
      <w:r w:rsidR="00B40A03">
        <w:rPr>
          <w:rFonts w:ascii="Calibri" w:eastAsia="Calibri" w:hAnsi="Calibri" w:cs="Calibri"/>
          <w:b/>
          <w:lang w:val="es-MX"/>
        </w:rPr>
        <w:t xml:space="preserve">presentadas por </w:t>
      </w:r>
      <w:r w:rsidR="00B40A03" w:rsidRPr="00B40A03">
        <w:rPr>
          <w:rFonts w:ascii="Calibri" w:eastAsia="Calibri" w:hAnsi="Calibri" w:cs="Calibri"/>
          <w:b/>
          <w:lang w:val="es-MX"/>
        </w:rPr>
        <w:t xml:space="preserve"> la reg</w:t>
      </w:r>
      <w:r w:rsidR="00B40A03">
        <w:rPr>
          <w:rFonts w:ascii="Calibri" w:eastAsia="Calibri" w:hAnsi="Calibri" w:cs="Calibri"/>
          <w:b/>
          <w:lang w:val="es-MX"/>
        </w:rPr>
        <w:t>i</w:t>
      </w:r>
      <w:r w:rsidR="00B40A03" w:rsidRPr="00B40A03">
        <w:rPr>
          <w:rFonts w:ascii="Calibri" w:eastAsia="Calibri" w:hAnsi="Calibri" w:cs="Calibri"/>
          <w:b/>
          <w:lang w:val="es-MX"/>
        </w:rPr>
        <w:t>dor</w:t>
      </w:r>
      <w:r w:rsidR="00B40A03">
        <w:rPr>
          <w:rFonts w:ascii="Calibri" w:eastAsia="Calibri" w:hAnsi="Calibri" w:cs="Calibri"/>
          <w:b/>
          <w:lang w:val="es-MX"/>
        </w:rPr>
        <w:t>a Carolina Ma</w:t>
      </w:r>
      <w:r w:rsidR="0055274E">
        <w:rPr>
          <w:rFonts w:ascii="Calibri" w:eastAsia="Calibri" w:hAnsi="Calibri" w:cs="Calibri"/>
          <w:b/>
          <w:lang w:val="es-MX"/>
        </w:rPr>
        <w:t>ria Vazquez Juarez en el punto 4</w:t>
      </w:r>
      <w:r w:rsidR="00B40A03">
        <w:rPr>
          <w:rFonts w:ascii="Calibri" w:eastAsia="Calibri" w:hAnsi="Calibri" w:cs="Calibri"/>
          <w:b/>
          <w:lang w:val="es-MX"/>
        </w:rPr>
        <w:t xml:space="preserve"> del orden del día.</w:t>
      </w:r>
    </w:p>
    <w:p w:rsidR="00B40A03" w:rsidRPr="00B40A03" w:rsidRDefault="00B40A03" w:rsidP="00D668A9">
      <w:pPr>
        <w:spacing w:after="0" w:line="240" w:lineRule="auto"/>
        <w:jc w:val="both"/>
        <w:rPr>
          <w:rFonts w:ascii="Calibri" w:eastAsia="Calibri" w:hAnsi="Calibri" w:cs="Calibri"/>
          <w:b/>
          <w:lang w:val="es-MX"/>
        </w:rPr>
      </w:pPr>
    </w:p>
    <w:p w:rsidR="00D93F0A" w:rsidRDefault="00D93F0A" w:rsidP="005E4EF1">
      <w:pPr>
        <w:spacing w:after="0" w:line="240" w:lineRule="auto"/>
        <w:jc w:val="both"/>
        <w:rPr>
          <w:rFonts w:ascii="Calibri" w:eastAsia="Calibri" w:hAnsi="Calibri" w:cs="Calibri"/>
          <w:lang w:val="es-MX"/>
        </w:rPr>
      </w:pPr>
    </w:p>
    <w:p w:rsidR="006B4611"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A continuación se somete a votación de los presentes </w:t>
      </w:r>
      <w:r w:rsidR="004D5A7F">
        <w:rPr>
          <w:rFonts w:ascii="Calibri" w:eastAsia="Calibri" w:hAnsi="Calibri" w:cs="Calibri"/>
          <w:lang w:val="es-MX"/>
        </w:rPr>
        <w:t xml:space="preserve">el dictamen en turno </w:t>
      </w:r>
      <w:r w:rsidR="0055274E">
        <w:rPr>
          <w:rFonts w:ascii="Calibri" w:eastAsia="Calibri" w:hAnsi="Calibri" w:cs="Calibri"/>
          <w:lang w:val="es-MX"/>
        </w:rPr>
        <w:t xml:space="preserve">la </w:t>
      </w:r>
      <w:r w:rsidR="0055274E" w:rsidRPr="0055274E">
        <w:rPr>
          <w:rFonts w:ascii="Calibri" w:eastAsia="Calibri" w:hAnsi="Calibri" w:cs="Calibri"/>
          <w:lang w:val="es-MX"/>
        </w:rPr>
        <w:t xml:space="preserve">propuesta para autorizar la celebración de un convenio para la construcción, instalación y mantenimiento de 3-tres puentes peatonales entre el municipio de General Escobedo y Aceros Altura S.A. de C.V </w:t>
      </w:r>
      <w:r w:rsidR="004D5A7F" w:rsidRPr="004D5A7F">
        <w:rPr>
          <w:rFonts w:ascii="Calibri" w:eastAsia="Calibri" w:hAnsi="Calibri" w:cs="Calibri"/>
          <w:lang w:val="es-MX"/>
        </w:rPr>
        <w:t>sírvanse manifestarlo en la forma acostumbrada.</w:t>
      </w:r>
    </w:p>
    <w:p w:rsidR="00B40A03" w:rsidRDefault="00B40A03" w:rsidP="005E4EF1">
      <w:pPr>
        <w:spacing w:after="0" w:line="240" w:lineRule="auto"/>
        <w:jc w:val="both"/>
        <w:rPr>
          <w:rFonts w:ascii="Calibri" w:eastAsia="Calibri" w:hAnsi="Calibri" w:cs="Calibri"/>
          <w:lang w:val="es-MX"/>
        </w:rPr>
      </w:pPr>
    </w:p>
    <w:p w:rsidR="00B40A03" w:rsidRDefault="004D5A7F" w:rsidP="005E4EF1">
      <w:pPr>
        <w:spacing w:after="0" w:line="240" w:lineRule="auto"/>
        <w:jc w:val="both"/>
        <w:rPr>
          <w:rFonts w:ascii="Calibri" w:eastAsia="Calibri" w:hAnsi="Calibri" w:cs="Calibri"/>
          <w:lang w:val="es-MX"/>
        </w:rPr>
      </w:pPr>
      <w:r>
        <w:rPr>
          <w:rFonts w:ascii="Calibri" w:eastAsia="Calibri" w:hAnsi="Calibri" w:cs="Calibri"/>
          <w:lang w:val="es-MX"/>
        </w:rPr>
        <w:lastRenderedPageBreak/>
        <w:t>Con 14 votos a favor y 1 en contra por parte de la Regidora Carolina Maria Vazquez Juarez.</w:t>
      </w:r>
    </w:p>
    <w:p w:rsidR="004D5A7F" w:rsidRPr="00E65DAC" w:rsidRDefault="004D5A7F" w:rsidP="005E4EF1">
      <w:pPr>
        <w:spacing w:after="0" w:line="240" w:lineRule="auto"/>
        <w:jc w:val="both"/>
        <w:rPr>
          <w:rFonts w:ascii="Calibri" w:eastAsia="Calibri" w:hAnsi="Calibri" w:cs="Calibri"/>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133985</wp:posOffset>
                </wp:positionV>
                <wp:extent cx="5831205" cy="6000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E321F" id="18 Rectángulo" o:spid="_x0000_s1026" style="position:absolute;margin-left:-4.05pt;margin-top:10.55pt;width:459.1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" filled="f" strokecolor="windowText" strokeweight="1pt"/>
            </w:pict>
          </mc:Fallback>
        </mc:AlternateContent>
      </w:r>
    </w:p>
    <w:p w:rsidR="004D5A7F" w:rsidRDefault="005E4EF1" w:rsidP="00E65DAC">
      <w:pPr>
        <w:widowControl w:val="0"/>
        <w:autoSpaceDE w:val="0"/>
        <w:autoSpaceDN w:val="0"/>
        <w:adjustRightInd w:val="0"/>
        <w:spacing w:after="160" w:line="256" w:lineRule="auto"/>
        <w:jc w:val="both"/>
        <w:rPr>
          <w:rFonts w:ascii="Calibri" w:eastAsia="Calibri" w:hAnsi="Calibri" w:cs="Calibri"/>
          <w:b/>
          <w:lang w:val="es-MX"/>
        </w:rPr>
      </w:pPr>
      <w:r w:rsidRPr="00E65DAC">
        <w:rPr>
          <w:rFonts w:ascii="Calibri" w:eastAsia="Calibri" w:hAnsi="Calibri" w:cs="Calibri"/>
          <w:b/>
          <w:lang w:val="es-MX"/>
        </w:rPr>
        <w:t xml:space="preserve">ÚNICO.- Por </w:t>
      </w:r>
      <w:r w:rsidR="004D5A7F">
        <w:rPr>
          <w:rFonts w:ascii="Calibri" w:eastAsia="Calibri" w:hAnsi="Calibri" w:cs="Calibri"/>
          <w:b/>
          <w:lang w:val="es-MX"/>
        </w:rPr>
        <w:t xml:space="preserve">mayoria </w:t>
      </w:r>
      <w:r w:rsidR="004D5A7F" w:rsidRPr="00E65DAC">
        <w:rPr>
          <w:rFonts w:ascii="Calibri" w:eastAsia="Calibri" w:hAnsi="Calibri" w:cs="Calibri"/>
          <w:b/>
          <w:lang w:val="es-MX"/>
        </w:rPr>
        <w:t>se</w:t>
      </w:r>
      <w:r w:rsidRPr="00E65DAC">
        <w:rPr>
          <w:rFonts w:ascii="Calibri" w:eastAsia="Calibri" w:hAnsi="Calibri" w:cs="Calibri"/>
          <w:b/>
          <w:lang w:val="es-MX"/>
        </w:rPr>
        <w:t xml:space="preserve"> aprueba</w:t>
      </w:r>
      <w:r w:rsidR="004D5A7F">
        <w:rPr>
          <w:rFonts w:ascii="Calibri" w:eastAsia="Calibri" w:hAnsi="Calibri" w:cs="Calibri"/>
          <w:b/>
          <w:lang w:val="es-MX"/>
        </w:rPr>
        <w:t xml:space="preserve"> </w:t>
      </w:r>
      <w:r w:rsidR="0055274E">
        <w:rPr>
          <w:rFonts w:ascii="Calibri" w:eastAsia="Calibri" w:hAnsi="Calibri" w:cs="Calibri"/>
          <w:b/>
          <w:lang w:val="es-MX"/>
        </w:rPr>
        <w:t xml:space="preserve">la </w:t>
      </w:r>
      <w:r w:rsidR="0055274E" w:rsidRPr="004D5A7F">
        <w:rPr>
          <w:rFonts w:ascii="Calibri" w:eastAsia="Calibri" w:hAnsi="Calibri" w:cs="Calibri"/>
          <w:b/>
          <w:lang w:val="es-MX"/>
        </w:rPr>
        <w:t>propuesta</w:t>
      </w:r>
      <w:r w:rsidR="0055274E" w:rsidRPr="0055274E">
        <w:rPr>
          <w:rFonts w:ascii="Calibri" w:eastAsia="Calibri" w:hAnsi="Calibri" w:cs="Calibri"/>
          <w:b/>
          <w:lang w:val="es-MX"/>
        </w:rPr>
        <w:t xml:space="preserve"> para autorizar la celebración de un convenio para la construcción, instalación y mantenimiento de 3-tres puentes peatonales entre el municipio de General Escobedo y Aceros Altura S.A. de C.V</w:t>
      </w:r>
      <w:r w:rsidR="0055274E">
        <w:rPr>
          <w:rFonts w:ascii="Calibri" w:eastAsia="Calibri" w:hAnsi="Calibri" w:cs="Calibri"/>
          <w:b/>
          <w:lang w:val="es-MX"/>
        </w:rPr>
        <w:t xml:space="preserve"> (ARAE-338/2021</w:t>
      </w:r>
      <w:r w:rsidR="004D5A7F" w:rsidRPr="004D5A7F">
        <w:rPr>
          <w:rFonts w:ascii="Calibri" w:eastAsia="Calibri" w:hAnsi="Calibri" w:cs="Calibri"/>
          <w:b/>
          <w:lang w:val="es-MX"/>
        </w:rPr>
        <w:t>)</w:t>
      </w:r>
    </w:p>
    <w:p w:rsidR="0055274E" w:rsidRDefault="0055274E" w:rsidP="0055274E">
      <w:pPr>
        <w:jc w:val="both"/>
        <w:rPr>
          <w:b/>
        </w:rPr>
      </w:pPr>
    </w:p>
    <w:p w:rsidR="0055274E" w:rsidRPr="009D0146" w:rsidRDefault="0055274E" w:rsidP="0055274E">
      <w:pPr>
        <w:jc w:val="both"/>
        <w:rPr>
          <w:b/>
        </w:rPr>
      </w:pPr>
      <w:r w:rsidRPr="009D0146">
        <w:rPr>
          <w:b/>
        </w:rPr>
        <w:t xml:space="preserve">CC. INTEGRANTES DEL PLENO DEL AYUNTAMIENTO DE GENERAL ESCOBEDO, NUEVO LEÓN </w:t>
      </w:r>
    </w:p>
    <w:p w:rsidR="0055274E" w:rsidRPr="009D0146" w:rsidRDefault="0055274E" w:rsidP="0055274E">
      <w:pPr>
        <w:jc w:val="both"/>
        <w:rPr>
          <w:b/>
        </w:rPr>
      </w:pPr>
      <w:r w:rsidRPr="009D0146">
        <w:rPr>
          <w:b/>
        </w:rPr>
        <w:t xml:space="preserve">P R E S E N T E S. </w:t>
      </w:r>
    </w:p>
    <w:p w:rsidR="0055274E" w:rsidRPr="009D0146" w:rsidRDefault="0055274E" w:rsidP="0055274E">
      <w:pPr>
        <w:ind w:firstLine="708"/>
        <w:jc w:val="both"/>
      </w:pPr>
      <w:r w:rsidRPr="009D0146">
        <w:t xml:space="preserve">Atendiendo la convocatoria los integrantes de la Comisión de Desarrollo Urbano del Ayuntamiento, de esta Ciudad, con fundamento en lo establecido por los artículos 38, 39, y 40 fracción VI de la Ley de Gobierno Municipal, y por los artículos  78, 79, 82 fracción IX , y 91  del Reglamento Interior del R. Ayuntamiento, de este Municipio, presentamos a este cuerpo colegiado el presente Dictamen relativo a la propuesta para autorizar la celebración de un convenio para la construcción, instalación y mantenimiento de 3-tres puentes peatonales con publicidad electrónica, como proyecto no solicitado, a favor de Aceros Altura S.A. de C.V., bajo los siguientes: </w:t>
      </w:r>
    </w:p>
    <w:p w:rsidR="0055274E" w:rsidRPr="009D0146" w:rsidRDefault="0055274E" w:rsidP="0055274E">
      <w:pPr>
        <w:jc w:val="center"/>
        <w:rPr>
          <w:b/>
        </w:rPr>
      </w:pPr>
      <w:r w:rsidRPr="009D0146">
        <w:rPr>
          <w:b/>
        </w:rPr>
        <w:t>ANTECEDENTES</w:t>
      </w:r>
    </w:p>
    <w:p w:rsidR="0055274E" w:rsidRPr="009D0146" w:rsidRDefault="0055274E" w:rsidP="0055274E">
      <w:pPr>
        <w:jc w:val="both"/>
      </w:pPr>
      <w:r w:rsidRPr="009D0146">
        <w:t xml:space="preserve"> Actualmente, en el Municipio de General Escobedo, Nuevo León, es imperante la construcción de puentes peatonales para contribuir a la movilidad de la ciudadanía en avenidas de alta circulación vehicular que prevengan la generación de accidentes.  De acuerdo a distintos criterios se han considerado como primordiales los puntos siguientes: </w:t>
      </w:r>
    </w:p>
    <w:p w:rsidR="0055274E" w:rsidRPr="009D0146" w:rsidRDefault="0055274E" w:rsidP="0055274E">
      <w:pPr>
        <w:pStyle w:val="Prrafodelista"/>
        <w:numPr>
          <w:ilvl w:val="0"/>
          <w:numId w:val="45"/>
        </w:numPr>
        <w:jc w:val="both"/>
      </w:pPr>
      <w:r w:rsidRPr="009D0146">
        <w:t xml:space="preserve"> Av. Sendero entre Acueducto y calle San Sergio Mater.</w:t>
      </w:r>
    </w:p>
    <w:p w:rsidR="0055274E" w:rsidRPr="009D0146" w:rsidRDefault="0055274E" w:rsidP="0055274E">
      <w:pPr>
        <w:pStyle w:val="Prrafodelista"/>
        <w:numPr>
          <w:ilvl w:val="0"/>
          <w:numId w:val="45"/>
        </w:numPr>
        <w:jc w:val="both"/>
      </w:pPr>
      <w:r w:rsidRPr="009D0146">
        <w:t>Boulevard José López Portillo (Carretera a Laredo) y Privada Tecnocentro.</w:t>
      </w:r>
    </w:p>
    <w:p w:rsidR="0055274E" w:rsidRPr="009D0146" w:rsidRDefault="0055274E" w:rsidP="0055274E">
      <w:pPr>
        <w:pStyle w:val="Prrafodelista"/>
        <w:numPr>
          <w:ilvl w:val="0"/>
          <w:numId w:val="45"/>
        </w:numPr>
        <w:jc w:val="both"/>
      </w:pPr>
      <w:r w:rsidRPr="009D0146">
        <w:t>Camino Real (Camino a las Pedreras y calle Profesionistas en la Colonia Monclovita.</w:t>
      </w:r>
    </w:p>
    <w:p w:rsidR="0055274E" w:rsidRPr="009D0146" w:rsidRDefault="0055274E" w:rsidP="0055274E">
      <w:pPr>
        <w:jc w:val="both"/>
      </w:pPr>
      <w:r w:rsidRPr="009D0146">
        <w:t>Ahora bien, con fecha del 04 de Septiembre del 2020, se recibió por parte de la Secretaría de Desarrollo Urbano de esta Ciudad, el Oficio con No. SEDU/1789/2020 relativo a la remisión de un proyecto de convenio para la construcción, instalación y mantenimiento de tres puentes peatonales con publicidad electrónica entre el Municipio de General Escobedo y la empresa denominada Aceros Altura, S.A de C.V.,  lo anterior para establecer las bases de colaboración entre el Municipio y la empresa ya mencionada para aprovechar mutuamente los recursos humanos, materiales y financieros, en el marco de sus respectivas atribuciones, en el desarrollo de infraestructura de espacios públicos dotados de instalaciones que brinden seguridad en la movilidad de la ciudadanía. Entre los acuerdos generados por las partes se mencionan los siguientes: Compromiso de la persona moral para realizar el diseño, fabricación, construcción, instalación y mantenimiento de tres puentes peatonales en las ubicaciones descritas en el primer antecedente.</w:t>
      </w:r>
    </w:p>
    <w:p w:rsidR="0055274E" w:rsidRPr="009D0146" w:rsidRDefault="0055274E" w:rsidP="0055274E">
      <w:pPr>
        <w:jc w:val="both"/>
      </w:pPr>
      <w:r w:rsidRPr="009D0146">
        <w:t xml:space="preserve">El Secretario de Desarrollo Urbano  de esta Ciudad llevó a cabo una reunión con los integrantes de la Comisión de Desarrollo Urbano del Ayuntamiento, a fin de presentar y explicarnos esta propuesta de asociación público-privada para la construcción y mantenimiento de 3-tres puentes peatonales, como proyecto no solicitado, esto a cambio de utilizar dichos inmuebles para la colocación de publicidad electrónica por el lapso de 15-quince años, los cuáles pueden ser </w:t>
      </w:r>
      <w:r w:rsidRPr="009D0146">
        <w:lastRenderedPageBreak/>
        <w:t xml:space="preserve">renovados. Dicha propuesta fue revisada por la autoridad administrativa municipal, considerándola fundada y por lo tanto susceptible para ser autorizada. </w:t>
      </w:r>
    </w:p>
    <w:p w:rsidR="0055274E" w:rsidRPr="009D0146" w:rsidRDefault="0055274E" w:rsidP="0055274E">
      <w:pPr>
        <w:jc w:val="both"/>
      </w:pPr>
      <w:r w:rsidRPr="009D0146">
        <w:t xml:space="preserve"> Bajo ese esquema, el Municipio obtendrá importantes ahorros en gastos por la construcción y mantenimiento y contratación de seguros con respecto a cada uno de esos puentes peatonales, mientras que en razón a su objeto, la empresa obtendrá el derecho a la explotación comercial de los puentes a través de la colocación en los mismos de publicidad.</w:t>
      </w:r>
    </w:p>
    <w:p w:rsidR="0055274E" w:rsidRPr="009D0146" w:rsidRDefault="0055274E" w:rsidP="0055274E">
      <w:pPr>
        <w:jc w:val="both"/>
      </w:pPr>
      <w:r w:rsidRPr="009D0146">
        <w:t xml:space="preserve">Cabe aclarar que en todo caso, Aceros Altura S.A. de C.V  estará obligado a pagar puntualmente los derechos municipales que al efecto correspondan derivados de la aprobación de este Dictamen, bajo los ordenamientos municipales aplicables. </w:t>
      </w:r>
    </w:p>
    <w:p w:rsidR="0055274E" w:rsidRPr="009D0146" w:rsidRDefault="0055274E" w:rsidP="0055274E">
      <w:pPr>
        <w:jc w:val="center"/>
        <w:rPr>
          <w:b/>
        </w:rPr>
      </w:pPr>
      <w:r w:rsidRPr="009D0146">
        <w:rPr>
          <w:b/>
        </w:rPr>
        <w:t>CONSIDERANDOS</w:t>
      </w:r>
    </w:p>
    <w:p w:rsidR="0055274E" w:rsidRPr="009D0146" w:rsidRDefault="0055274E" w:rsidP="0055274E">
      <w:pPr>
        <w:jc w:val="both"/>
      </w:pPr>
      <w:r w:rsidRPr="009D0146">
        <w:rPr>
          <w:b/>
        </w:rPr>
        <w:t>PRIMERO.-</w:t>
      </w:r>
      <w:r w:rsidRPr="009D0146">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55274E" w:rsidRPr="009D0146" w:rsidRDefault="0055274E" w:rsidP="0055274E">
      <w:pPr>
        <w:jc w:val="both"/>
      </w:pPr>
      <w:r w:rsidRPr="009D0146">
        <w:rPr>
          <w:b/>
        </w:rPr>
        <w:t>SEGUNDO.-</w:t>
      </w:r>
      <w:r w:rsidRPr="009D0146">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Aceros Altura S.A. de C.V., no requiere erogación alguna de recursos municipales, sino que por el contrario, el Municipio se ve favorecido con la construcción de 3-tres puentes peatonales, cobrando además los derechos correspondientes por la instalación de publicidad electrónica. </w:t>
      </w:r>
    </w:p>
    <w:p w:rsidR="0055274E" w:rsidRPr="009D0146" w:rsidRDefault="0055274E" w:rsidP="0055274E">
      <w:pPr>
        <w:jc w:val="both"/>
      </w:pPr>
      <w:r w:rsidRPr="009D0146">
        <w:rPr>
          <w:b/>
        </w:rPr>
        <w:t xml:space="preserve">TERCERO.- </w:t>
      </w:r>
      <w:r w:rsidRPr="009D0146">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55274E" w:rsidRPr="009D0146" w:rsidRDefault="0055274E" w:rsidP="0055274E">
      <w:pPr>
        <w:jc w:val="both"/>
      </w:pPr>
      <w:r w:rsidRPr="009D0146">
        <w:t xml:space="preserve"> 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55274E" w:rsidRPr="009D0146" w:rsidRDefault="0055274E" w:rsidP="0055274E">
      <w:pPr>
        <w:jc w:val="center"/>
        <w:rPr>
          <w:b/>
        </w:rPr>
      </w:pPr>
      <w:r w:rsidRPr="009D0146">
        <w:rPr>
          <w:b/>
        </w:rPr>
        <w:t>RESOLUTIVOS</w:t>
      </w:r>
    </w:p>
    <w:p w:rsidR="0055274E" w:rsidRPr="009D0146" w:rsidRDefault="0055274E" w:rsidP="0055274E">
      <w:pPr>
        <w:jc w:val="both"/>
      </w:pPr>
      <w:r w:rsidRPr="009D0146">
        <w:rPr>
          <w:b/>
        </w:rPr>
        <w:t>PRIMERO.-</w:t>
      </w:r>
      <w:r w:rsidRPr="009D0146">
        <w:t xml:space="preserve"> Se aprueba la propuesta para autorizar la asociación público-privada para la construcción y mantenimiento de 3-tres puentes peatonales durante 15-quince años, ubicados en:</w:t>
      </w:r>
    </w:p>
    <w:p w:rsidR="0055274E" w:rsidRPr="009D0146" w:rsidRDefault="0055274E" w:rsidP="0055274E">
      <w:pPr>
        <w:jc w:val="both"/>
      </w:pPr>
      <w:r w:rsidRPr="009D0146">
        <w:t>1.</w:t>
      </w:r>
      <w:r w:rsidRPr="009D0146">
        <w:tab/>
        <w:t xml:space="preserve"> Av. Sendero entre Acueducto y calle San Sergio Mater.</w:t>
      </w:r>
    </w:p>
    <w:p w:rsidR="0055274E" w:rsidRPr="009D0146" w:rsidRDefault="0055274E" w:rsidP="0055274E">
      <w:pPr>
        <w:jc w:val="both"/>
      </w:pPr>
      <w:r w:rsidRPr="009D0146">
        <w:t>2.</w:t>
      </w:r>
      <w:r w:rsidRPr="009D0146">
        <w:tab/>
        <w:t>Boulevard José López Portillo (Carretera a Laredo) y Privada Tecnocentro.</w:t>
      </w:r>
    </w:p>
    <w:p w:rsidR="0055274E" w:rsidRDefault="0055274E" w:rsidP="0055274E">
      <w:pPr>
        <w:jc w:val="both"/>
      </w:pPr>
      <w:r w:rsidRPr="009D0146">
        <w:t>3.</w:t>
      </w:r>
      <w:r w:rsidRPr="009D0146">
        <w:tab/>
        <w:t>Camino Real (Camino a las Pedreras y calle Profesionistas en la Colonia Monclovita.</w:t>
      </w:r>
    </w:p>
    <w:p w:rsidR="0055274E" w:rsidRDefault="0055274E" w:rsidP="0055274E">
      <w:pPr>
        <w:jc w:val="both"/>
      </w:pPr>
    </w:p>
    <w:p w:rsidR="0055274E" w:rsidRPr="009D0146" w:rsidRDefault="0055274E" w:rsidP="0055274E">
      <w:pPr>
        <w:jc w:val="both"/>
      </w:pPr>
    </w:p>
    <w:p w:rsidR="0055274E" w:rsidRPr="009D0146" w:rsidRDefault="0055274E" w:rsidP="0055274E">
      <w:pPr>
        <w:jc w:val="both"/>
      </w:pPr>
      <w:r w:rsidRPr="009D0146">
        <w:rPr>
          <w:b/>
        </w:rPr>
        <w:t>SEGUNDO.-</w:t>
      </w:r>
      <w:r w:rsidRPr="009D0146">
        <w:t xml:space="preserve"> Se autoriza la celebración del convenio que en derecho corresponda con la empresa Aceros Altura S.A. de C.V., en el cual dicha empresa se compromete a construir a su costa los 3-tres puentes peatonales señalados en el Resolutivo anterior, obligándose también al mantenimiento constante tanto correctivo como preventivo, y a contratar los seguros de responsabilidad civil por cada uno de los puentes peatonales, a efecto de responder de los siniestros que por el uso de los mismos pudieran sufrir terceros. Lo anterior a cambio de utilizar dichos inmuebles para la colocación de publicidad electrónica por el plazo de 15-quince años, los cuales pueden ser renovados al final de dicho plazo. </w:t>
      </w:r>
    </w:p>
    <w:p w:rsidR="0055274E" w:rsidRPr="009D0146" w:rsidRDefault="0055274E" w:rsidP="0055274E">
      <w:pPr>
        <w:jc w:val="both"/>
      </w:pPr>
      <w:r w:rsidRPr="009D0146">
        <w:rPr>
          <w:b/>
        </w:rPr>
        <w:t xml:space="preserve">TERCERO.- </w:t>
      </w:r>
      <w:r w:rsidRPr="009D0146">
        <w:t>Al sujetarse al Régimen de Asociación Público Privada, en fundamento del Art. 3 de la Ley de Señalamientos Viales para el Estado de Nuevo León, el acuerdo entre el Municipio de General Escobedo e Imagen Creativa Urbana S.A. de C.V. deberá:</w:t>
      </w:r>
    </w:p>
    <w:p w:rsidR="0055274E" w:rsidRPr="009D0146" w:rsidRDefault="0055274E" w:rsidP="0055274E">
      <w:pPr>
        <w:pStyle w:val="Prrafodelista"/>
        <w:numPr>
          <w:ilvl w:val="0"/>
          <w:numId w:val="44"/>
        </w:numPr>
        <w:ind w:left="426"/>
        <w:jc w:val="both"/>
      </w:pPr>
      <w:r w:rsidRPr="009D0146">
        <w:t>Establecer las obligaciones a cargo de la empresa concesionaria, como mínimo las siguientes:</w:t>
      </w:r>
    </w:p>
    <w:p w:rsidR="0055274E" w:rsidRPr="009D0146" w:rsidRDefault="0055274E" w:rsidP="0055274E">
      <w:pPr>
        <w:pStyle w:val="Prrafodelista"/>
        <w:ind w:left="426"/>
        <w:jc w:val="both"/>
      </w:pPr>
    </w:p>
    <w:p w:rsidR="0055274E" w:rsidRPr="009D0146" w:rsidRDefault="0055274E" w:rsidP="0055274E">
      <w:pPr>
        <w:pStyle w:val="Prrafodelista"/>
        <w:numPr>
          <w:ilvl w:val="0"/>
          <w:numId w:val="2"/>
        </w:numPr>
        <w:jc w:val="both"/>
      </w:pPr>
      <w:r w:rsidRPr="009D0146">
        <w:t>Suscribir el Convenio de Asociación Público Privada con el Municipio de que se trate y publicarlo en el Periódico Oficial del Estado;</w:t>
      </w:r>
    </w:p>
    <w:p w:rsidR="0055274E" w:rsidRPr="009D0146" w:rsidRDefault="0055274E" w:rsidP="0055274E">
      <w:pPr>
        <w:pStyle w:val="Prrafodelista"/>
        <w:jc w:val="both"/>
      </w:pPr>
    </w:p>
    <w:p w:rsidR="0055274E" w:rsidRPr="009D0146" w:rsidRDefault="0055274E" w:rsidP="0055274E">
      <w:pPr>
        <w:pStyle w:val="Prrafodelista"/>
        <w:numPr>
          <w:ilvl w:val="0"/>
          <w:numId w:val="2"/>
        </w:numPr>
        <w:jc w:val="both"/>
      </w:pPr>
      <w:r w:rsidRPr="009D0146">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Presentar para su aprobación a la autoridad municipal el programa de ejecución de la obra;</w:t>
      </w:r>
    </w:p>
    <w:p w:rsidR="0055274E" w:rsidRPr="009D0146" w:rsidRDefault="0055274E" w:rsidP="0055274E">
      <w:pPr>
        <w:pStyle w:val="Prrafodelista"/>
        <w:numPr>
          <w:ilvl w:val="0"/>
          <w:numId w:val="2"/>
        </w:numPr>
        <w:jc w:val="both"/>
      </w:pPr>
      <w:r w:rsidRPr="009D0146">
        <w:t>Diseñar y construir el puente peatonal con rampas, iluminación y demás medidas que permitan la accesibilidad universal;</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 xml:space="preserve"> No mezclar anuncios con señalización vial;</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La señal como el soporte, el derecho de vía del camino o el espacio frente a las señales, no deberán ser usados como anuncios comerciales;</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 xml:space="preserve"> La publicidad que se coloque en la estructura de los puentes peatonales deberá estar fuera del cono visual del conductor y ser de un diseño y tamaño que no cause la distracción de los automovilistas;</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Pagar los servicios de energía eléctrica por el alumbrado de los puentes y de los gastos para su limpieza, conservación y mantenimiento;</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Cumplir con la Normatividad Técnica para regular el espacio público y la protección a la imagen y estética urbana, conforme a lo dispuesto en la Ley de Desarrollo Urbano del Estado de Nuevo León;</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t>Cumplir con las demás disposiciones legales vigentes en el Estado, en materia de protección civil, medio ambiente, o cualesquiera otras aplicables;</w:t>
      </w:r>
    </w:p>
    <w:p w:rsidR="0055274E" w:rsidRPr="009D0146" w:rsidRDefault="0055274E" w:rsidP="0055274E">
      <w:pPr>
        <w:pStyle w:val="Prrafodelista"/>
      </w:pPr>
    </w:p>
    <w:p w:rsidR="0055274E" w:rsidRPr="009D0146" w:rsidRDefault="0055274E" w:rsidP="0055274E">
      <w:pPr>
        <w:pStyle w:val="Prrafodelista"/>
        <w:numPr>
          <w:ilvl w:val="0"/>
          <w:numId w:val="2"/>
        </w:numPr>
        <w:jc w:val="both"/>
      </w:pPr>
      <w:r w:rsidRPr="009D0146">
        <w:lastRenderedPageBreak/>
        <w:t>Proporcionar el mantenimiento correctivo y preventivo al puente peatonal y a las estructuras y anuncios colocados en éstos, durante el tiempo que se establezca en el Convenio de la Asociación Pública Privada.</w:t>
      </w:r>
    </w:p>
    <w:p w:rsidR="0055274E" w:rsidRPr="0055274E" w:rsidRDefault="0055274E" w:rsidP="0055274E">
      <w:pPr>
        <w:jc w:val="both"/>
      </w:pPr>
      <w:r w:rsidRPr="009D0146">
        <w:t>Así lo acuerdan y firman los integrantes de la Comisión de Desarrollo Urbano del R. Ayuntamiento del Municipio de General</w:t>
      </w:r>
      <w:r>
        <w:t xml:space="preserve"> Escobedo, Nuevo León, a los 12</w:t>
      </w:r>
      <w:r w:rsidRPr="009D0146">
        <w:t xml:space="preserve">  días del mes de enero del 2021. </w:t>
      </w: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3CB0303F" wp14:editId="4E37A359">
            <wp:simplePos x="0" y="0"/>
            <wp:positionH relativeFrom="column">
              <wp:posOffset>-41910</wp:posOffset>
            </wp:positionH>
            <wp:positionV relativeFrom="paragraph">
              <wp:posOffset>257809</wp:posOffset>
            </wp:positionV>
            <wp:extent cx="5720715" cy="8286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828675"/>
                    </a:xfrm>
                    <a:prstGeom prst="rect">
                      <a:avLst/>
                    </a:prstGeom>
                    <a:noFill/>
                  </pic:spPr>
                </pic:pic>
              </a:graphicData>
            </a:graphic>
            <wp14:sizeRelH relativeFrom="margin">
              <wp14:pctWidth>0</wp14:pctWidth>
            </wp14:sizeRelH>
            <wp14:sizeRelV relativeFrom="margin">
              <wp14:pctHeight>0</wp14:pctHeight>
            </wp14:sizeRelV>
          </wp:anchor>
        </w:drawing>
      </w:r>
    </w:p>
    <w:p w:rsidR="0055274E" w:rsidRDefault="00E67165" w:rsidP="00E67165">
      <w:pPr>
        <w:jc w:val="both"/>
        <w:rPr>
          <w:rFonts w:ascii="Calibri" w:eastAsia="Calibri" w:hAnsi="Calibri" w:cs="Calibri"/>
          <w:b/>
          <w:lang w:val="es-MX"/>
        </w:rPr>
      </w:pPr>
      <w:r w:rsidRPr="00E65DAC">
        <w:rPr>
          <w:rFonts w:ascii="Calibri" w:eastAsia="Calibri" w:hAnsi="Calibri" w:cs="Calibri"/>
          <w:b/>
          <w:lang w:val="es-MX"/>
        </w:rPr>
        <w:t xml:space="preserve">PUNTO </w:t>
      </w:r>
      <w:r w:rsidR="0055274E">
        <w:rPr>
          <w:rFonts w:ascii="Calibri" w:eastAsia="Calibri" w:hAnsi="Calibri" w:cs="Calibri"/>
          <w:b/>
          <w:lang w:val="es-MX"/>
        </w:rPr>
        <w:t xml:space="preserve">5 </w:t>
      </w:r>
      <w:r w:rsidRPr="00E65DAC">
        <w:rPr>
          <w:rFonts w:ascii="Calibri" w:eastAsia="Calibri" w:hAnsi="Calibri" w:cs="Calibri"/>
          <w:b/>
          <w:lang w:val="es-MX"/>
        </w:rPr>
        <w:t>DEL ORDEN DEL DÍA.</w:t>
      </w:r>
      <w:r w:rsidR="00E65DAC" w:rsidRPr="00E65DAC">
        <w:rPr>
          <w:rFonts w:ascii="Calibri" w:eastAsia="Calibri" w:hAnsi="Calibri" w:cs="Calibri"/>
          <w:b/>
          <w:lang w:val="es-MX"/>
        </w:rPr>
        <w:t xml:space="preserve">- </w:t>
      </w:r>
      <w:r w:rsidR="0055274E" w:rsidRPr="0055274E">
        <w:rPr>
          <w:rFonts w:ascii="Calibri" w:eastAsia="Calibri" w:hAnsi="Calibri" w:cs="Calibri"/>
          <w:b/>
          <w:lang w:val="es-MX"/>
        </w:rPr>
        <w:t>PRESENTACIÓN DE PROPUESTA PARA LA CELEBRACIÓN DE CONVENIO DE COLABORACIÓN ENTRE EL MUNICIPIO DE GENERAL ESCOBEDO Y EL INSTITUTO NACIONAL DE DESARROLLO SOCIAL EN MATERIA DE SENSIBILIZACIÓN, CAPACITACIÓN Y PREVENCIÓN DE LA VIOLENCIA DE GÉNERO</w:t>
      </w:r>
    </w:p>
    <w:p w:rsidR="00E67165" w:rsidRDefault="00E67165" w:rsidP="00E67165">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55274E">
        <w:rPr>
          <w:rFonts w:ascii="Calibri" w:eastAsia="Calibri" w:hAnsi="Calibri" w:cs="Calibri"/>
          <w:lang w:val="es-MX"/>
        </w:rPr>
        <w:t>ente: pasando al punto número  5</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18714B" w:rsidRPr="0018714B">
        <w:rPr>
          <w:rFonts w:ascii="Calibri" w:eastAsia="Calibri" w:hAnsi="Calibri" w:cs="Calibri"/>
          <w:lang w:val="es-MX"/>
        </w:rPr>
        <w:t xml:space="preserve">Presentación de </w:t>
      </w:r>
      <w:r w:rsidR="00D836A7">
        <w:rPr>
          <w:rFonts w:ascii="Calibri" w:eastAsia="Calibri" w:hAnsi="Calibri" w:cs="Calibri"/>
          <w:lang w:val="es-MX"/>
        </w:rPr>
        <w:t xml:space="preserve">la </w:t>
      </w:r>
      <w:r w:rsidR="0018714B" w:rsidRPr="0018714B">
        <w:rPr>
          <w:rFonts w:ascii="Calibri" w:eastAsia="Calibri" w:hAnsi="Calibri" w:cs="Calibri"/>
          <w:lang w:val="es-MX"/>
        </w:rPr>
        <w:t>propuesta para la celebración de convenio de colab</w:t>
      </w:r>
      <w:r w:rsidR="00D836A7">
        <w:rPr>
          <w:rFonts w:ascii="Calibri" w:eastAsia="Calibri" w:hAnsi="Calibri" w:cs="Calibri"/>
          <w:lang w:val="es-MX"/>
        </w:rPr>
        <w:t>oración entre el municipio de General Escobedo y el Instituto Nacional de Desarrollo S</w:t>
      </w:r>
      <w:r w:rsidR="0018714B" w:rsidRPr="0018714B">
        <w:rPr>
          <w:rFonts w:ascii="Calibri" w:eastAsia="Calibri" w:hAnsi="Calibri" w:cs="Calibri"/>
          <w:lang w:val="es-MX"/>
        </w:rPr>
        <w:t>ocial en materia de sensibilización, capacitación y prevención de la violencia de género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237CB7" w:rsidRPr="00012B75" w:rsidRDefault="00841365" w:rsidP="00D836A7">
      <w:pPr>
        <w:jc w:val="both"/>
        <w:rPr>
          <w:rFonts w:ascii="Calibri" w:eastAsia="Calibri" w:hAnsi="Calibri" w:cs="Calibri"/>
          <w:lang w:val="es-MX"/>
        </w:rPr>
      </w:pPr>
      <w:r w:rsidRPr="00012B75">
        <w:rPr>
          <w:rFonts w:ascii="Calibri" w:eastAsia="Calibri" w:hAnsi="Calibri" w:cs="Calibri"/>
          <w:lang w:val="es-MX"/>
        </w:rPr>
        <w:t xml:space="preserve">Con 14 votos a favor y 1 en </w:t>
      </w:r>
      <w:r w:rsidR="00012B75" w:rsidRPr="00012B75">
        <w:rPr>
          <w:rFonts w:ascii="Calibri" w:eastAsia="Calibri" w:hAnsi="Calibri" w:cs="Calibri"/>
          <w:lang w:val="es-MX"/>
        </w:rPr>
        <w:t>contra</w:t>
      </w:r>
      <w:r w:rsidRPr="00012B75">
        <w:rPr>
          <w:rFonts w:ascii="Calibri" w:eastAsia="Calibri" w:hAnsi="Calibri" w:cs="Calibri"/>
          <w:lang w:val="es-MX"/>
        </w:rPr>
        <w:t xml:space="preserve"> por parte de la Regidora Carolina Maria Vazquez Juarez.</w:t>
      </w:r>
    </w:p>
    <w:p w:rsidR="00E67165" w:rsidRPr="00012B75" w:rsidRDefault="00E67165" w:rsidP="00E67165">
      <w:pPr>
        <w:spacing w:after="0" w:line="240" w:lineRule="auto"/>
        <w:contextualSpacing/>
        <w:jc w:val="both"/>
        <w:rPr>
          <w:rFonts w:ascii="Calibri" w:eastAsia="Calibri" w:hAnsi="Calibri" w:cs="Calibri"/>
          <w:lang w:val="es-MX"/>
        </w:rPr>
      </w:pPr>
      <w:r w:rsidRPr="00012B75">
        <w:rPr>
          <w:rFonts w:ascii="Calibri" w:eastAsia="Calibri" w:hAnsi="Calibri" w:cs="Calibri"/>
          <w:lang w:val="es-MX"/>
        </w:rPr>
        <w:t>El Ayuntamiento en votación económica emite el siguiente Acuerdo:</w:t>
      </w:r>
    </w:p>
    <w:p w:rsidR="00E67165" w:rsidRPr="00D836A7" w:rsidRDefault="004137F0" w:rsidP="00E67165">
      <w:pPr>
        <w:spacing w:after="0" w:line="240" w:lineRule="auto"/>
        <w:contextualSpacing/>
        <w:jc w:val="both"/>
        <w:rPr>
          <w:rFonts w:ascii="Calibri" w:eastAsia="Calibri" w:hAnsi="Calibri" w:cs="Calibri"/>
          <w:highlight w:val="yellow"/>
          <w:lang w:val="es-MX"/>
        </w:rPr>
      </w:pPr>
      <w:r w:rsidRPr="00D836A7">
        <w:rPr>
          <w:rFonts w:ascii="Calibri" w:eastAsia="Calibri" w:hAnsi="Calibri" w:cs="Calibri"/>
          <w:b/>
          <w:noProof/>
          <w:highlight w:val="yellow"/>
          <w:lang w:val="es-MX" w:eastAsia="es-MX"/>
        </w:rPr>
        <mc:AlternateContent>
          <mc:Choice Requires="wps">
            <w:drawing>
              <wp:anchor distT="0" distB="0" distL="114300" distR="114300" simplePos="0" relativeHeight="251701248" behindDoc="0" locked="0" layoutInCell="1" allowOverlap="1" wp14:anchorId="1619D145" wp14:editId="777E0746">
                <wp:simplePos x="0" y="0"/>
                <wp:positionH relativeFrom="column">
                  <wp:posOffset>-51435</wp:posOffset>
                </wp:positionH>
                <wp:positionV relativeFrom="paragraph">
                  <wp:posOffset>155574</wp:posOffset>
                </wp:positionV>
                <wp:extent cx="5705475" cy="69532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5705475"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9BB52" id="2 Rectángulo" o:spid="_x0000_s1026" style="position:absolute;margin-left:-4.05pt;margin-top:12.25pt;width:449.25pt;height:54.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" filled="f" strokecolor="windowText" strokeweight="1pt"/>
            </w:pict>
          </mc:Fallback>
        </mc:AlternateContent>
      </w:r>
    </w:p>
    <w:p w:rsidR="00480A03" w:rsidRDefault="00E67165" w:rsidP="00E67165">
      <w:pPr>
        <w:spacing w:after="0" w:line="240" w:lineRule="auto"/>
        <w:contextualSpacing/>
        <w:jc w:val="both"/>
        <w:rPr>
          <w:rFonts w:ascii="Calibri" w:eastAsia="Calibri" w:hAnsi="Calibri" w:cs="Calibri"/>
          <w:b/>
          <w:lang w:val="es-MX"/>
        </w:rPr>
      </w:pPr>
      <w:r w:rsidRPr="00012B75">
        <w:rPr>
          <w:rFonts w:ascii="Calibri" w:eastAsia="Calibri" w:hAnsi="Calibri" w:cs="Calibri"/>
          <w:b/>
          <w:lang w:val="es-MX"/>
        </w:rPr>
        <w:t xml:space="preserve">UNICO. - Por </w:t>
      </w:r>
      <w:r w:rsidR="00841365" w:rsidRPr="00012B75">
        <w:rPr>
          <w:rFonts w:ascii="Calibri" w:eastAsia="Calibri" w:hAnsi="Calibri" w:cs="Calibri"/>
          <w:b/>
          <w:lang w:val="es-MX"/>
        </w:rPr>
        <w:t>mayoria</w:t>
      </w:r>
      <w:r w:rsidR="00E65DAC" w:rsidRPr="00012B75">
        <w:rPr>
          <w:rFonts w:ascii="Calibri" w:eastAsia="Calibri" w:hAnsi="Calibri" w:cs="Calibri"/>
          <w:b/>
          <w:lang w:val="es-MX"/>
        </w:rPr>
        <w:t xml:space="preserve"> se</w:t>
      </w:r>
      <w:r w:rsidRPr="00012B75">
        <w:rPr>
          <w:rFonts w:ascii="Calibri" w:eastAsia="Calibri" w:hAnsi="Calibri" w:cs="Calibri"/>
          <w:b/>
          <w:lang w:val="es-MX"/>
        </w:rPr>
        <w:t xml:space="preserve"> aprueba la dispensa de su lectura de </w:t>
      </w:r>
      <w:r w:rsidR="00012B75" w:rsidRPr="00012B75">
        <w:rPr>
          <w:rFonts w:ascii="Calibri" w:eastAsia="Calibri" w:hAnsi="Calibri" w:cs="Calibri"/>
          <w:b/>
          <w:lang w:val="es-MX"/>
        </w:rPr>
        <w:t>la propuesta para la celebración de convenio de colaboración entre el municipio de General Escobedo y el Instituto Nacional de Desarrollo Social en materia de sensibilización, capacitación y prevención de la violencia de género.</w:t>
      </w:r>
    </w:p>
    <w:p w:rsidR="00841365" w:rsidRDefault="00841365" w:rsidP="00E67165">
      <w:pPr>
        <w:spacing w:after="0" w:line="240" w:lineRule="auto"/>
        <w:contextualSpacing/>
        <w:jc w:val="both"/>
        <w:rPr>
          <w:rFonts w:ascii="Calibri" w:eastAsia="Calibri" w:hAnsi="Calibri" w:cs="Calibri"/>
          <w:lang w:val="es-MX"/>
        </w:rPr>
      </w:pPr>
    </w:p>
    <w:p w:rsidR="00E67165" w:rsidRPr="00012B75" w:rsidRDefault="00E67165" w:rsidP="00E67165">
      <w:pPr>
        <w:spacing w:after="0" w:line="240" w:lineRule="auto"/>
        <w:jc w:val="both"/>
        <w:rPr>
          <w:rFonts w:ascii="Calibri" w:eastAsia="Calibri" w:hAnsi="Calibri" w:cs="Calibri"/>
          <w:lang w:val="es-MX"/>
        </w:rPr>
      </w:pPr>
      <w:r w:rsidRPr="00012B75">
        <w:rPr>
          <w:rFonts w:ascii="Calibri" w:eastAsia="Calibri" w:hAnsi="Calibri" w:cs="Calibri"/>
          <w:lang w:val="es-MX"/>
        </w:rPr>
        <w:t>El Secretario del Ayuntamiento</w:t>
      </w:r>
      <w:r w:rsidR="00012B75" w:rsidRPr="00012B75">
        <w:rPr>
          <w:rFonts w:ascii="Calibri" w:eastAsia="Calibri" w:hAnsi="Calibri" w:cs="Calibri"/>
          <w:lang w:val="es-MX"/>
        </w:rPr>
        <w:t>,</w:t>
      </w:r>
      <w:r w:rsidR="00012B75">
        <w:rPr>
          <w:rFonts w:ascii="Calibri" w:eastAsia="Calibri" w:hAnsi="Calibri" w:cs="Calibri"/>
          <w:lang w:val="es-MX"/>
        </w:rPr>
        <w:t xml:space="preserve"> C. </w:t>
      </w:r>
      <w:r w:rsidRPr="00012B75">
        <w:rPr>
          <w:rFonts w:ascii="Calibri" w:eastAsia="Calibri" w:hAnsi="Calibri" w:cs="Calibri"/>
          <w:lang w:val="es-MX"/>
        </w:rPr>
        <w:t>Andrés Concepción Mijes Llovera, manifiesta si hay algún comentario con referencia a dicho Dictamen.</w:t>
      </w:r>
    </w:p>
    <w:p w:rsidR="00480A03" w:rsidRPr="00012B75" w:rsidRDefault="00480A03" w:rsidP="00E67165">
      <w:pPr>
        <w:spacing w:after="0" w:line="240" w:lineRule="auto"/>
        <w:jc w:val="both"/>
        <w:rPr>
          <w:rFonts w:ascii="Calibri" w:eastAsia="Calibri" w:hAnsi="Calibri" w:cs="Calibri"/>
          <w:lang w:val="es-MX"/>
        </w:rPr>
      </w:pPr>
    </w:p>
    <w:p w:rsidR="00E67165" w:rsidRPr="00012B75" w:rsidRDefault="00E67165" w:rsidP="00E67165">
      <w:pPr>
        <w:spacing w:after="0" w:line="240" w:lineRule="auto"/>
        <w:jc w:val="both"/>
        <w:rPr>
          <w:rFonts w:ascii="Calibri" w:eastAsia="Calibri" w:hAnsi="Calibri" w:cs="Calibri"/>
          <w:lang w:val="es-MX"/>
        </w:rPr>
      </w:pPr>
      <w:r w:rsidRPr="00012B75">
        <w:rPr>
          <w:rFonts w:ascii="Calibri" w:eastAsia="Calibri" w:hAnsi="Calibri" w:cs="Calibri"/>
          <w:lang w:val="es-MX"/>
        </w:rPr>
        <w:t>A continuación se somete a votación de los presentes la propuesta mencionada en este punto del orden del día.</w:t>
      </w:r>
    </w:p>
    <w:p w:rsidR="00480A03" w:rsidRPr="00012B75" w:rsidRDefault="00480A03" w:rsidP="00E67165">
      <w:pPr>
        <w:spacing w:after="0" w:line="240" w:lineRule="auto"/>
        <w:jc w:val="both"/>
        <w:rPr>
          <w:rFonts w:ascii="Calibri" w:eastAsia="Calibri" w:hAnsi="Calibri" w:cs="Calibri"/>
          <w:lang w:val="es-MX"/>
        </w:rPr>
      </w:pPr>
    </w:p>
    <w:p w:rsidR="00E67165" w:rsidRPr="00012B75" w:rsidRDefault="00E65DAC" w:rsidP="00E67165">
      <w:pPr>
        <w:spacing w:after="0" w:line="240" w:lineRule="auto"/>
        <w:jc w:val="both"/>
        <w:rPr>
          <w:rFonts w:ascii="Calibri" w:eastAsia="Calibri" w:hAnsi="Calibri" w:cs="Calibri"/>
          <w:lang w:val="es-MX"/>
        </w:rPr>
      </w:pPr>
      <w:r w:rsidRPr="00012B75">
        <w:rPr>
          <w:rFonts w:ascii="Calibri" w:eastAsia="Calibri" w:hAnsi="Calibri" w:cs="Calibri"/>
          <w:lang w:val="es-MX"/>
        </w:rPr>
        <w:t>El Ayuntamiento con 14</w:t>
      </w:r>
      <w:r w:rsidR="00BF5B72" w:rsidRPr="00012B75">
        <w:rPr>
          <w:rFonts w:ascii="Calibri" w:eastAsia="Calibri" w:hAnsi="Calibri" w:cs="Calibri"/>
          <w:lang w:val="es-MX"/>
        </w:rPr>
        <w:t xml:space="preserve"> votos a favor, </w:t>
      </w:r>
      <w:r w:rsidRPr="00012B75">
        <w:rPr>
          <w:rFonts w:ascii="Calibri" w:eastAsia="Calibri" w:hAnsi="Calibri" w:cs="Calibri"/>
          <w:lang w:val="es-MX"/>
        </w:rPr>
        <w:t xml:space="preserve">1 en </w:t>
      </w:r>
      <w:r w:rsidR="00841365" w:rsidRPr="00012B75">
        <w:rPr>
          <w:rFonts w:ascii="Calibri" w:eastAsia="Calibri" w:hAnsi="Calibri" w:cs="Calibri"/>
          <w:lang w:val="es-MX"/>
        </w:rPr>
        <w:t>contra</w:t>
      </w:r>
      <w:r w:rsidRPr="00012B75">
        <w:rPr>
          <w:rFonts w:ascii="Calibri" w:eastAsia="Calibri" w:hAnsi="Calibri" w:cs="Calibri"/>
          <w:lang w:val="es-MX"/>
        </w:rPr>
        <w:t xml:space="preserve"> de </w:t>
      </w:r>
      <w:r w:rsidR="00012B75">
        <w:rPr>
          <w:rFonts w:ascii="Calibri" w:eastAsia="Calibri" w:hAnsi="Calibri" w:cs="Calibri"/>
          <w:lang w:val="es-MX"/>
        </w:rPr>
        <w:t>Mario Antonio Guerra Castro</w:t>
      </w:r>
      <w:r w:rsidR="00E67165" w:rsidRPr="00012B75">
        <w:rPr>
          <w:rFonts w:ascii="Calibri" w:eastAsia="Calibri" w:hAnsi="Calibri" w:cs="Calibri"/>
          <w:lang w:val="es-MX"/>
        </w:rPr>
        <w:t xml:space="preserve"> en votación económica emite el siguiente Acuerdo:</w:t>
      </w:r>
    </w:p>
    <w:p w:rsidR="00E67165" w:rsidRPr="00D836A7" w:rsidRDefault="00E67165" w:rsidP="00E67165">
      <w:pPr>
        <w:spacing w:after="0" w:line="240" w:lineRule="auto"/>
        <w:jc w:val="both"/>
        <w:rPr>
          <w:rFonts w:ascii="Calibri" w:eastAsia="Calibri" w:hAnsi="Calibri" w:cs="Calibri"/>
          <w:highlight w:val="yellow"/>
          <w:lang w:val="es-MX"/>
        </w:rPr>
      </w:pPr>
      <w:r w:rsidRPr="00D836A7">
        <w:rPr>
          <w:rFonts w:ascii="Calibri" w:eastAsia="Calibri" w:hAnsi="Calibri" w:cs="Calibri"/>
          <w:b/>
          <w:noProof/>
          <w:highlight w:val="yellow"/>
          <w:lang w:val="es-MX" w:eastAsia="es-MX"/>
        </w:rPr>
        <mc:AlternateContent>
          <mc:Choice Requires="wps">
            <w:drawing>
              <wp:anchor distT="0" distB="0" distL="114300" distR="114300" simplePos="0" relativeHeight="251702272" behindDoc="0" locked="0" layoutInCell="1" allowOverlap="1" wp14:anchorId="6867E146" wp14:editId="743A1757">
                <wp:simplePos x="0" y="0"/>
                <wp:positionH relativeFrom="column">
                  <wp:posOffset>-51435</wp:posOffset>
                </wp:positionH>
                <wp:positionV relativeFrom="paragraph">
                  <wp:posOffset>130175</wp:posOffset>
                </wp:positionV>
                <wp:extent cx="5831205" cy="92392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54E39" id="3 Rectángulo" o:spid="_x0000_s1026" style="position:absolute;margin-left:-4.05pt;margin-top:10.25pt;width:459.15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" filled="f" strokecolor="windowText" strokeweight="1pt"/>
            </w:pict>
          </mc:Fallback>
        </mc:AlternateContent>
      </w:r>
    </w:p>
    <w:p w:rsidR="00841365" w:rsidRPr="00012B75" w:rsidRDefault="00E67165" w:rsidP="00BF5B72">
      <w:pPr>
        <w:widowControl w:val="0"/>
        <w:autoSpaceDE w:val="0"/>
        <w:autoSpaceDN w:val="0"/>
        <w:adjustRightInd w:val="0"/>
        <w:spacing w:after="160" w:line="256" w:lineRule="auto"/>
        <w:jc w:val="both"/>
        <w:rPr>
          <w:rFonts w:ascii="Calibri" w:eastAsia="Calibri" w:hAnsi="Calibri" w:cs="Calibri"/>
          <w:b/>
        </w:rPr>
      </w:pPr>
      <w:r w:rsidRPr="00012B75">
        <w:rPr>
          <w:rFonts w:ascii="Calibri" w:eastAsia="Calibri" w:hAnsi="Calibri" w:cs="Calibri"/>
          <w:b/>
          <w:lang w:val="es-MX"/>
        </w:rPr>
        <w:t xml:space="preserve">ÚNICO.- Por mayoria se aprueba </w:t>
      </w:r>
      <w:r w:rsidR="00012B75" w:rsidRPr="00012B75">
        <w:rPr>
          <w:rFonts w:ascii="Calibri" w:eastAsia="Calibri" w:hAnsi="Calibri" w:cs="Calibri"/>
          <w:b/>
          <w:lang w:val="es-MX"/>
        </w:rPr>
        <w:t>la propuesta para la celebración de convenio de colaboración entre el municipio de General Escobedo y el Instituto Nacional de Desarrollo Social en materia de sensibilización, capacitación y prevención de la violencia de género.</w:t>
      </w:r>
    </w:p>
    <w:p w:rsidR="00E67165" w:rsidRPr="00E65DAC" w:rsidRDefault="00012B75" w:rsidP="00BF5B72">
      <w:pPr>
        <w:widowControl w:val="0"/>
        <w:autoSpaceDE w:val="0"/>
        <w:autoSpaceDN w:val="0"/>
        <w:adjustRightInd w:val="0"/>
        <w:spacing w:after="160" w:line="256" w:lineRule="auto"/>
        <w:jc w:val="both"/>
        <w:rPr>
          <w:rFonts w:ascii="Calibri" w:eastAsia="Calibri" w:hAnsi="Calibri" w:cs="Calibri"/>
          <w:b/>
          <w:bCs/>
        </w:rPr>
      </w:pPr>
      <w:r w:rsidRPr="00012B75">
        <w:rPr>
          <w:rFonts w:ascii="Calibri" w:eastAsia="Calibri" w:hAnsi="Calibri" w:cs="Calibri"/>
          <w:b/>
          <w:lang w:val="es-MX"/>
        </w:rPr>
        <w:t>(ARAE-339</w:t>
      </w:r>
      <w:r w:rsidR="00E67165" w:rsidRPr="00012B75">
        <w:rPr>
          <w:rFonts w:ascii="Calibri" w:eastAsia="Calibri" w:hAnsi="Calibri" w:cs="Calibri"/>
          <w:b/>
          <w:lang w:val="es-MX"/>
        </w:rPr>
        <w:t>/2020)……………</w:t>
      </w:r>
      <w:r w:rsidR="00057304" w:rsidRPr="00012B75">
        <w:rPr>
          <w:rFonts w:ascii="Calibri" w:eastAsia="Calibri" w:hAnsi="Calibri" w:cs="Calibri"/>
          <w:b/>
          <w:lang w:val="es-MX"/>
        </w:rPr>
        <w:t>.</w:t>
      </w:r>
      <w:r w:rsidR="00E67165" w:rsidRPr="00012B75">
        <w:rPr>
          <w:rFonts w:ascii="Calibri" w:eastAsia="Calibri" w:hAnsi="Calibri" w:cs="Calibri"/>
          <w:b/>
          <w:lang w:val="es-MX"/>
        </w:rPr>
        <w:t>…………………………………………………………………………………………………..........</w:t>
      </w:r>
    </w:p>
    <w:p w:rsidR="00E67165" w:rsidRDefault="00E67165" w:rsidP="00E67165">
      <w:pPr>
        <w:spacing w:after="0" w:line="240" w:lineRule="auto"/>
        <w:contextualSpacing/>
        <w:jc w:val="both"/>
        <w:rPr>
          <w:rFonts w:ascii="Calibri" w:eastAsia="Calibri" w:hAnsi="Calibri" w:cs="Calibri"/>
        </w:rPr>
      </w:pPr>
    </w:p>
    <w:p w:rsidR="00D836A7" w:rsidRPr="00D836A7" w:rsidRDefault="00D836A7" w:rsidP="00D836A7">
      <w:pPr>
        <w:spacing w:after="0" w:line="240" w:lineRule="auto"/>
        <w:jc w:val="both"/>
        <w:rPr>
          <w:rFonts w:eastAsia="Times New Roman" w:cstheme="minorHAnsi"/>
          <w:b/>
          <w:sz w:val="26"/>
          <w:szCs w:val="26"/>
          <w:lang w:val="es-MX" w:eastAsia="es-MX"/>
        </w:rPr>
      </w:pPr>
      <w:r w:rsidRPr="00D836A7">
        <w:rPr>
          <w:rFonts w:eastAsia="Times New Roman" w:cstheme="minorHAnsi"/>
          <w:b/>
          <w:sz w:val="26"/>
          <w:szCs w:val="26"/>
          <w:lang w:val="es-MX" w:eastAsia="es-MX"/>
        </w:rPr>
        <w:t>CC. Integrantes del Pleno del Republicano Ayuntamiento</w:t>
      </w:r>
    </w:p>
    <w:p w:rsidR="00D836A7" w:rsidRPr="00D836A7" w:rsidRDefault="00D836A7" w:rsidP="00D836A7">
      <w:pPr>
        <w:spacing w:after="0" w:line="240" w:lineRule="auto"/>
        <w:jc w:val="both"/>
        <w:rPr>
          <w:rFonts w:eastAsia="Times New Roman" w:cstheme="minorHAnsi"/>
          <w:b/>
          <w:sz w:val="26"/>
          <w:szCs w:val="26"/>
          <w:lang w:val="es-MX" w:eastAsia="es-MX"/>
        </w:rPr>
      </w:pPr>
      <w:r w:rsidRPr="00D836A7">
        <w:rPr>
          <w:rFonts w:eastAsia="Times New Roman" w:cstheme="minorHAnsi"/>
          <w:b/>
          <w:sz w:val="26"/>
          <w:szCs w:val="26"/>
          <w:lang w:val="es-MX" w:eastAsia="es-MX"/>
        </w:rPr>
        <w:t>De General Escobedo, Nuevo León.</w:t>
      </w:r>
    </w:p>
    <w:p w:rsidR="00D836A7" w:rsidRPr="00D836A7" w:rsidRDefault="00D836A7" w:rsidP="00D836A7">
      <w:pPr>
        <w:spacing w:after="0" w:line="240" w:lineRule="auto"/>
        <w:jc w:val="both"/>
        <w:rPr>
          <w:rFonts w:eastAsia="Times New Roman" w:cstheme="minorHAnsi"/>
          <w:b/>
          <w:sz w:val="26"/>
          <w:szCs w:val="26"/>
          <w:lang w:val="es-MX" w:eastAsia="es-MX"/>
        </w:rPr>
      </w:pPr>
      <w:r w:rsidRPr="00D836A7">
        <w:rPr>
          <w:rFonts w:eastAsia="Times New Roman" w:cstheme="minorHAnsi"/>
          <w:b/>
          <w:sz w:val="26"/>
          <w:szCs w:val="26"/>
          <w:lang w:val="es-MX" w:eastAsia="es-MX"/>
        </w:rPr>
        <w:t>Presentes. -</w:t>
      </w:r>
    </w:p>
    <w:p w:rsidR="00D836A7" w:rsidRPr="00D836A7" w:rsidRDefault="00D836A7" w:rsidP="00012B75">
      <w:pPr>
        <w:spacing w:after="160" w:line="259" w:lineRule="auto"/>
        <w:ind w:firstLine="708"/>
        <w:jc w:val="both"/>
        <w:rPr>
          <w:rFonts w:cstheme="minorHAnsi"/>
          <w:sz w:val="24"/>
          <w:lang w:val="es-MX"/>
        </w:rPr>
      </w:pPr>
      <w:r w:rsidRPr="00D836A7">
        <w:rPr>
          <w:rFonts w:cstheme="minorHAnsi"/>
          <w:sz w:val="24"/>
          <w:lang w:val="es-MX"/>
        </w:rPr>
        <w:t xml:space="preserve">Atendiendo la convocatoria correspondiente de la Comisión de Gobernación, los integrantes de la misma, en Sesión de Comisión del 12 de Enero del año en curso, acordaron con fundamento en los artículos 38, 39 y 42 de la Ley de Gobierno Municipal, y </w:t>
      </w:r>
      <w:r w:rsidRPr="00D836A7">
        <w:rPr>
          <w:rFonts w:cstheme="minorHAnsi"/>
          <w:sz w:val="24"/>
          <w:lang w:val="es-MX"/>
        </w:rPr>
        <w:lastRenderedPageBreak/>
        <w:t xml:space="preserve">por los Artículos 78, 79, 82 fracción I, 83 fracción III, 96, 97, 101, 102, 103, 108, y demás aplicables del Reglamento Interior del R. Ayuntamiento de este Municipio, presentar la </w:t>
      </w:r>
      <w:r w:rsidRPr="00D836A7">
        <w:rPr>
          <w:rFonts w:cstheme="minorHAnsi"/>
          <w:b/>
          <w:sz w:val="24"/>
          <w:lang w:val="es-MX"/>
        </w:rPr>
        <w:t xml:space="preserve">“Propuesta para autorizar la firma de un Convenio de Colaboración entre el Municipio de General Escobedo y el Instituto Nacional de Desarrollo Social;  </w:t>
      </w:r>
      <w:r w:rsidRPr="00D836A7">
        <w:rPr>
          <w:rFonts w:cstheme="minorHAnsi"/>
          <w:sz w:val="24"/>
          <w:lang w:val="es-MX"/>
        </w:rPr>
        <w:t>bajo los siguientes:</w:t>
      </w:r>
    </w:p>
    <w:p w:rsidR="00D836A7" w:rsidRPr="00D836A7" w:rsidRDefault="00D836A7" w:rsidP="00D836A7">
      <w:pPr>
        <w:spacing w:after="160" w:line="259" w:lineRule="auto"/>
        <w:jc w:val="center"/>
        <w:rPr>
          <w:rFonts w:cstheme="minorHAnsi"/>
          <w:b/>
          <w:sz w:val="26"/>
          <w:szCs w:val="26"/>
          <w:lang w:val="es-MX"/>
        </w:rPr>
      </w:pPr>
      <w:r w:rsidRPr="00D836A7">
        <w:rPr>
          <w:rFonts w:cstheme="minorHAnsi"/>
          <w:b/>
          <w:sz w:val="26"/>
          <w:szCs w:val="26"/>
          <w:lang w:val="es-MX"/>
        </w:rPr>
        <w:t>A N T E C E D E N T E S</w:t>
      </w:r>
    </w:p>
    <w:p w:rsidR="00D836A7" w:rsidRPr="00D836A7" w:rsidRDefault="00D836A7" w:rsidP="00D836A7">
      <w:pPr>
        <w:spacing w:after="160" w:line="259" w:lineRule="auto"/>
        <w:jc w:val="both"/>
        <w:rPr>
          <w:rFonts w:cstheme="minorHAnsi"/>
          <w:sz w:val="26"/>
          <w:szCs w:val="26"/>
          <w:lang w:val="es-MX"/>
        </w:rPr>
      </w:pPr>
      <w:r w:rsidRPr="00D836A7">
        <w:rPr>
          <w:rFonts w:cstheme="minorHAnsi"/>
          <w:sz w:val="26"/>
          <w:szCs w:val="26"/>
          <w:lang w:val="es-MX"/>
        </w:rPr>
        <w:t xml:space="preserve">En el buen dialogo con las instancias de Gobierno Federal nuestro municipio esta con un </w:t>
      </w:r>
      <w:r w:rsidRPr="00D836A7">
        <w:rPr>
          <w:rFonts w:cstheme="minorHAnsi"/>
          <w:sz w:val="24"/>
          <w:lang w:val="es-MX"/>
        </w:rPr>
        <w:t xml:space="preserve">dialogo coordinado entre dependencias municipio de Escobedo a través de la secretaria de desarrollo social con el instituto nacional de desarrollo </w:t>
      </w:r>
      <w:r w:rsidR="00012B75" w:rsidRPr="00D836A7">
        <w:rPr>
          <w:rFonts w:cstheme="minorHAnsi"/>
          <w:sz w:val="24"/>
          <w:lang w:val="es-MX"/>
        </w:rPr>
        <w:t>social Solicitó</w:t>
      </w:r>
      <w:r w:rsidRPr="00D836A7">
        <w:rPr>
          <w:rFonts w:cstheme="minorHAnsi"/>
          <w:sz w:val="24"/>
          <w:lang w:val="es-MX"/>
        </w:rPr>
        <w:t xml:space="preserve"> la celebración de un convenio de colaboración para establecer mecanismos de comunicación para realizar diferentes actividades entre el municipio de Escobedo.</w:t>
      </w:r>
    </w:p>
    <w:p w:rsidR="00D836A7" w:rsidRPr="00D836A7" w:rsidRDefault="00D836A7" w:rsidP="00D836A7">
      <w:pPr>
        <w:spacing w:after="160" w:line="259" w:lineRule="auto"/>
        <w:jc w:val="both"/>
        <w:rPr>
          <w:rFonts w:cstheme="minorHAnsi"/>
          <w:sz w:val="24"/>
          <w:lang w:val="es-MX"/>
        </w:rPr>
      </w:pPr>
      <w:r w:rsidRPr="00D836A7">
        <w:rPr>
          <w:rFonts w:cstheme="minorHAnsi"/>
          <w:sz w:val="24"/>
          <w:lang w:val="es-MX"/>
        </w:rPr>
        <w:t>Por lo expuesto anteriormente, consideramos importante someter a consideración del pleno la celebración de un convenio en materia de sensibilización, capacitación y prevención de la violencia de género, metodología de trabajo comunitario, cultura de paz y resolución pacífica de conflictos dentro de nuestros empleados así como ciudadanos.</w:t>
      </w:r>
    </w:p>
    <w:p w:rsidR="00D836A7" w:rsidRPr="00D836A7" w:rsidRDefault="00D836A7" w:rsidP="00D836A7">
      <w:pPr>
        <w:spacing w:after="160" w:line="259" w:lineRule="auto"/>
        <w:jc w:val="center"/>
        <w:rPr>
          <w:rFonts w:cstheme="minorHAnsi"/>
          <w:b/>
          <w:sz w:val="26"/>
          <w:szCs w:val="26"/>
          <w:lang w:val="es-MX"/>
        </w:rPr>
      </w:pPr>
      <w:r w:rsidRPr="00D836A7">
        <w:rPr>
          <w:rFonts w:cstheme="minorHAnsi"/>
          <w:b/>
          <w:sz w:val="26"/>
          <w:szCs w:val="26"/>
          <w:lang w:val="es-MX"/>
        </w:rPr>
        <w:t>C O N S I D E R A C I O N E S</w:t>
      </w:r>
    </w:p>
    <w:p w:rsidR="00D836A7" w:rsidRPr="00D836A7" w:rsidRDefault="00D836A7" w:rsidP="00D836A7">
      <w:pPr>
        <w:spacing w:after="160" w:line="259" w:lineRule="auto"/>
        <w:jc w:val="both"/>
        <w:rPr>
          <w:rFonts w:cstheme="minorHAnsi"/>
          <w:sz w:val="24"/>
          <w:lang w:val="es-MX"/>
        </w:rPr>
      </w:pPr>
      <w:r w:rsidRPr="00D836A7">
        <w:rPr>
          <w:rFonts w:cstheme="minorHAnsi"/>
          <w:b/>
          <w:sz w:val="24"/>
          <w:lang w:val="es-MX"/>
        </w:rPr>
        <w:t xml:space="preserve">PRIMERO. - </w:t>
      </w:r>
      <w:r w:rsidRPr="00D836A7">
        <w:rPr>
          <w:rFonts w:cstheme="minorHAnsi"/>
          <w:sz w:val="24"/>
          <w:lang w:val="es-MX"/>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D836A7" w:rsidRPr="00D836A7" w:rsidRDefault="00D836A7" w:rsidP="00D836A7">
      <w:pPr>
        <w:spacing w:after="160" w:line="259" w:lineRule="auto"/>
        <w:jc w:val="both"/>
        <w:rPr>
          <w:rFonts w:cstheme="minorHAnsi"/>
          <w:sz w:val="24"/>
          <w:lang w:val="es-MX"/>
        </w:rPr>
      </w:pPr>
      <w:r w:rsidRPr="00D836A7">
        <w:rPr>
          <w:rFonts w:cstheme="minorHAnsi"/>
          <w:b/>
          <w:sz w:val="24"/>
          <w:lang w:val="es-MX"/>
        </w:rPr>
        <w:t xml:space="preserve">SEGUNDO. - </w:t>
      </w:r>
      <w:r w:rsidRPr="00D836A7">
        <w:rPr>
          <w:rFonts w:cstheme="minorHAnsi"/>
          <w:sz w:val="24"/>
          <w:lang w:val="es-MX"/>
        </w:rPr>
        <w:t>El Artículo 120 de la Constitución Política del Estado Libre y Soberano de Nuevo León establece que Los Municipios están investidos de personalidad jurídica y manejarán su patrimonio conforme a la Ley.</w:t>
      </w:r>
    </w:p>
    <w:p w:rsidR="00D836A7" w:rsidRPr="00D836A7" w:rsidRDefault="00D836A7" w:rsidP="00D836A7">
      <w:pPr>
        <w:spacing w:after="160" w:line="259" w:lineRule="auto"/>
        <w:jc w:val="both"/>
        <w:rPr>
          <w:rFonts w:cstheme="minorHAnsi"/>
          <w:sz w:val="24"/>
          <w:lang w:val="es-MX"/>
        </w:rPr>
      </w:pPr>
      <w:r w:rsidRPr="00D836A7">
        <w:rPr>
          <w:rFonts w:cstheme="minorHAnsi"/>
          <w:b/>
          <w:sz w:val="24"/>
          <w:lang w:val="es-MX"/>
        </w:rPr>
        <w:t xml:space="preserve">TERCERO. - </w:t>
      </w:r>
      <w:r w:rsidRPr="00D836A7">
        <w:rPr>
          <w:rFonts w:cstheme="minorHAnsi"/>
          <w:sz w:val="24"/>
          <w:lang w:val="es-MX"/>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D836A7" w:rsidRPr="00D836A7" w:rsidRDefault="00D836A7" w:rsidP="00D836A7">
      <w:pPr>
        <w:spacing w:after="160" w:line="259" w:lineRule="auto"/>
        <w:jc w:val="both"/>
        <w:rPr>
          <w:rFonts w:cstheme="minorHAnsi"/>
          <w:sz w:val="24"/>
          <w:lang w:val="es-MX"/>
        </w:rPr>
      </w:pPr>
      <w:r w:rsidRPr="00D836A7">
        <w:rPr>
          <w:rFonts w:cstheme="minorHAnsi"/>
          <w:sz w:val="24"/>
          <w:lang w:val="es-MX"/>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D836A7" w:rsidRPr="00D836A7" w:rsidRDefault="00D836A7" w:rsidP="00D836A7">
      <w:pPr>
        <w:spacing w:after="160" w:line="259" w:lineRule="auto"/>
        <w:jc w:val="center"/>
        <w:rPr>
          <w:rFonts w:cstheme="minorHAnsi"/>
          <w:b/>
          <w:sz w:val="26"/>
          <w:szCs w:val="26"/>
          <w:lang w:val="es-MX"/>
        </w:rPr>
      </w:pPr>
      <w:r w:rsidRPr="00D836A7">
        <w:rPr>
          <w:rFonts w:cstheme="minorHAnsi"/>
          <w:b/>
          <w:sz w:val="26"/>
          <w:szCs w:val="26"/>
          <w:lang w:val="es-MX"/>
        </w:rPr>
        <w:t xml:space="preserve">A C U E R D O </w:t>
      </w:r>
    </w:p>
    <w:p w:rsidR="00D836A7" w:rsidRPr="00D836A7" w:rsidRDefault="00D836A7" w:rsidP="00D836A7">
      <w:pPr>
        <w:spacing w:after="160" w:line="259" w:lineRule="auto"/>
        <w:jc w:val="both"/>
        <w:rPr>
          <w:rFonts w:cstheme="minorHAnsi"/>
          <w:sz w:val="24"/>
          <w:lang w:val="es-MX"/>
        </w:rPr>
      </w:pPr>
      <w:r w:rsidRPr="00D836A7">
        <w:rPr>
          <w:rFonts w:cstheme="minorHAnsi"/>
          <w:b/>
          <w:sz w:val="24"/>
          <w:lang w:val="es-MX"/>
        </w:rPr>
        <w:t xml:space="preserve">ÚNICO.- </w:t>
      </w:r>
      <w:r w:rsidRPr="00D836A7">
        <w:rPr>
          <w:rFonts w:cstheme="minorHAnsi"/>
          <w:sz w:val="24"/>
          <w:lang w:val="es-MX"/>
        </w:rPr>
        <w:t>Se autoriza al Municipio de General Escobedo Nuevo León, por conducto de sus representantes legales, llevar a cabo la celebración de un Convenio de Colaboración  con el Instituto Nacional de Desarrollo Social.</w:t>
      </w:r>
    </w:p>
    <w:p w:rsidR="00D836A7" w:rsidRPr="00D836A7" w:rsidRDefault="00D836A7" w:rsidP="00D836A7">
      <w:pPr>
        <w:spacing w:after="160" w:line="259" w:lineRule="auto"/>
        <w:jc w:val="both"/>
        <w:rPr>
          <w:rFonts w:cstheme="minorHAnsi"/>
          <w:sz w:val="24"/>
          <w:lang w:val="es-MX"/>
        </w:rPr>
      </w:pPr>
      <w:r w:rsidRPr="00D836A7">
        <w:rPr>
          <w:rFonts w:cstheme="minorHAnsi"/>
          <w:sz w:val="24"/>
          <w:lang w:val="es-MX"/>
        </w:rPr>
        <w:t>Así lo acuerdan quienes firman al calce del presente Dictamen, en sesión de la Comisión de Gobernación a los 12 días del mes de enero del año 2021.</w:t>
      </w:r>
    </w:p>
    <w:p w:rsidR="00012B75" w:rsidRDefault="00012B75" w:rsidP="00CB6924">
      <w:pPr>
        <w:spacing w:after="160" w:line="256" w:lineRule="auto"/>
        <w:jc w:val="both"/>
        <w:rPr>
          <w:rFonts w:ascii="Tahoma" w:eastAsia="Times New Roman" w:hAnsi="Tahoma" w:cs="Tahoma"/>
          <w:b/>
          <w:bCs/>
          <w:iCs/>
          <w:sz w:val="18"/>
          <w:szCs w:val="18"/>
          <w:lang w:val="es-MX" w:eastAsia="es-ES"/>
        </w:rPr>
      </w:pPr>
    </w:p>
    <w:p w:rsidR="00BF5B72" w:rsidRPr="00CB6924" w:rsidRDefault="00BF5B72" w:rsidP="00CB6924">
      <w:pPr>
        <w:spacing w:after="160" w:line="256" w:lineRule="auto"/>
        <w:jc w:val="both"/>
        <w:rPr>
          <w:rFonts w:ascii="Tahoma" w:eastAsia="Times New Roman" w:hAnsi="Tahoma" w:cs="Tahoma"/>
          <w:sz w:val="18"/>
          <w:szCs w:val="18"/>
          <w:lang w:eastAsia="es-ES"/>
        </w:rPr>
      </w:pPr>
    </w:p>
    <w:p w:rsidR="00D8688E" w:rsidRDefault="00D8688E" w:rsidP="00C01185">
      <w:pPr>
        <w:spacing w:after="0" w:line="240" w:lineRule="auto"/>
        <w:contextualSpacing/>
        <w:jc w:val="both"/>
        <w:rPr>
          <w:b/>
        </w:rPr>
      </w:pPr>
    </w:p>
    <w:p w:rsidR="00237CB7" w:rsidRDefault="00237CB7" w:rsidP="00BF5B72">
      <w:pPr>
        <w:jc w:val="both"/>
        <w:rPr>
          <w:rFonts w:ascii="Calibri" w:eastAsia="Calibri" w:hAnsi="Calibri" w:cs="Calibri"/>
          <w:b/>
          <w:color w:val="FF0000"/>
          <w:lang w:val="es-MX"/>
        </w:rPr>
      </w:pPr>
    </w:p>
    <w:p w:rsidR="00D8688E" w:rsidRDefault="00D8688E" w:rsidP="00BF5B72">
      <w:pPr>
        <w:jc w:val="both"/>
        <w:rPr>
          <w:rFonts w:ascii="Calibri" w:eastAsia="Calibri" w:hAnsi="Calibri" w:cs="Calibri"/>
          <w:b/>
          <w:color w:val="FF0000"/>
          <w:lang w:val="es-MX"/>
        </w:rPr>
      </w:pPr>
      <w:r w:rsidRPr="0027625F">
        <w:rPr>
          <w:noProof/>
          <w:lang w:val="es-MX" w:eastAsia="es-MX"/>
        </w:rPr>
        <mc:AlternateContent>
          <mc:Choice Requires="wps">
            <w:drawing>
              <wp:anchor distT="0" distB="0" distL="114300" distR="114300" simplePos="0" relativeHeight="251719680" behindDoc="0" locked="0" layoutInCell="1" allowOverlap="1" wp14:anchorId="32026D91" wp14:editId="22322C3E">
                <wp:simplePos x="0" y="0"/>
                <wp:positionH relativeFrom="column">
                  <wp:posOffset>-41910</wp:posOffset>
                </wp:positionH>
                <wp:positionV relativeFrom="paragraph">
                  <wp:posOffset>195580</wp:posOffset>
                </wp:positionV>
                <wp:extent cx="5819775" cy="742950"/>
                <wp:effectExtent l="0" t="0" r="28575" b="1905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B22E3" id="Rectángulo 2" o:spid="_x0000_s1026" style="position:absolute;margin-left:-3.3pt;margin-top:15.4pt;width:458.25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" filled="f" strokecolor="windowText" strokeweight="1pt">
                <v:stroke dashstyle="dash"/>
                <v:path arrowok="t"/>
              </v:rect>
            </w:pict>
          </mc:Fallback>
        </mc:AlternateContent>
      </w:r>
    </w:p>
    <w:p w:rsidR="00D836A7" w:rsidRDefault="00BF5B72" w:rsidP="00EA03B9">
      <w:pPr>
        <w:jc w:val="both"/>
        <w:rPr>
          <w:rFonts w:ascii="Calibri" w:eastAsia="Calibri" w:hAnsi="Calibri" w:cs="Calibri"/>
          <w:b/>
        </w:rPr>
      </w:pPr>
      <w:r w:rsidRPr="00D8688E">
        <w:rPr>
          <w:rFonts w:ascii="Calibri" w:eastAsia="Calibri" w:hAnsi="Calibri" w:cs="Calibri"/>
          <w:b/>
          <w:lang w:val="es-MX"/>
        </w:rPr>
        <w:t xml:space="preserve">PUNTO </w:t>
      </w:r>
      <w:r w:rsidR="00EA03B9">
        <w:rPr>
          <w:rFonts w:ascii="Calibri" w:eastAsia="Calibri" w:hAnsi="Calibri" w:cs="Calibri"/>
          <w:b/>
          <w:lang w:val="es-MX"/>
        </w:rPr>
        <w:t>6</w:t>
      </w:r>
      <w:r w:rsidRPr="00D8688E">
        <w:rPr>
          <w:rFonts w:ascii="Calibri" w:eastAsia="Calibri" w:hAnsi="Calibri" w:cs="Calibri"/>
          <w:b/>
          <w:lang w:val="es-MX"/>
        </w:rPr>
        <w:t xml:space="preserve"> DEL ORDEN DEL DÍA.- </w:t>
      </w:r>
      <w:r w:rsidR="00D836A7" w:rsidRPr="00D836A7">
        <w:rPr>
          <w:rFonts w:ascii="Calibri" w:eastAsia="Calibri" w:hAnsi="Calibri" w:cs="Calibri"/>
          <w:b/>
        </w:rPr>
        <w:t xml:space="preserve">PRESENTACIÓN DE PROPUESTA PARA SOMETER A CONSULTA PÚBLICA POR 15 DÍAS HÁBILES REFORMA AL REGLAMENTO INTERIOR DE LA ADMINISTRACIÓN PÚBLICA </w:t>
      </w:r>
    </w:p>
    <w:p w:rsidR="00EA03B9" w:rsidRDefault="00BF5B72" w:rsidP="00012B75">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EA03B9">
        <w:rPr>
          <w:rFonts w:ascii="Calibri" w:eastAsia="Calibri" w:hAnsi="Calibri" w:cs="Calibri"/>
          <w:lang w:val="es-MX"/>
        </w:rPr>
        <w:t>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 xml:space="preserve">dictamen que contiene la </w:t>
      </w:r>
      <w:r w:rsidR="00D836A7" w:rsidRPr="00D836A7">
        <w:rPr>
          <w:rFonts w:ascii="Calibri" w:eastAsia="Calibri" w:hAnsi="Calibri" w:cs="Calibri"/>
          <w:lang w:val="es-MX"/>
        </w:rPr>
        <w:t xml:space="preserve">Presentación de propuesta para someter a consulta pública por 15 días hábiles reforma al reglamento interior de la administración pública </w:t>
      </w:r>
      <w:r w:rsidR="00D836A7">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C01185" w:rsidRDefault="00C01185" w:rsidP="00012B75">
      <w:pPr>
        <w:jc w:val="both"/>
        <w:rPr>
          <w:rFonts w:ascii="Calibri" w:eastAsia="Calibri" w:hAnsi="Calibri" w:cs="Calibri"/>
          <w:lang w:val="es-MX"/>
        </w:rPr>
      </w:pPr>
      <w:r w:rsidRPr="00C01185">
        <w:rPr>
          <w:rFonts w:ascii="Calibri" w:eastAsia="Calibri" w:hAnsi="Calibri" w:cs="Calibri"/>
          <w:lang w:val="es-MX"/>
        </w:rPr>
        <w:t>El Ayuntamiento con 14 votos a favor, 1 en abstención de Carolina Maria Vazquez Juarez en votación económica emite el siguiente Acuerdo:</w:t>
      </w:r>
    </w:p>
    <w:p w:rsidR="00EA03B9" w:rsidRDefault="00EA03B9" w:rsidP="00BF5B72">
      <w:pPr>
        <w:spacing w:after="0" w:line="240" w:lineRule="auto"/>
        <w:contextualSpacing/>
        <w:jc w:val="both"/>
        <w:rPr>
          <w:rFonts w:ascii="Calibri" w:eastAsia="Calibri" w:hAnsi="Calibri" w:cs="Calibri"/>
          <w:lang w:val="es-MX"/>
        </w:rPr>
      </w:pPr>
      <w:r w:rsidRPr="00EA03B9">
        <w:rPr>
          <w:rFonts w:ascii="Calibri" w:eastAsia="Calibri" w:hAnsi="Calibri" w:cs="Calibri"/>
          <w:lang w:val="es-MX"/>
        </w:rPr>
        <w:t>El Ayuntamiento en votación económica emite el siguiente Acuerdo:</w:t>
      </w:r>
    </w:p>
    <w:p w:rsidR="00012B75" w:rsidRDefault="00012B75"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9440" behindDoc="0" locked="0" layoutInCell="1" allowOverlap="1" wp14:anchorId="72A69758" wp14:editId="7C090626">
                <wp:simplePos x="0" y="0"/>
                <wp:positionH relativeFrom="column">
                  <wp:posOffset>-51435</wp:posOffset>
                </wp:positionH>
                <wp:positionV relativeFrom="paragraph">
                  <wp:posOffset>325120</wp:posOffset>
                </wp:positionV>
                <wp:extent cx="5705475" cy="61912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5705475"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FDAEA" id="11 Rectángulo" o:spid="_x0000_s1026" style="position:absolute;margin-left:-4.05pt;margin-top:25.6pt;width:449.25pt;height:48.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" filled="f" strokecolor="windowText" strokeweight="1pt"/>
            </w:pict>
          </mc:Fallback>
        </mc:AlternateContent>
      </w:r>
    </w:p>
    <w:p w:rsidR="00EA03B9" w:rsidRDefault="00BF5B72" w:rsidP="00BF5B72">
      <w:pPr>
        <w:spacing w:after="0" w:line="240" w:lineRule="auto"/>
        <w:contextualSpacing/>
        <w:jc w:val="both"/>
        <w:rPr>
          <w:rFonts w:ascii="Calibri" w:eastAsia="Calibri" w:hAnsi="Calibri" w:cs="Calibri"/>
          <w:b/>
          <w:lang w:val="es-MX"/>
        </w:rPr>
      </w:pPr>
      <w:r w:rsidRPr="00012B75">
        <w:rPr>
          <w:rFonts w:ascii="Calibri" w:eastAsia="Calibri" w:hAnsi="Calibri" w:cs="Calibri"/>
          <w:b/>
          <w:lang w:val="es-MX"/>
        </w:rPr>
        <w:t xml:space="preserve">UNICO. - Por </w:t>
      </w:r>
      <w:r w:rsidR="00012B75" w:rsidRPr="00012B75">
        <w:rPr>
          <w:rFonts w:ascii="Calibri" w:eastAsia="Calibri" w:hAnsi="Calibri" w:cs="Calibri"/>
          <w:b/>
          <w:lang w:val="es-MX"/>
        </w:rPr>
        <w:t xml:space="preserve">mayoria </w:t>
      </w:r>
      <w:r w:rsidR="00EA03B9" w:rsidRPr="00012B75">
        <w:rPr>
          <w:rFonts w:ascii="Calibri" w:eastAsia="Calibri" w:hAnsi="Calibri" w:cs="Calibri"/>
          <w:b/>
          <w:lang w:val="es-MX"/>
        </w:rPr>
        <w:t>se</w:t>
      </w:r>
      <w:r w:rsidRPr="00012B75">
        <w:rPr>
          <w:rFonts w:ascii="Calibri" w:eastAsia="Calibri" w:hAnsi="Calibri" w:cs="Calibri"/>
          <w:b/>
          <w:lang w:val="es-MX"/>
        </w:rPr>
        <w:t xml:space="preserve"> ap</w:t>
      </w:r>
      <w:r w:rsidR="00012B75" w:rsidRPr="00012B75">
        <w:rPr>
          <w:rFonts w:ascii="Calibri" w:eastAsia="Calibri" w:hAnsi="Calibri" w:cs="Calibri"/>
          <w:b/>
          <w:lang w:val="es-MX"/>
        </w:rPr>
        <w:t>rueba la dispensa de lectura de la Presentación de propuesta para someter a consulta pública por 15 días hábiles reforma al reglamento interior de la administración pública</w:t>
      </w:r>
    </w:p>
    <w:p w:rsidR="00012B75" w:rsidRDefault="00012B75" w:rsidP="00BF5B72">
      <w:pPr>
        <w:spacing w:after="0" w:line="240" w:lineRule="auto"/>
        <w:contextualSpacing/>
        <w:jc w:val="both"/>
        <w:rPr>
          <w:rFonts w:ascii="Calibri" w:eastAsia="Calibri" w:hAnsi="Calibri" w:cs="Calibri"/>
          <w:b/>
          <w:lang w:val="es-MX"/>
        </w:rPr>
      </w:pPr>
    </w:p>
    <w:p w:rsidR="00012B75" w:rsidRPr="00D836A7" w:rsidRDefault="00012B75" w:rsidP="00BF5B72">
      <w:pPr>
        <w:spacing w:after="0" w:line="240" w:lineRule="auto"/>
        <w:contextualSpacing/>
        <w:jc w:val="both"/>
        <w:rPr>
          <w:rFonts w:ascii="Calibri" w:eastAsia="Calibri" w:hAnsi="Calibri" w:cs="Calibri"/>
          <w:highlight w:val="yellow"/>
          <w:lang w:val="es-MX"/>
        </w:rPr>
      </w:pPr>
    </w:p>
    <w:p w:rsidR="00BF5B72" w:rsidRPr="00C01185" w:rsidRDefault="00BF5B72" w:rsidP="00BF5B72">
      <w:pPr>
        <w:spacing w:after="0" w:line="240" w:lineRule="auto"/>
        <w:jc w:val="both"/>
        <w:rPr>
          <w:rFonts w:ascii="Calibri" w:eastAsia="Calibri" w:hAnsi="Calibri" w:cs="Calibri"/>
          <w:lang w:val="es-MX"/>
        </w:rPr>
      </w:pPr>
      <w:r w:rsidRPr="00C01185">
        <w:rPr>
          <w:rFonts w:ascii="Calibri" w:eastAsia="Calibri" w:hAnsi="Calibri" w:cs="Calibri"/>
          <w:lang w:val="es-MX"/>
        </w:rPr>
        <w:t xml:space="preserve">El Secretario del Ayuntamiento, </w:t>
      </w:r>
      <w:r w:rsidR="00C01185">
        <w:rPr>
          <w:rFonts w:ascii="Calibri" w:eastAsia="Calibri" w:hAnsi="Calibri" w:cs="Calibri"/>
          <w:lang w:val="es-MX"/>
        </w:rPr>
        <w:t xml:space="preserve">C. </w:t>
      </w:r>
      <w:r w:rsidRPr="00C01185">
        <w:rPr>
          <w:rFonts w:ascii="Calibri" w:eastAsia="Calibri" w:hAnsi="Calibri" w:cs="Calibri"/>
          <w:lang w:val="es-MX"/>
        </w:rPr>
        <w:t>Andrés Concepción Mijes Llovera, manifiesta si hay algún comentario con referencia a dicho Dictamen.</w:t>
      </w:r>
    </w:p>
    <w:p w:rsidR="00283270" w:rsidRPr="00C01185" w:rsidRDefault="00283270" w:rsidP="00BF5B72">
      <w:pPr>
        <w:spacing w:after="0" w:line="240" w:lineRule="auto"/>
        <w:jc w:val="both"/>
        <w:rPr>
          <w:rFonts w:ascii="Calibri" w:eastAsia="Calibri" w:hAnsi="Calibri" w:cs="Calibri"/>
          <w:lang w:val="es-MX"/>
        </w:rPr>
      </w:pPr>
    </w:p>
    <w:p w:rsidR="00BF5B72" w:rsidRPr="00C01185" w:rsidRDefault="00BF5B72" w:rsidP="00BF5B72">
      <w:pPr>
        <w:spacing w:after="0" w:line="240" w:lineRule="auto"/>
        <w:jc w:val="both"/>
        <w:rPr>
          <w:rFonts w:ascii="Calibri" w:eastAsia="Calibri" w:hAnsi="Calibri" w:cs="Calibri"/>
          <w:lang w:val="es-MX"/>
        </w:rPr>
      </w:pPr>
      <w:r w:rsidRPr="00C01185">
        <w:rPr>
          <w:rFonts w:ascii="Calibri" w:eastAsia="Calibri" w:hAnsi="Calibri" w:cs="Calibri"/>
          <w:lang w:val="es-MX"/>
        </w:rPr>
        <w:t>A continuación se somete a votación de los presentes la propuesta mencionada en este punto del orden del día.</w:t>
      </w:r>
    </w:p>
    <w:p w:rsidR="00C01185" w:rsidRPr="00C01185" w:rsidRDefault="00C01185" w:rsidP="00BF5B72">
      <w:pPr>
        <w:spacing w:after="0" w:line="240" w:lineRule="auto"/>
        <w:jc w:val="both"/>
        <w:rPr>
          <w:rFonts w:ascii="Calibri" w:eastAsia="Calibri" w:hAnsi="Calibri" w:cs="Calibri"/>
          <w:lang w:val="es-MX"/>
        </w:rPr>
      </w:pPr>
    </w:p>
    <w:p w:rsidR="00283270" w:rsidRPr="00C01185" w:rsidRDefault="00283270" w:rsidP="00BF5B72">
      <w:pPr>
        <w:spacing w:after="0" w:line="240" w:lineRule="auto"/>
        <w:jc w:val="both"/>
        <w:rPr>
          <w:rFonts w:ascii="Calibri" w:eastAsia="Calibri" w:hAnsi="Calibri" w:cs="Calibri"/>
          <w:lang w:val="es-MX"/>
        </w:rPr>
      </w:pPr>
      <w:r w:rsidRPr="00C01185">
        <w:rPr>
          <w:rFonts w:ascii="Calibri" w:eastAsia="Calibri" w:hAnsi="Calibri" w:cs="Calibri"/>
          <w:lang w:val="es-MX"/>
        </w:rPr>
        <w:t>El Ayun</w:t>
      </w:r>
      <w:r w:rsidR="00DD3A68" w:rsidRPr="00C01185">
        <w:rPr>
          <w:rFonts w:ascii="Calibri" w:eastAsia="Calibri" w:hAnsi="Calibri" w:cs="Calibri"/>
          <w:lang w:val="es-MX"/>
        </w:rPr>
        <w:t xml:space="preserve">tamiento </w:t>
      </w:r>
      <w:r w:rsidRPr="00C01185">
        <w:rPr>
          <w:rFonts w:ascii="Calibri" w:eastAsia="Calibri" w:hAnsi="Calibri" w:cs="Calibri"/>
          <w:lang w:val="es-MX"/>
        </w:rPr>
        <w:t>en votación económica emite el siguiente Acuerdo:</w:t>
      </w:r>
    </w:p>
    <w:p w:rsidR="00C01185" w:rsidRPr="00C01185" w:rsidRDefault="00C01185" w:rsidP="00BF5B72">
      <w:pPr>
        <w:spacing w:after="0" w:line="240" w:lineRule="auto"/>
        <w:jc w:val="both"/>
        <w:rPr>
          <w:rFonts w:ascii="Calibri" w:eastAsia="Calibri" w:hAnsi="Calibri" w:cs="Calibri"/>
          <w:lang w:val="es-MX"/>
        </w:rPr>
      </w:pPr>
      <w:r w:rsidRPr="00D836A7">
        <w:rPr>
          <w:rFonts w:ascii="Calibri" w:eastAsia="Calibri" w:hAnsi="Calibri" w:cs="Calibri"/>
          <w:b/>
          <w:noProof/>
          <w:highlight w:val="yellow"/>
          <w:lang w:val="es-MX" w:eastAsia="es-MX"/>
        </w:rPr>
        <mc:AlternateContent>
          <mc:Choice Requires="wps">
            <w:drawing>
              <wp:anchor distT="0" distB="0" distL="114300" distR="114300" simplePos="0" relativeHeight="251710464" behindDoc="0" locked="0" layoutInCell="1" allowOverlap="1" wp14:anchorId="154578E4" wp14:editId="253B7867">
                <wp:simplePos x="0" y="0"/>
                <wp:positionH relativeFrom="column">
                  <wp:posOffset>-51435</wp:posOffset>
                </wp:positionH>
                <wp:positionV relativeFrom="paragraph">
                  <wp:posOffset>297815</wp:posOffset>
                </wp:positionV>
                <wp:extent cx="5831205" cy="790575"/>
                <wp:effectExtent l="0" t="0" r="17145" b="28575"/>
                <wp:wrapNone/>
                <wp:docPr id="12" name="12 Rectángulo"/>
                <wp:cNvGraphicFramePr/>
                <a:graphic xmlns:a="http://schemas.openxmlformats.org/drawingml/2006/main">
                  <a:graphicData uri="http://schemas.microsoft.com/office/word/2010/wordprocessingShape">
                    <wps:wsp>
                      <wps:cNvSpPr/>
                      <wps:spPr>
                        <a:xfrm>
                          <a:off x="0" y="0"/>
                          <a:ext cx="58312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44F62" id="12 Rectángulo" o:spid="_x0000_s1026" style="position:absolute;margin-left:-4.05pt;margin-top:23.45pt;width:459.15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" filled="f" strokecolor="windowText" strokeweight="1pt"/>
            </w:pict>
          </mc:Fallback>
        </mc:AlternateContent>
      </w:r>
    </w:p>
    <w:p w:rsidR="00C01185" w:rsidRPr="00C01185" w:rsidRDefault="00C01185" w:rsidP="00BF5B72">
      <w:pPr>
        <w:widowControl w:val="0"/>
        <w:autoSpaceDE w:val="0"/>
        <w:autoSpaceDN w:val="0"/>
        <w:adjustRightInd w:val="0"/>
        <w:spacing w:after="160" w:line="256" w:lineRule="auto"/>
        <w:jc w:val="both"/>
        <w:rPr>
          <w:rFonts w:ascii="Calibri" w:eastAsia="Calibri" w:hAnsi="Calibri" w:cs="Calibri"/>
          <w:b/>
          <w:lang w:val="es-MX"/>
        </w:rPr>
      </w:pPr>
      <w:r w:rsidRPr="00C01185">
        <w:rPr>
          <w:rFonts w:ascii="Calibri" w:eastAsia="Calibri" w:hAnsi="Calibri" w:cs="Calibri"/>
          <w:b/>
          <w:lang w:val="es-MX"/>
        </w:rPr>
        <w:t>U</w:t>
      </w:r>
      <w:r w:rsidR="00BF5B72" w:rsidRPr="00C01185">
        <w:rPr>
          <w:rFonts w:ascii="Calibri" w:eastAsia="Calibri" w:hAnsi="Calibri" w:cs="Calibri"/>
          <w:b/>
          <w:lang w:val="es-MX"/>
        </w:rPr>
        <w:t xml:space="preserve">NICO.- Por </w:t>
      </w:r>
      <w:r w:rsidR="002D0123" w:rsidRPr="00C01185">
        <w:rPr>
          <w:rFonts w:ascii="Calibri" w:eastAsia="Calibri" w:hAnsi="Calibri" w:cs="Calibri"/>
          <w:b/>
          <w:lang w:val="es-MX"/>
        </w:rPr>
        <w:t>Unanimidad</w:t>
      </w:r>
      <w:r w:rsidR="00BF5B72" w:rsidRPr="00C01185">
        <w:rPr>
          <w:rFonts w:ascii="Calibri" w:eastAsia="Calibri" w:hAnsi="Calibri" w:cs="Calibri"/>
          <w:b/>
          <w:lang w:val="es-MX"/>
        </w:rPr>
        <w:t xml:space="preserve"> se aprueba </w:t>
      </w:r>
      <w:r w:rsidR="002D0123" w:rsidRPr="00C01185">
        <w:rPr>
          <w:rFonts w:ascii="Calibri" w:eastAsia="Calibri" w:hAnsi="Calibri" w:cs="Calibri"/>
          <w:b/>
          <w:lang w:val="es-MX"/>
        </w:rPr>
        <w:t xml:space="preserve">el dictamen que contiene la </w:t>
      </w:r>
      <w:r w:rsidRPr="00C01185">
        <w:rPr>
          <w:rFonts w:ascii="Calibri" w:eastAsia="Calibri" w:hAnsi="Calibri" w:cs="Calibri"/>
          <w:b/>
          <w:lang w:val="es-MX"/>
        </w:rPr>
        <w:t xml:space="preserve">propuesta para someter a consulta pública por 15 días hábiles reforma al reglamento interior de la administración pública </w:t>
      </w:r>
    </w:p>
    <w:p w:rsidR="00BF5B72" w:rsidRPr="00C01185" w:rsidRDefault="00C01185" w:rsidP="00BF5B72">
      <w:pPr>
        <w:widowControl w:val="0"/>
        <w:autoSpaceDE w:val="0"/>
        <w:autoSpaceDN w:val="0"/>
        <w:adjustRightInd w:val="0"/>
        <w:spacing w:after="160" w:line="256" w:lineRule="auto"/>
        <w:jc w:val="both"/>
        <w:rPr>
          <w:rFonts w:ascii="Calibri" w:eastAsia="Calibri" w:hAnsi="Calibri" w:cs="Calibri"/>
          <w:b/>
          <w:lang w:val="es-MX"/>
        </w:rPr>
      </w:pPr>
      <w:r w:rsidRPr="00C01185">
        <w:rPr>
          <w:rFonts w:ascii="Calibri" w:eastAsia="Calibri" w:hAnsi="Calibri" w:cs="Calibri"/>
          <w:b/>
          <w:lang w:val="es-MX"/>
        </w:rPr>
        <w:t>(ARAE-340</w:t>
      </w:r>
      <w:r w:rsidR="00BF5B72" w:rsidRPr="00C01185">
        <w:rPr>
          <w:rFonts w:ascii="Calibri" w:eastAsia="Calibri" w:hAnsi="Calibri" w:cs="Calibri"/>
          <w:b/>
          <w:lang w:val="es-MX"/>
        </w:rPr>
        <w:t>/2020)………………………………………………………………………………………………………………..........</w:t>
      </w:r>
    </w:p>
    <w:p w:rsidR="00BF5B72" w:rsidRPr="00857D3E" w:rsidRDefault="00BF5B72" w:rsidP="00BF5B72">
      <w:pPr>
        <w:spacing w:after="0" w:line="240" w:lineRule="auto"/>
        <w:contextualSpacing/>
        <w:jc w:val="both"/>
        <w:rPr>
          <w:rFonts w:ascii="Calibri" w:eastAsia="Calibri" w:hAnsi="Calibri" w:cs="Calibri"/>
        </w:rPr>
      </w:pPr>
    </w:p>
    <w:p w:rsidR="00D836A7" w:rsidRPr="00D836A7" w:rsidRDefault="00D836A7" w:rsidP="00D836A7">
      <w:pPr>
        <w:spacing w:after="0" w:line="240" w:lineRule="auto"/>
        <w:rPr>
          <w:rFonts w:ascii="Calibri" w:eastAsia="Times New Roman" w:hAnsi="Calibri" w:cs="Times New Roman"/>
          <w:b/>
          <w:lang w:val="es-MX" w:eastAsia="es-MX"/>
        </w:rPr>
      </w:pPr>
      <w:r w:rsidRPr="00D836A7">
        <w:rPr>
          <w:rFonts w:ascii="Calibri" w:eastAsia="Times New Roman" w:hAnsi="Calibri" w:cs="Times New Roman"/>
          <w:b/>
          <w:lang w:val="es-MX" w:eastAsia="es-MX"/>
        </w:rPr>
        <w:t>CC. Integrantes del Pleno del R. Ayuntamiento</w:t>
      </w:r>
    </w:p>
    <w:p w:rsidR="00D836A7" w:rsidRPr="00D836A7" w:rsidRDefault="00D836A7" w:rsidP="00D836A7">
      <w:pPr>
        <w:spacing w:after="0" w:line="240" w:lineRule="auto"/>
        <w:rPr>
          <w:rFonts w:ascii="Calibri" w:eastAsia="Times New Roman" w:hAnsi="Calibri" w:cs="Times New Roman"/>
          <w:b/>
          <w:lang w:val="es-MX" w:eastAsia="es-MX"/>
        </w:rPr>
      </w:pPr>
      <w:r w:rsidRPr="00D836A7">
        <w:rPr>
          <w:rFonts w:ascii="Calibri" w:eastAsia="Times New Roman" w:hAnsi="Calibri" w:cs="Times New Roman"/>
          <w:b/>
          <w:lang w:val="es-MX" w:eastAsia="es-MX"/>
        </w:rPr>
        <w:t>de General Escobedo, Nuevo León.</w:t>
      </w:r>
    </w:p>
    <w:p w:rsidR="00D836A7" w:rsidRPr="00D836A7" w:rsidRDefault="00D836A7" w:rsidP="00D836A7">
      <w:pPr>
        <w:spacing w:after="0" w:line="240" w:lineRule="auto"/>
        <w:rPr>
          <w:rFonts w:ascii="Calibri" w:eastAsia="Times New Roman" w:hAnsi="Calibri" w:cs="Times New Roman"/>
          <w:lang w:val="es-MX" w:eastAsia="es-MX"/>
        </w:rPr>
      </w:pPr>
      <w:r w:rsidRPr="00D836A7">
        <w:rPr>
          <w:rFonts w:ascii="Calibri" w:eastAsia="Times New Roman" w:hAnsi="Calibri" w:cs="Times New Roman"/>
          <w:b/>
          <w:lang w:val="es-MX" w:eastAsia="es-MX"/>
        </w:rPr>
        <w:t>Presentes.-</w:t>
      </w:r>
      <w:r w:rsidRPr="00D836A7">
        <w:rPr>
          <w:rFonts w:ascii="Calibri" w:eastAsia="Times New Roman" w:hAnsi="Calibri" w:cs="Times New Roman"/>
          <w:lang w:val="es-MX" w:eastAsia="es-MX"/>
        </w:rPr>
        <w:tab/>
      </w:r>
    </w:p>
    <w:p w:rsidR="00D836A7" w:rsidRPr="00D836A7" w:rsidRDefault="00D836A7" w:rsidP="00D836A7">
      <w:pPr>
        <w:spacing w:after="0" w:line="240" w:lineRule="auto"/>
        <w:rPr>
          <w:rFonts w:ascii="Calibri" w:eastAsia="Times New Roman" w:hAnsi="Calibri" w:cs="Times New Roman"/>
          <w:lang w:val="es-MX" w:eastAsia="es-MX"/>
        </w:rPr>
      </w:pPr>
    </w:p>
    <w:p w:rsidR="00D836A7" w:rsidRPr="00D836A7" w:rsidRDefault="00D836A7" w:rsidP="00D836A7">
      <w:pPr>
        <w:spacing w:after="0" w:line="240" w:lineRule="auto"/>
        <w:jc w:val="both"/>
        <w:rPr>
          <w:rFonts w:ascii="Arial" w:eastAsia="Times New Roman" w:hAnsi="Arial" w:cs="Arial"/>
          <w:b/>
          <w:lang w:val="es-MX" w:eastAsia="es-MX"/>
        </w:rPr>
      </w:pPr>
      <w:r w:rsidRPr="00D836A7">
        <w:rPr>
          <w:rFonts w:ascii="Calibri" w:eastAsia="Times New Roman" w:hAnsi="Calibri" w:cs="Times New Roman"/>
          <w:lang w:val="es-MX" w:eastAsia="es-MX"/>
        </w:rPr>
        <w:tab/>
      </w:r>
      <w:r w:rsidRPr="00D836A7">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12 de enero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D836A7">
        <w:rPr>
          <w:rFonts w:ascii="Arial" w:eastAsia="Times New Roman" w:hAnsi="Arial" w:cs="Arial"/>
          <w:b/>
          <w:lang w:val="es-MX" w:eastAsia="es-MX"/>
        </w:rPr>
        <w:t xml:space="preserve">Consulta pública por 15-quince días hábiles </w:t>
      </w:r>
      <w:r w:rsidRPr="00D836A7">
        <w:rPr>
          <w:rFonts w:ascii="Arial" w:eastAsia="Times New Roman" w:hAnsi="Arial" w:cs="Arial"/>
          <w:b/>
          <w:lang w:val="es-MX" w:eastAsia="es-MX"/>
        </w:rPr>
        <w:lastRenderedPageBreak/>
        <w:t>reforma al reglamento interior de la administración pública de General Escobedo, Nuevo León</w:t>
      </w:r>
      <w:r w:rsidRPr="00D836A7">
        <w:rPr>
          <w:rFonts w:ascii="Arial" w:eastAsia="Times New Roman" w:hAnsi="Arial" w:cs="Arial"/>
          <w:lang w:val="es-MX" w:eastAsia="es-MX"/>
        </w:rPr>
        <w:t xml:space="preserve"> bajo los siguientes:</w:t>
      </w:r>
    </w:p>
    <w:p w:rsidR="00D836A7" w:rsidRPr="00D836A7" w:rsidRDefault="00D836A7" w:rsidP="00D836A7">
      <w:pPr>
        <w:spacing w:after="160" w:line="480" w:lineRule="auto"/>
        <w:jc w:val="center"/>
        <w:rPr>
          <w:rFonts w:ascii="Arial" w:hAnsi="Arial" w:cs="Arial"/>
          <w:b/>
          <w:lang w:val="es-MX"/>
        </w:rPr>
      </w:pPr>
    </w:p>
    <w:p w:rsidR="00D836A7" w:rsidRPr="00D836A7" w:rsidRDefault="00D836A7" w:rsidP="00D836A7">
      <w:pPr>
        <w:spacing w:after="160" w:line="480" w:lineRule="auto"/>
        <w:jc w:val="center"/>
        <w:rPr>
          <w:rFonts w:ascii="Arial" w:hAnsi="Arial" w:cs="Arial"/>
          <w:b/>
          <w:lang w:val="es-MX"/>
        </w:rPr>
      </w:pPr>
      <w:r w:rsidRPr="00D836A7">
        <w:rPr>
          <w:rFonts w:ascii="Arial" w:hAnsi="Arial" w:cs="Arial"/>
          <w:b/>
          <w:lang w:val="es-MX"/>
        </w:rPr>
        <w:t>ANTECEDENTES</w:t>
      </w:r>
    </w:p>
    <w:p w:rsidR="00D836A7" w:rsidRPr="00D836A7" w:rsidRDefault="00D836A7" w:rsidP="00D836A7">
      <w:pPr>
        <w:spacing w:after="0" w:line="240" w:lineRule="auto"/>
        <w:jc w:val="both"/>
        <w:rPr>
          <w:rFonts w:ascii="Arial" w:hAnsi="Arial" w:cs="Arial"/>
          <w:lang w:val="es-MX"/>
        </w:rPr>
      </w:pPr>
      <w:r w:rsidRPr="00D836A7">
        <w:rPr>
          <w:rFonts w:ascii="Arial" w:hAnsi="Arial" w:cs="Arial"/>
          <w:b/>
          <w:lang w:val="es-MX"/>
        </w:rPr>
        <w:t xml:space="preserve">PRIMERO. </w:t>
      </w:r>
      <w:r w:rsidRPr="00D836A7">
        <w:rPr>
          <w:rFonts w:ascii="Arial" w:hAnsi="Arial" w:cs="Arial"/>
          <w:lang w:val="es-MX"/>
        </w:rPr>
        <w:t>El municipio de General Escobedo, Nuevo León, es una ciudad en constante desarrollo, que requiere de una gestión gubernamental acorde a los contextos social y económico, sin dejar de observar los mandatos de la Constitución federal, estatal, Leyes y reglamentos correspondientes; es por ello que el constante análisis sobre el funcionamiento del gobierno municipal es de real importancia.</w:t>
      </w:r>
    </w:p>
    <w:p w:rsidR="00D836A7" w:rsidRPr="00D836A7" w:rsidRDefault="00D836A7" w:rsidP="00D836A7">
      <w:pPr>
        <w:spacing w:after="0" w:line="240" w:lineRule="auto"/>
        <w:jc w:val="both"/>
        <w:rPr>
          <w:rFonts w:ascii="Arial" w:hAnsi="Arial" w:cs="Arial"/>
          <w:highlight w:val="yellow"/>
          <w:lang w:val="es-MX"/>
        </w:rPr>
      </w:pPr>
    </w:p>
    <w:p w:rsidR="00D836A7" w:rsidRPr="00D836A7" w:rsidRDefault="00D836A7" w:rsidP="00D836A7">
      <w:pPr>
        <w:spacing w:after="0" w:line="240" w:lineRule="auto"/>
        <w:jc w:val="both"/>
        <w:rPr>
          <w:rFonts w:ascii="Arial" w:hAnsi="Arial" w:cs="Arial"/>
          <w:lang w:val="es-MX"/>
        </w:rPr>
      </w:pPr>
      <w:r w:rsidRPr="00D836A7">
        <w:rPr>
          <w:rFonts w:ascii="Arial" w:hAnsi="Arial" w:cs="Arial"/>
          <w:b/>
          <w:lang w:val="es-MX"/>
        </w:rPr>
        <w:t>SEGUNDO.-</w:t>
      </w:r>
      <w:r w:rsidRPr="00D836A7">
        <w:rPr>
          <w:rFonts w:ascii="Arial" w:hAnsi="Arial" w:cs="Arial"/>
          <w:lang w:val="es-MX"/>
        </w:rPr>
        <w:t xml:space="preserve">El municipio de General Escobedo cuenta con una área correspondiente para una revisión de los elementos policiacos de la corporación siendo esta la Unidad de Asuntos Internos siendo este el órgano responsable del ejercicio disciplinario de la Institución, para un orden jerárquico conforme a la secretaria de seguridad ciudadana y justicia cívica se plantea la propuesta de consulta pública para este próximo periodo. </w:t>
      </w:r>
    </w:p>
    <w:p w:rsidR="00D836A7" w:rsidRPr="00D836A7" w:rsidRDefault="00D836A7" w:rsidP="00D836A7">
      <w:pPr>
        <w:spacing w:after="0" w:line="240" w:lineRule="auto"/>
        <w:jc w:val="both"/>
        <w:rPr>
          <w:rFonts w:ascii="Arial" w:hAnsi="Arial" w:cs="Arial"/>
          <w:b/>
          <w:lang w:val="es-MX"/>
        </w:rPr>
      </w:pPr>
    </w:p>
    <w:p w:rsidR="00D836A7" w:rsidRPr="00D836A7" w:rsidRDefault="00D836A7" w:rsidP="00D836A7">
      <w:pPr>
        <w:spacing w:after="0" w:line="240" w:lineRule="auto"/>
        <w:jc w:val="both"/>
        <w:rPr>
          <w:rFonts w:ascii="Arial" w:hAnsi="Arial" w:cs="Arial"/>
          <w:b/>
          <w:lang w:val="es-MX"/>
        </w:rPr>
      </w:pPr>
    </w:p>
    <w:p w:rsidR="00D836A7" w:rsidRPr="00D836A7" w:rsidRDefault="00D836A7" w:rsidP="00D836A7">
      <w:pPr>
        <w:spacing w:after="160" w:line="480" w:lineRule="auto"/>
        <w:jc w:val="center"/>
        <w:rPr>
          <w:rFonts w:ascii="Arial" w:hAnsi="Arial" w:cs="Arial"/>
          <w:b/>
          <w:sz w:val="20"/>
          <w:lang w:val="es-MX"/>
        </w:rPr>
      </w:pPr>
      <w:r w:rsidRPr="00D836A7">
        <w:rPr>
          <w:rFonts w:ascii="Arial" w:hAnsi="Arial" w:cs="Arial"/>
          <w:b/>
          <w:sz w:val="20"/>
          <w:lang w:val="es-MX"/>
        </w:rPr>
        <w:t>CONSIDERACIONES</w:t>
      </w:r>
    </w:p>
    <w:p w:rsidR="00D836A7" w:rsidRPr="00D836A7" w:rsidRDefault="00D836A7" w:rsidP="00D836A7">
      <w:pPr>
        <w:spacing w:after="0" w:line="240" w:lineRule="auto"/>
        <w:jc w:val="both"/>
        <w:rPr>
          <w:rFonts w:ascii="Arial" w:hAnsi="Arial" w:cs="Arial"/>
          <w:lang w:val="es-MX"/>
        </w:rPr>
      </w:pPr>
      <w:r w:rsidRPr="00D836A7">
        <w:rPr>
          <w:rFonts w:ascii="Arial" w:eastAsia="Times New Roman" w:hAnsi="Arial" w:cs="Arial"/>
          <w:b/>
          <w:lang w:val="es-MX" w:eastAsia="es-MX"/>
        </w:rPr>
        <w:t xml:space="preserve">PRIMERO.- </w:t>
      </w:r>
      <w:r w:rsidRPr="00D836A7">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D836A7" w:rsidRPr="00D836A7" w:rsidRDefault="00D836A7" w:rsidP="00D836A7">
      <w:pPr>
        <w:spacing w:after="0" w:line="240" w:lineRule="auto"/>
        <w:jc w:val="both"/>
        <w:rPr>
          <w:rFonts w:ascii="Arial" w:hAnsi="Arial" w:cs="Arial"/>
          <w:lang w:val="es-MX"/>
        </w:rPr>
      </w:pPr>
    </w:p>
    <w:p w:rsidR="00D836A7" w:rsidRPr="00D836A7" w:rsidRDefault="00D836A7" w:rsidP="00D836A7">
      <w:pPr>
        <w:spacing w:after="0" w:line="240" w:lineRule="auto"/>
        <w:jc w:val="both"/>
        <w:rPr>
          <w:rFonts w:ascii="Arial" w:eastAsia="Times New Roman" w:hAnsi="Arial" w:cs="Arial"/>
          <w:szCs w:val="24"/>
          <w:lang w:val="es-MX" w:eastAsia="es-MX"/>
        </w:rPr>
      </w:pPr>
      <w:r w:rsidRPr="00D836A7">
        <w:rPr>
          <w:rFonts w:ascii="Arial" w:eastAsia="Times New Roman" w:hAnsi="Arial" w:cs="Arial"/>
          <w:b/>
          <w:szCs w:val="24"/>
          <w:lang w:val="es-MX" w:eastAsia="es-MX"/>
        </w:rPr>
        <w:t xml:space="preserve">SEGUNDO.- </w:t>
      </w:r>
      <w:r w:rsidRPr="00D836A7">
        <w:rPr>
          <w:rFonts w:ascii="Arial" w:eastAsia="Times New Roman" w:hAnsi="Arial" w:cs="Arial"/>
          <w:szCs w:val="24"/>
          <w:lang w:val="es-MX"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836A7" w:rsidRPr="00D836A7" w:rsidRDefault="00D836A7" w:rsidP="00D836A7">
      <w:pPr>
        <w:spacing w:after="0" w:line="240" w:lineRule="auto"/>
        <w:jc w:val="both"/>
        <w:rPr>
          <w:rFonts w:ascii="Arial" w:eastAsia="Times New Roman" w:hAnsi="Arial" w:cs="Arial"/>
          <w:szCs w:val="24"/>
          <w:lang w:val="es-MX" w:eastAsia="es-MX"/>
        </w:rPr>
      </w:pPr>
    </w:p>
    <w:p w:rsidR="00D836A7" w:rsidRPr="00D836A7" w:rsidRDefault="00D836A7" w:rsidP="00D836A7">
      <w:pPr>
        <w:spacing w:after="0" w:line="240" w:lineRule="auto"/>
        <w:jc w:val="both"/>
        <w:rPr>
          <w:rFonts w:ascii="Arial" w:eastAsia="Times New Roman" w:hAnsi="Arial" w:cs="Arial"/>
          <w:szCs w:val="24"/>
          <w:lang w:val="es-MX" w:eastAsia="es-MX"/>
        </w:rPr>
      </w:pPr>
    </w:p>
    <w:p w:rsidR="00D836A7" w:rsidRPr="00D836A7" w:rsidRDefault="00D836A7" w:rsidP="00D836A7">
      <w:pPr>
        <w:spacing w:after="0" w:line="240" w:lineRule="auto"/>
        <w:jc w:val="both"/>
        <w:rPr>
          <w:rFonts w:ascii="Arial" w:eastAsia="Times New Roman" w:hAnsi="Arial" w:cs="Arial"/>
          <w:szCs w:val="24"/>
          <w:lang w:val="es-MX" w:eastAsia="es-MX"/>
        </w:rPr>
      </w:pPr>
      <w:r w:rsidRPr="00D836A7">
        <w:rPr>
          <w:rFonts w:ascii="Arial" w:eastAsia="Times New Roman" w:hAnsi="Arial" w:cs="Arial"/>
          <w:b/>
          <w:szCs w:val="24"/>
          <w:lang w:val="es-MX" w:eastAsia="es-MX"/>
        </w:rPr>
        <w:t xml:space="preserve">TERCERO.- </w:t>
      </w:r>
      <w:r w:rsidRPr="00D836A7">
        <w:rPr>
          <w:rFonts w:ascii="Arial" w:eastAsia="Times New Roman" w:hAnsi="Arial" w:cs="Arial"/>
          <w:szCs w:val="24"/>
          <w:lang w:val="es-MX"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836A7" w:rsidRPr="00D836A7" w:rsidRDefault="00D836A7" w:rsidP="00D836A7">
      <w:pPr>
        <w:spacing w:after="0" w:line="240" w:lineRule="auto"/>
        <w:jc w:val="both"/>
        <w:rPr>
          <w:rFonts w:ascii="Arial" w:eastAsia="Times New Roman" w:hAnsi="Arial" w:cs="Arial"/>
          <w:szCs w:val="24"/>
          <w:lang w:val="es-MX" w:eastAsia="es-MX"/>
        </w:rPr>
      </w:pPr>
    </w:p>
    <w:p w:rsidR="00D836A7" w:rsidRPr="00D836A7" w:rsidRDefault="00D836A7" w:rsidP="00D836A7">
      <w:pPr>
        <w:spacing w:after="0" w:line="240" w:lineRule="auto"/>
        <w:jc w:val="both"/>
        <w:rPr>
          <w:rFonts w:ascii="Arial" w:eastAsia="Times New Roman" w:hAnsi="Arial" w:cs="Arial"/>
          <w:szCs w:val="24"/>
          <w:lang w:val="es-MX" w:eastAsia="es-MX"/>
        </w:rPr>
      </w:pPr>
      <w:r w:rsidRPr="00D836A7">
        <w:rPr>
          <w:rFonts w:ascii="Arial" w:eastAsia="Times New Roman" w:hAnsi="Arial" w:cs="Arial"/>
          <w:b/>
          <w:szCs w:val="24"/>
          <w:lang w:val="es-MX" w:eastAsia="es-MX"/>
        </w:rPr>
        <w:t xml:space="preserve">CUARTO.- </w:t>
      </w:r>
      <w:r w:rsidRPr="00D836A7">
        <w:rPr>
          <w:rFonts w:ascii="Arial" w:eastAsia="Times New Roman" w:hAnsi="Arial" w:cs="Arial"/>
          <w:szCs w:val="24"/>
          <w:lang w:val="es-MX" w:eastAsia="es-MX"/>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D836A7" w:rsidRPr="00D836A7" w:rsidRDefault="00D836A7" w:rsidP="00D836A7">
      <w:pPr>
        <w:spacing w:after="0" w:line="240" w:lineRule="auto"/>
        <w:jc w:val="both"/>
        <w:rPr>
          <w:rFonts w:ascii="Calibri" w:eastAsia="Times New Roman" w:hAnsi="Calibri" w:cs="Times New Roman"/>
          <w:lang w:val="es-MX" w:eastAsia="es-MX"/>
        </w:rPr>
      </w:pPr>
    </w:p>
    <w:p w:rsidR="00D836A7" w:rsidRPr="00D836A7" w:rsidRDefault="00D836A7" w:rsidP="00D836A7">
      <w:pPr>
        <w:spacing w:after="160" w:line="259" w:lineRule="auto"/>
        <w:jc w:val="both"/>
        <w:rPr>
          <w:rFonts w:ascii="Arial" w:hAnsi="Arial" w:cs="Arial"/>
          <w:lang w:val="es-MX"/>
        </w:rPr>
      </w:pPr>
      <w:r w:rsidRPr="00D836A7">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836A7" w:rsidRPr="00D836A7" w:rsidRDefault="00D836A7" w:rsidP="00D836A7">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D836A7">
        <w:rPr>
          <w:rFonts w:ascii="Arial" w:eastAsia="Times New Roman" w:hAnsi="Arial" w:cs="Arial"/>
          <w:b/>
          <w:bCs/>
          <w:sz w:val="24"/>
          <w:szCs w:val="24"/>
          <w:lang w:eastAsia="es-ES"/>
        </w:rPr>
        <w:t>ACUERDO</w:t>
      </w:r>
    </w:p>
    <w:p w:rsidR="00D836A7" w:rsidRPr="00D836A7" w:rsidRDefault="00D836A7" w:rsidP="00D836A7">
      <w:pPr>
        <w:spacing w:after="0" w:line="240" w:lineRule="auto"/>
        <w:jc w:val="both"/>
        <w:rPr>
          <w:rFonts w:ascii="Arial" w:hAnsi="Arial" w:cs="Arial"/>
          <w:lang w:val="es-MX"/>
        </w:rPr>
      </w:pPr>
      <w:r w:rsidRPr="00D836A7">
        <w:rPr>
          <w:rFonts w:ascii="Arial" w:hAnsi="Arial" w:cs="Arial"/>
          <w:b/>
          <w:lang w:val="es-MX"/>
        </w:rPr>
        <w:lastRenderedPageBreak/>
        <w:t>UNICO.-</w:t>
      </w:r>
      <w:r w:rsidRPr="00D836A7">
        <w:rPr>
          <w:rFonts w:ascii="Arial" w:hAnsi="Arial" w:cs="Arial"/>
          <w:lang w:val="es-MX"/>
        </w:rPr>
        <w:t>Se aprueba la propuesta para someter a consulta pública reforma al reglamento interior de la administración pública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D836A7" w:rsidRPr="00D836A7" w:rsidRDefault="00D836A7" w:rsidP="00D836A7">
      <w:pPr>
        <w:spacing w:after="0" w:line="240" w:lineRule="auto"/>
        <w:jc w:val="both"/>
        <w:rPr>
          <w:rFonts w:ascii="Arial" w:hAnsi="Arial" w:cs="Arial"/>
          <w:lang w:val="es-MX"/>
        </w:rPr>
      </w:pPr>
    </w:p>
    <w:p w:rsidR="00012B75" w:rsidRPr="00012B75" w:rsidRDefault="00D836A7" w:rsidP="00012B75">
      <w:pPr>
        <w:spacing w:after="160" w:line="259" w:lineRule="auto"/>
        <w:jc w:val="both"/>
        <w:rPr>
          <w:rFonts w:ascii="Arial" w:hAnsi="Arial" w:cs="Arial"/>
          <w:lang w:val="es-MX"/>
        </w:rPr>
      </w:pPr>
      <w:r w:rsidRPr="00D836A7">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12 días del mes de enero del 2021.</w:t>
      </w:r>
    </w:p>
    <w:p w:rsidR="00283270" w:rsidRPr="00283270" w:rsidRDefault="00283270" w:rsidP="00283270">
      <w:pPr>
        <w:jc w:val="both"/>
        <w:rPr>
          <w:rFonts w:ascii="Tahoma" w:eastAsia="Calibri" w:hAnsi="Tahoma" w:cs="Tahoma"/>
          <w:sz w:val="20"/>
          <w:szCs w:val="20"/>
          <w:lang w:val="es-MX"/>
        </w:rPr>
      </w:pPr>
      <w:r w:rsidRPr="0027625F">
        <w:rPr>
          <w:noProof/>
          <w:lang w:val="es-MX" w:eastAsia="es-MX"/>
        </w:rPr>
        <mc:AlternateContent>
          <mc:Choice Requires="wps">
            <w:drawing>
              <wp:anchor distT="0" distB="0" distL="114300" distR="114300" simplePos="0" relativeHeight="251721728" behindDoc="0" locked="0" layoutInCell="1" allowOverlap="1" wp14:anchorId="09147ACE" wp14:editId="71B7E9C7">
                <wp:simplePos x="0" y="0"/>
                <wp:positionH relativeFrom="column">
                  <wp:posOffset>-41910</wp:posOffset>
                </wp:positionH>
                <wp:positionV relativeFrom="paragraph">
                  <wp:posOffset>234315</wp:posOffset>
                </wp:positionV>
                <wp:extent cx="5819775" cy="876300"/>
                <wp:effectExtent l="0" t="0" r="28575" b="1905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76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3F95C" id="Rectángulo 2" o:spid="_x0000_s1026" style="position:absolute;margin-left:-3.3pt;margin-top:18.45pt;width:458.25pt;height: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" filled="f" strokecolor="windowText" strokeweight="1pt">
                <v:stroke dashstyle="dash"/>
                <v:path arrowok="t"/>
              </v:rect>
            </w:pict>
          </mc:Fallback>
        </mc:AlternateContent>
      </w:r>
    </w:p>
    <w:p w:rsidR="00D836A7" w:rsidRDefault="00BF5B72" w:rsidP="00283270">
      <w:pPr>
        <w:jc w:val="both"/>
        <w:rPr>
          <w:rFonts w:ascii="Calibri" w:eastAsia="Calibri" w:hAnsi="Calibri" w:cs="Calibri"/>
          <w:b/>
          <w:lang w:val="es-MX"/>
        </w:rPr>
      </w:pPr>
      <w:r w:rsidRPr="00857D3E">
        <w:rPr>
          <w:rFonts w:ascii="Calibri" w:eastAsia="Calibri" w:hAnsi="Calibri" w:cs="Calibri"/>
          <w:b/>
          <w:lang w:val="es-MX"/>
        </w:rPr>
        <w:t xml:space="preserve">PUNTO </w:t>
      </w:r>
      <w:r w:rsidR="002D0123">
        <w:rPr>
          <w:rFonts w:ascii="Calibri" w:eastAsia="Calibri" w:hAnsi="Calibri" w:cs="Calibri"/>
          <w:b/>
          <w:lang w:val="es-MX"/>
        </w:rPr>
        <w:t>7</w:t>
      </w:r>
      <w:r w:rsidRPr="00857D3E">
        <w:rPr>
          <w:rFonts w:ascii="Calibri" w:eastAsia="Calibri" w:hAnsi="Calibri" w:cs="Calibri"/>
          <w:b/>
          <w:lang w:val="es-MX"/>
        </w:rPr>
        <w:t xml:space="preserve"> DEL ORDEN DEL DÍA.- </w:t>
      </w:r>
      <w:r w:rsidR="00D836A7" w:rsidRPr="00D836A7">
        <w:rPr>
          <w:rFonts w:ascii="Calibri" w:eastAsia="Calibri" w:hAnsi="Calibri" w:cs="Calibri"/>
          <w:b/>
          <w:lang w:val="es-MX"/>
        </w:rPr>
        <w:t>PRESENTACIÓN DE PROPUESTA PARA SOMETER A CONSULTA PÚBLICA POR 15 DÍAS HÁBILES PROYECTO DEL REGLAMENTO DE LA COMISIÓN DE HONOR Y JUSTICIA DE LA SECRETARÍA DE SEGURIDAD CIUDADANA Y JUSTICIA CÍVICA DEL MUNICIPIO DE GENERAL ESCOBEDO</w:t>
      </w:r>
    </w:p>
    <w:p w:rsidR="002D0123" w:rsidRPr="003411F8"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2D0123">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C01185">
        <w:rPr>
          <w:rFonts w:ascii="Calibri" w:eastAsia="Calibri" w:hAnsi="Calibri" w:cs="Calibri"/>
          <w:lang w:val="es-MX"/>
        </w:rPr>
        <w:t>p</w:t>
      </w:r>
      <w:r w:rsidR="00C01185" w:rsidRPr="00C01185">
        <w:rPr>
          <w:rFonts w:ascii="Calibri" w:eastAsia="Calibri" w:hAnsi="Calibri" w:cs="Calibri"/>
          <w:lang w:val="es-MX"/>
        </w:rPr>
        <w:t>resentación de propuesta para someter a consulta pública por 15 días hábiles proyecto del reglamento de la comisión de honor y justicia de la secretaría de seguridad ciudadana y justicia cívica del municipio de General Escobedo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 xml:space="preserve">e acuerdo con </w:t>
      </w:r>
      <w:r w:rsidRPr="003411F8">
        <w:rPr>
          <w:rFonts w:ascii="Calibri" w:eastAsia="Calibri" w:hAnsi="Calibri" w:cs="Calibri"/>
          <w:lang w:val="es-MX"/>
        </w:rPr>
        <w:t>esta propuesta, sírvanse manifestarlo en la forma acostumbrada.</w:t>
      </w:r>
    </w:p>
    <w:p w:rsidR="00C01185" w:rsidRDefault="007A0518" w:rsidP="003F37B2">
      <w:pPr>
        <w:jc w:val="both"/>
        <w:rPr>
          <w:rFonts w:ascii="Calibri" w:eastAsia="Calibri" w:hAnsi="Calibri" w:cs="Calibri"/>
          <w:lang w:val="es-MX"/>
        </w:rPr>
      </w:pPr>
      <w:r w:rsidRPr="003411F8">
        <w:rPr>
          <w:rFonts w:ascii="Calibri" w:eastAsia="Calibri" w:hAnsi="Calibri" w:cs="Calibri"/>
          <w:lang w:val="es-MX"/>
        </w:rPr>
        <w:t>El Ayuntamiento con 14</w:t>
      </w:r>
      <w:r w:rsidR="002D0123">
        <w:rPr>
          <w:rFonts w:ascii="Calibri" w:eastAsia="Calibri" w:hAnsi="Calibri" w:cs="Calibri"/>
          <w:lang w:val="es-MX"/>
        </w:rPr>
        <w:t xml:space="preserve"> </w:t>
      </w:r>
      <w:r w:rsidR="00BF5B72" w:rsidRPr="003411F8">
        <w:rPr>
          <w:rFonts w:ascii="Calibri" w:eastAsia="Calibri" w:hAnsi="Calibri" w:cs="Calibri"/>
          <w:lang w:val="es-MX"/>
        </w:rPr>
        <w:t xml:space="preserve">votos a favor, 1 en </w:t>
      </w:r>
      <w:r w:rsidR="00857D3E" w:rsidRPr="003411F8">
        <w:rPr>
          <w:rFonts w:ascii="Calibri" w:eastAsia="Calibri" w:hAnsi="Calibri" w:cs="Calibri"/>
          <w:lang w:val="es-MX"/>
        </w:rPr>
        <w:t>abstención</w:t>
      </w:r>
      <w:r w:rsidR="00BF5B72" w:rsidRPr="003411F8">
        <w:rPr>
          <w:rFonts w:ascii="Calibri" w:eastAsia="Calibri" w:hAnsi="Calibri" w:cs="Calibri"/>
          <w:lang w:val="es-MX"/>
        </w:rPr>
        <w:t xml:space="preserve"> de la regidora Carolina Maria Vazquez Juarez en votación económica emite el siguiente Acuerdo:</w:t>
      </w:r>
    </w:p>
    <w:p w:rsidR="00BF5B72" w:rsidRPr="003411F8" w:rsidRDefault="00BF5B72" w:rsidP="003F37B2">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12512" behindDoc="0" locked="0" layoutInCell="1" allowOverlap="1" wp14:anchorId="32688448" wp14:editId="6EA79D9D">
                <wp:simplePos x="0" y="0"/>
                <wp:positionH relativeFrom="column">
                  <wp:posOffset>-51435</wp:posOffset>
                </wp:positionH>
                <wp:positionV relativeFrom="paragraph">
                  <wp:posOffset>261620</wp:posOffset>
                </wp:positionV>
                <wp:extent cx="5705475" cy="83820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570547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21361" id="14 Rectángulo" o:spid="_x0000_s1026" style="position:absolute;margin-left:-4.05pt;margin-top:20.6pt;width:449.25pt;height:6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" filled="f" strokecolor="windowText" strokeweight="1pt"/>
            </w:pict>
          </mc:Fallback>
        </mc:AlternateContent>
      </w:r>
    </w:p>
    <w:p w:rsidR="003F37B2" w:rsidRPr="00C01185" w:rsidRDefault="00BF5B72" w:rsidP="00BF5B72">
      <w:pPr>
        <w:spacing w:after="0" w:line="240" w:lineRule="auto"/>
        <w:contextualSpacing/>
        <w:jc w:val="both"/>
        <w:rPr>
          <w:rFonts w:ascii="Calibri" w:eastAsia="Calibri" w:hAnsi="Calibri" w:cs="Calibri"/>
          <w:b/>
          <w:lang w:val="es-MX"/>
        </w:rPr>
      </w:pPr>
      <w:r w:rsidRPr="00C01185">
        <w:rPr>
          <w:rFonts w:ascii="Calibri" w:eastAsia="Calibri" w:hAnsi="Calibri" w:cs="Calibri"/>
          <w:b/>
          <w:lang w:val="es-MX"/>
        </w:rPr>
        <w:t xml:space="preserve">UNICO. - Por </w:t>
      </w:r>
      <w:r w:rsidR="002D0123" w:rsidRPr="00C01185">
        <w:rPr>
          <w:rFonts w:ascii="Calibri" w:eastAsia="Calibri" w:hAnsi="Calibri" w:cs="Calibri"/>
          <w:b/>
          <w:lang w:val="es-MX"/>
        </w:rPr>
        <w:t>mayoria se</w:t>
      </w:r>
      <w:r w:rsidRPr="00C01185">
        <w:rPr>
          <w:rFonts w:ascii="Calibri" w:eastAsia="Calibri" w:hAnsi="Calibri" w:cs="Calibri"/>
          <w:b/>
          <w:lang w:val="es-MX"/>
        </w:rPr>
        <w:t xml:space="preserve"> aprueba la dispensa de su lectura </w:t>
      </w:r>
      <w:r w:rsidR="00C01185" w:rsidRPr="00C01185">
        <w:rPr>
          <w:rFonts w:ascii="Calibri" w:eastAsia="Calibri" w:hAnsi="Calibri" w:cs="Calibri"/>
          <w:b/>
          <w:lang w:val="es-MX"/>
        </w:rPr>
        <w:t>de la Presentación de propuesta para someter a consulta pública por 15 días hábiles proyecto del reglamento de la comisión de honor y justicia de la secretaría de seguridad ciudadana y justicia cívica del municipio de General Escobedo</w:t>
      </w:r>
      <w:r w:rsidR="002D0123" w:rsidRPr="00C01185">
        <w:rPr>
          <w:rFonts w:ascii="Calibri" w:eastAsia="Calibri" w:hAnsi="Calibri" w:cs="Calibri"/>
          <w:b/>
          <w:lang w:val="es-MX"/>
        </w:rPr>
        <w:t>.</w:t>
      </w:r>
    </w:p>
    <w:p w:rsidR="002D0123" w:rsidRPr="00D836A7" w:rsidRDefault="002D0123" w:rsidP="00BF5B72">
      <w:pPr>
        <w:spacing w:after="0" w:line="240" w:lineRule="auto"/>
        <w:contextualSpacing/>
        <w:jc w:val="both"/>
        <w:rPr>
          <w:rFonts w:ascii="Calibri" w:eastAsia="Calibri" w:hAnsi="Calibri" w:cs="Calibri"/>
          <w:highlight w:val="yellow"/>
          <w:lang w:val="es-MX"/>
        </w:rPr>
      </w:pPr>
    </w:p>
    <w:p w:rsidR="002D0123" w:rsidRPr="00C01185" w:rsidRDefault="002D0123" w:rsidP="00BF5B72">
      <w:pPr>
        <w:spacing w:after="0" w:line="240" w:lineRule="auto"/>
        <w:jc w:val="both"/>
        <w:rPr>
          <w:rFonts w:ascii="Calibri" w:eastAsia="Calibri" w:hAnsi="Calibri" w:cs="Calibri"/>
          <w:lang w:val="es-MX"/>
        </w:rPr>
      </w:pPr>
    </w:p>
    <w:p w:rsidR="00857D3E" w:rsidRPr="00C01185" w:rsidRDefault="00BF5B72" w:rsidP="00BF5B72">
      <w:pPr>
        <w:spacing w:after="0" w:line="240" w:lineRule="auto"/>
        <w:jc w:val="both"/>
        <w:rPr>
          <w:rFonts w:ascii="Calibri" w:eastAsia="Calibri" w:hAnsi="Calibri" w:cs="Calibri"/>
          <w:lang w:val="es-MX"/>
        </w:rPr>
      </w:pPr>
      <w:r w:rsidRPr="00C01185">
        <w:rPr>
          <w:rFonts w:ascii="Calibri" w:eastAsia="Calibri" w:hAnsi="Calibri" w:cs="Calibri"/>
          <w:lang w:val="es-MX"/>
        </w:rPr>
        <w:t xml:space="preserve">El Secretario del Ayuntamiento, </w:t>
      </w:r>
      <w:r w:rsidR="00EC60C9" w:rsidRPr="00C01185">
        <w:rPr>
          <w:rFonts w:ascii="Calibri" w:eastAsia="Calibri" w:hAnsi="Calibri" w:cs="Calibri"/>
          <w:lang w:val="es-MX"/>
        </w:rPr>
        <w:t xml:space="preserve">C. </w:t>
      </w:r>
      <w:r w:rsidRPr="00C01185">
        <w:rPr>
          <w:rFonts w:ascii="Calibri" w:eastAsia="Calibri" w:hAnsi="Calibri" w:cs="Calibri"/>
          <w:lang w:val="es-MX"/>
        </w:rPr>
        <w:t xml:space="preserve"> Andrés Concepción Mijes Llovera, manifiesta si hay algún comentario con referencia a dicho Dictamen.</w:t>
      </w:r>
    </w:p>
    <w:p w:rsidR="00857D3E" w:rsidRPr="00D836A7" w:rsidRDefault="00857D3E" w:rsidP="00BF5B72">
      <w:pPr>
        <w:spacing w:after="0" w:line="240" w:lineRule="auto"/>
        <w:jc w:val="both"/>
        <w:rPr>
          <w:rFonts w:ascii="Calibri" w:eastAsia="Calibri" w:hAnsi="Calibri" w:cs="Calibri"/>
          <w:highlight w:val="yellow"/>
          <w:lang w:val="es-MX"/>
        </w:rPr>
      </w:pPr>
    </w:p>
    <w:p w:rsidR="00BF5B72" w:rsidRPr="00C01185" w:rsidRDefault="00857D3E" w:rsidP="00BF5B72">
      <w:pPr>
        <w:spacing w:after="0" w:line="240" w:lineRule="auto"/>
        <w:jc w:val="both"/>
        <w:rPr>
          <w:rFonts w:ascii="Calibri" w:eastAsia="Calibri" w:hAnsi="Calibri" w:cs="Calibri"/>
          <w:lang w:val="es-MX"/>
        </w:rPr>
      </w:pPr>
      <w:r w:rsidRPr="00C01185">
        <w:rPr>
          <w:rFonts w:ascii="Calibri" w:eastAsia="Calibri" w:hAnsi="Calibri" w:cs="Calibri"/>
          <w:lang w:val="es-MX"/>
        </w:rPr>
        <w:t xml:space="preserve">El Ayuntamiento </w:t>
      </w:r>
      <w:r w:rsidR="00C01185" w:rsidRPr="00C01185">
        <w:rPr>
          <w:rFonts w:ascii="Calibri" w:eastAsia="Calibri" w:hAnsi="Calibri" w:cs="Calibri"/>
          <w:lang w:val="es-MX"/>
        </w:rPr>
        <w:t xml:space="preserve">en </w:t>
      </w:r>
      <w:r w:rsidR="00BF5B72" w:rsidRPr="00C01185">
        <w:rPr>
          <w:rFonts w:ascii="Calibri" w:eastAsia="Calibri" w:hAnsi="Calibri" w:cs="Calibri"/>
          <w:lang w:val="es-MX"/>
        </w:rPr>
        <w:t>votación económica emite el siguiente Acuerdo:</w:t>
      </w:r>
    </w:p>
    <w:p w:rsidR="00BF5B72" w:rsidRPr="00D836A7" w:rsidRDefault="00BF5B72" w:rsidP="00BF5B72">
      <w:pPr>
        <w:spacing w:after="0" w:line="240" w:lineRule="auto"/>
        <w:jc w:val="both"/>
        <w:rPr>
          <w:rFonts w:ascii="Calibri" w:eastAsia="Calibri" w:hAnsi="Calibri" w:cs="Calibri"/>
          <w:highlight w:val="yellow"/>
          <w:lang w:val="es-MX"/>
        </w:rPr>
      </w:pPr>
      <w:r w:rsidRPr="00D836A7">
        <w:rPr>
          <w:rFonts w:ascii="Calibri" w:eastAsia="Calibri" w:hAnsi="Calibri" w:cs="Calibri"/>
          <w:b/>
          <w:noProof/>
          <w:highlight w:val="yellow"/>
          <w:lang w:val="es-MX" w:eastAsia="es-MX"/>
        </w:rPr>
        <mc:AlternateContent>
          <mc:Choice Requires="wps">
            <w:drawing>
              <wp:anchor distT="0" distB="0" distL="114300" distR="114300" simplePos="0" relativeHeight="251713536" behindDoc="0" locked="0" layoutInCell="1" allowOverlap="1" wp14:anchorId="44D8A577" wp14:editId="4650A0D2">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0B38E"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C01185" w:rsidRPr="00C01185" w:rsidRDefault="00C01185"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U</w:t>
      </w:r>
      <w:r w:rsidR="00BF5B72" w:rsidRPr="00C01185">
        <w:rPr>
          <w:rFonts w:ascii="Calibri" w:eastAsia="Calibri" w:hAnsi="Calibri" w:cs="Calibri"/>
          <w:b/>
          <w:lang w:val="es-MX"/>
        </w:rPr>
        <w:t xml:space="preserve">NICO.- Por </w:t>
      </w:r>
      <w:r w:rsidRPr="00C01185">
        <w:rPr>
          <w:rFonts w:ascii="Calibri" w:eastAsia="Calibri" w:hAnsi="Calibri" w:cs="Calibri"/>
          <w:b/>
          <w:lang w:val="es-MX"/>
        </w:rPr>
        <w:t xml:space="preserve">Unanimidad </w:t>
      </w:r>
      <w:r w:rsidR="00BF5B72" w:rsidRPr="00C01185">
        <w:rPr>
          <w:rFonts w:ascii="Calibri" w:eastAsia="Calibri" w:hAnsi="Calibri" w:cs="Calibri"/>
          <w:b/>
          <w:lang w:val="es-MX"/>
        </w:rPr>
        <w:t>se aprueba</w:t>
      </w:r>
      <w:r w:rsidR="002D0123" w:rsidRPr="00C01185">
        <w:rPr>
          <w:rFonts w:ascii="Calibri" w:eastAsia="Calibri" w:hAnsi="Calibri" w:cs="Calibri"/>
          <w:b/>
          <w:lang w:val="es-MX"/>
        </w:rPr>
        <w:t xml:space="preserve"> </w:t>
      </w:r>
      <w:r w:rsidRPr="00C01185">
        <w:rPr>
          <w:rFonts w:ascii="Calibri" w:eastAsia="Calibri" w:hAnsi="Calibri" w:cs="Calibri"/>
          <w:b/>
          <w:lang w:val="es-MX"/>
        </w:rPr>
        <w:t xml:space="preserve">la </w:t>
      </w:r>
      <w:r w:rsidRPr="00C01185">
        <w:rPr>
          <w:rFonts w:ascii="Calibri" w:eastAsia="Calibri" w:hAnsi="Calibri" w:cs="Calibri"/>
          <w:b/>
          <w:bCs/>
        </w:rPr>
        <w:t xml:space="preserve">propuesta para someter a consulta pública por 15 días hábiles proyecto del reglamento de la comisión de honor y justicia de la secretaría de seguridad ciudadana y justicia cívica del municipio de General Escobedo </w:t>
      </w:r>
    </w:p>
    <w:p w:rsidR="00BF5B72" w:rsidRPr="00BF5B72" w:rsidRDefault="00C01185"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(ARAE-341</w:t>
      </w:r>
      <w:r w:rsidR="00BF5B72" w:rsidRPr="00C01185">
        <w:rPr>
          <w:rFonts w:ascii="Calibri" w:eastAsia="Calibri" w:hAnsi="Calibri" w:cs="Calibri"/>
          <w:b/>
          <w:lang w:val="es-MX"/>
        </w:rPr>
        <w:t>/2020)………………………………………………………………………………………………………………..........</w:t>
      </w:r>
    </w:p>
    <w:p w:rsidR="002D0123" w:rsidRDefault="002D0123" w:rsidP="002D0123">
      <w:pPr>
        <w:keepNext/>
        <w:spacing w:after="0" w:line="240" w:lineRule="auto"/>
        <w:jc w:val="both"/>
        <w:outlineLvl w:val="1"/>
        <w:rPr>
          <w:rFonts w:ascii="Arial" w:eastAsia="Times New Roman" w:hAnsi="Arial" w:cs="Arial"/>
          <w:b/>
          <w:bCs/>
          <w:iCs/>
          <w:lang w:eastAsia="es-ES"/>
        </w:rPr>
      </w:pPr>
    </w:p>
    <w:p w:rsidR="00D836A7" w:rsidRPr="00D836A7" w:rsidRDefault="00D836A7" w:rsidP="00D836A7">
      <w:pPr>
        <w:rPr>
          <w:b/>
          <w:lang w:val="es-MX" w:eastAsia="es-MX"/>
        </w:rPr>
      </w:pPr>
      <w:r w:rsidRPr="00D836A7">
        <w:rPr>
          <w:b/>
          <w:lang w:val="es-MX" w:eastAsia="es-MX"/>
        </w:rPr>
        <w:t>CC. Integrantes del Pleno del R. Ayuntamiento</w:t>
      </w:r>
    </w:p>
    <w:p w:rsidR="00D836A7" w:rsidRPr="00D836A7" w:rsidRDefault="00D836A7" w:rsidP="00D836A7">
      <w:pPr>
        <w:rPr>
          <w:b/>
          <w:lang w:val="es-MX" w:eastAsia="es-MX"/>
        </w:rPr>
      </w:pPr>
      <w:r w:rsidRPr="00D836A7">
        <w:rPr>
          <w:b/>
          <w:lang w:val="es-MX" w:eastAsia="es-MX"/>
        </w:rPr>
        <w:t>de General Escobedo, Nuevo León.</w:t>
      </w:r>
    </w:p>
    <w:p w:rsidR="00D836A7" w:rsidRPr="00D836A7" w:rsidRDefault="00D836A7" w:rsidP="00D836A7">
      <w:pPr>
        <w:rPr>
          <w:lang w:val="es-MX" w:eastAsia="es-MX"/>
        </w:rPr>
      </w:pPr>
      <w:r w:rsidRPr="00D836A7">
        <w:rPr>
          <w:b/>
          <w:lang w:val="es-MX" w:eastAsia="es-MX"/>
        </w:rPr>
        <w:t>Presentes.-</w:t>
      </w:r>
      <w:r w:rsidRPr="00D836A7">
        <w:rPr>
          <w:lang w:val="es-MX" w:eastAsia="es-MX"/>
        </w:rPr>
        <w:tab/>
      </w:r>
    </w:p>
    <w:p w:rsidR="00D836A7" w:rsidRPr="00D836A7" w:rsidRDefault="00D836A7" w:rsidP="00012B75">
      <w:pPr>
        <w:jc w:val="both"/>
        <w:rPr>
          <w:rFonts w:cs="Arial"/>
          <w:lang w:val="es-MX" w:eastAsia="es-MX"/>
        </w:rPr>
      </w:pPr>
      <w:r w:rsidRPr="00D836A7">
        <w:rPr>
          <w:lang w:val="es-MX" w:eastAsia="es-MX"/>
        </w:rPr>
        <w:lastRenderedPageBreak/>
        <w:t xml:space="preserve"> </w:t>
      </w:r>
      <w:r w:rsidRPr="00D836A7">
        <w:rPr>
          <w:lang w:val="es-MX" w:eastAsia="es-MX"/>
        </w:rPr>
        <w:tab/>
      </w:r>
      <w:r w:rsidRPr="00D836A7">
        <w:rPr>
          <w:rFonts w:cs="Arial"/>
          <w:lang w:val="es-MX" w:eastAsia="es-MX"/>
        </w:rPr>
        <w:t>Atendiendo la convocatoria correspondiente de las Comisiones Unidas de Participación Ciudadana y Reglamentación y Mejora Regulatoria, los integrantes de las mismas acordaron en sesión de comisiones del 12 de enero del año en curso, con fundamento en lo establecido por la fracción I del Artículo 13; artículo 36 fracciones V y VII; 162; y 167 de la Ley de Gobierno Municipal del Estado de Nuevo León; así como por los artículos 78, 79, 82 fracción II, 84 fracción I y  II, 96, 97, 101, 102, 103, 108 y demás aplicables del Reglamento Interior del R. Ayuntamiento, presentar a este pleno la propuesta para someter a Consulta pública por 15-quince días hábiles proyecto de Reglamento de la Comisión de Honor y Justicia de la Secretaría de Seguridad Ciudadana y Justicia Cívica del Municipio de General Escobedo</w:t>
      </w:r>
      <w:r w:rsidRPr="00D836A7">
        <w:rPr>
          <w:rFonts w:cs="Arial"/>
          <w:lang w:val="es-ES_tradnl" w:eastAsia="es-MX"/>
        </w:rPr>
        <w:t xml:space="preserve"> </w:t>
      </w:r>
      <w:r w:rsidRPr="00D836A7">
        <w:rPr>
          <w:rFonts w:cs="Arial"/>
          <w:lang w:val="es-MX" w:eastAsia="es-MX"/>
        </w:rPr>
        <w:t>bajo los siguientes:</w:t>
      </w:r>
    </w:p>
    <w:p w:rsidR="00D836A7" w:rsidRPr="00D836A7" w:rsidRDefault="00D836A7" w:rsidP="00D836A7">
      <w:pPr>
        <w:jc w:val="center"/>
        <w:rPr>
          <w:rFonts w:eastAsia="Calibri" w:cs="Arial"/>
          <w:b/>
          <w:lang w:val="es-MX"/>
        </w:rPr>
      </w:pPr>
      <w:r w:rsidRPr="00D836A7">
        <w:rPr>
          <w:rFonts w:eastAsia="Calibri" w:cs="Arial"/>
          <w:b/>
          <w:lang w:val="es-MX"/>
        </w:rPr>
        <w:t>ANTECEDENTES</w:t>
      </w:r>
    </w:p>
    <w:p w:rsidR="00D836A7" w:rsidRPr="00D836A7" w:rsidRDefault="00D836A7" w:rsidP="00012B75">
      <w:pPr>
        <w:jc w:val="both"/>
        <w:rPr>
          <w:rFonts w:eastAsia="Calibri" w:cs="Arial"/>
          <w:lang w:val="es-MX"/>
        </w:rPr>
      </w:pPr>
      <w:r w:rsidRPr="00D836A7">
        <w:rPr>
          <w:rFonts w:eastAsia="Calibri" w:cs="Arial"/>
          <w:b/>
          <w:lang w:val="es-MX"/>
        </w:rPr>
        <w:t>PRIMERO</w:t>
      </w:r>
      <w:r w:rsidRPr="00D836A7">
        <w:rPr>
          <w:rFonts w:eastAsia="Calibri" w:cs="Arial"/>
          <w:lang w:val="es-MX"/>
        </w:rPr>
        <w:t>.- El municipio de General Escobedo, Nuevo León, es una ciudad en constante desarrollo, que requiere de una gestión gubernamental acorde a los contextos social y económico, sin dejar de observar los mandatos de la Constitución federal, estatal, Leyes y reglamentos correspondientes; es por ello que el constante análisis sobre el funcionamiento del gobierno municipal es de real importancia.</w:t>
      </w:r>
    </w:p>
    <w:p w:rsidR="00D836A7" w:rsidRPr="00D836A7" w:rsidRDefault="00D836A7" w:rsidP="00012B75">
      <w:pPr>
        <w:jc w:val="both"/>
        <w:rPr>
          <w:rFonts w:eastAsia="Calibri" w:cs="Arial"/>
          <w:lang w:val="es-MX"/>
        </w:rPr>
      </w:pPr>
      <w:r w:rsidRPr="00D836A7">
        <w:rPr>
          <w:rFonts w:eastAsia="Calibri" w:cs="Arial"/>
          <w:b/>
          <w:lang w:val="es-MX"/>
        </w:rPr>
        <w:t>SEGUNDO</w:t>
      </w:r>
      <w:r w:rsidRPr="00D836A7">
        <w:rPr>
          <w:rFonts w:eastAsia="Calibri" w:cs="Arial"/>
          <w:lang w:val="es-MX"/>
        </w:rPr>
        <w:t>. Atendiendo el antecedente ya mencionado, fue elaborado con aprobación del Cabildo de este Municipio un plan de desarrollo que contempla ejes, proyectos y acciones que pretenden una dirección hacia mantener una Ciudad Segura para vivir mejor, con instituciones municipales solidas enfocadas entre otras prioridades a satisfacer las necesidades de la ciudadanía en cuanto al buen actuar de servidores públicos de la Administración Municipal.</w:t>
      </w:r>
    </w:p>
    <w:p w:rsidR="00D836A7" w:rsidRPr="00D836A7" w:rsidRDefault="00D836A7" w:rsidP="00012B75">
      <w:pPr>
        <w:jc w:val="both"/>
        <w:rPr>
          <w:rFonts w:eastAsia="Calibri" w:cs="Arial"/>
          <w:lang w:val="es-MX"/>
        </w:rPr>
      </w:pPr>
      <w:r w:rsidRPr="00D836A7">
        <w:rPr>
          <w:rFonts w:eastAsia="Calibri" w:cs="Arial"/>
          <w:b/>
          <w:lang w:val="es-MX"/>
        </w:rPr>
        <w:t>TERCERO</w:t>
      </w:r>
      <w:r w:rsidRPr="00D836A7">
        <w:rPr>
          <w:rFonts w:eastAsia="Calibri" w:cs="Arial"/>
          <w:lang w:val="es-MX"/>
        </w:rPr>
        <w:t>.- Por lo anterior, conforme a información proporcionada por la Dirección Jurídica y la Secretaría de la Contraloría Interna, Transparencia y Anticorrupción de este Municipio se ha optado por presentar al Pleno un proyecto de Reglamento que contemple el funcionamiento óptimo de un área encargada de sustanciar y resolver los procedimientos de responsabilidad administrativa que en su caso sean asignados a integrantes de la Secretaría de Seguridad Ciudadana y Justicia Cívica de esta Ciudad, esto con la finalidad de continuar con las prácticas de mejora continua implementadas por la Administración Municipal en turno.</w:t>
      </w:r>
    </w:p>
    <w:p w:rsidR="00D836A7" w:rsidRPr="00D836A7" w:rsidRDefault="00D836A7" w:rsidP="00012B75">
      <w:pPr>
        <w:jc w:val="both"/>
        <w:rPr>
          <w:rFonts w:eastAsia="Calibri" w:cs="Arial"/>
          <w:lang w:val="es-MX"/>
        </w:rPr>
      </w:pPr>
      <w:r w:rsidRPr="00D836A7">
        <w:rPr>
          <w:rFonts w:eastAsia="Calibri" w:cs="Arial"/>
          <w:b/>
          <w:lang w:val="es-MX"/>
        </w:rPr>
        <w:t>CUARTO.</w:t>
      </w:r>
      <w:r w:rsidRPr="00D836A7">
        <w:rPr>
          <w:rFonts w:eastAsia="Calibri" w:cs="Arial"/>
          <w:lang w:val="es-MX"/>
        </w:rPr>
        <w:t>- Por lo antes expuesto, estas comisiones dictaminadoras proponen someter a consulta pública por 15 días hábiles el proyecto de Reglamento de la Comisión de Honor y Justicia de la Secretaría de Seguridad Ciudadana y Justicia Cívica del Municipio de General Escobedo.</w:t>
      </w:r>
    </w:p>
    <w:p w:rsidR="00D836A7" w:rsidRPr="00D836A7" w:rsidRDefault="00D836A7" w:rsidP="00D836A7">
      <w:pPr>
        <w:jc w:val="center"/>
        <w:rPr>
          <w:rFonts w:eastAsia="Calibri" w:cs="Arial"/>
          <w:b/>
          <w:lang w:val="es-MX"/>
        </w:rPr>
      </w:pPr>
      <w:r w:rsidRPr="00D836A7">
        <w:rPr>
          <w:rFonts w:eastAsia="Calibri" w:cs="Arial"/>
          <w:b/>
          <w:lang w:val="es-MX"/>
        </w:rPr>
        <w:t>CONSIDERACIONES</w:t>
      </w:r>
    </w:p>
    <w:p w:rsidR="00D836A7" w:rsidRPr="00D836A7" w:rsidRDefault="00D836A7" w:rsidP="00012B75">
      <w:pPr>
        <w:jc w:val="both"/>
        <w:rPr>
          <w:rFonts w:eastAsia="Calibri" w:cs="Arial"/>
          <w:lang w:val="es-MX"/>
        </w:rPr>
      </w:pPr>
      <w:r w:rsidRPr="00D836A7">
        <w:rPr>
          <w:rFonts w:cs="Arial"/>
          <w:b/>
          <w:lang w:val="es-MX" w:eastAsia="es-MX"/>
        </w:rPr>
        <w:t>PRIMERO.-</w:t>
      </w:r>
      <w:r w:rsidRPr="00D836A7">
        <w:rPr>
          <w:rFonts w:cs="Arial"/>
          <w:lang w:val="es-MX" w:eastAsia="es-MX"/>
        </w:rPr>
        <w:t xml:space="preserve"> </w:t>
      </w:r>
      <w:r w:rsidRPr="00D836A7">
        <w:rPr>
          <w:rFonts w:eastAsia="Calibri"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836A7" w:rsidRPr="00D836A7" w:rsidRDefault="00D836A7" w:rsidP="00012B75">
      <w:pPr>
        <w:jc w:val="both"/>
        <w:rPr>
          <w:rFonts w:eastAsia="Calibri" w:cs="Arial"/>
          <w:lang w:val="es-MX"/>
        </w:rPr>
      </w:pPr>
      <w:r w:rsidRPr="00D836A7">
        <w:rPr>
          <w:rFonts w:cs="Arial"/>
          <w:b/>
          <w:lang w:val="es-MX" w:eastAsia="es-MX"/>
        </w:rPr>
        <w:t>SEGUNDO</w:t>
      </w:r>
      <w:r w:rsidRPr="00D836A7">
        <w:rPr>
          <w:rFonts w:cs="Arial"/>
          <w:lang w:val="es-MX" w:eastAsia="es-MX"/>
        </w:rPr>
        <w:t xml:space="preserve">.- </w:t>
      </w:r>
      <w:r w:rsidRPr="00D836A7">
        <w:rPr>
          <w:rFonts w:eastAsia="Calibri"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836A7" w:rsidRPr="00012B75" w:rsidRDefault="00D836A7" w:rsidP="00012B75">
      <w:pPr>
        <w:jc w:val="both"/>
        <w:rPr>
          <w:rFonts w:eastAsia="Calibri" w:cs="Arial"/>
          <w:lang w:val="es-MX"/>
        </w:rPr>
      </w:pPr>
      <w:r w:rsidRPr="00D836A7">
        <w:rPr>
          <w:rFonts w:cs="Arial"/>
          <w:b/>
          <w:lang w:val="es-MX" w:eastAsia="es-MX"/>
        </w:rPr>
        <w:lastRenderedPageBreak/>
        <w:t>TERCERO.-</w:t>
      </w:r>
      <w:r w:rsidRPr="00D836A7">
        <w:rPr>
          <w:rFonts w:cs="Arial"/>
          <w:lang w:val="es-MX" w:eastAsia="es-MX"/>
        </w:rPr>
        <w:t xml:space="preserve"> </w:t>
      </w:r>
      <w:r w:rsidRPr="00D836A7">
        <w:rPr>
          <w:rFonts w:eastAsia="Calibri"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012B75" w:rsidRPr="00D836A7" w:rsidRDefault="00D836A7" w:rsidP="00012B75">
      <w:pPr>
        <w:jc w:val="both"/>
        <w:rPr>
          <w:rFonts w:eastAsia="Calibri" w:cs="Arial"/>
          <w:lang w:val="es-MX"/>
        </w:rPr>
      </w:pPr>
      <w:r w:rsidRPr="00D836A7">
        <w:rPr>
          <w:rFonts w:cs="Arial"/>
          <w:b/>
          <w:lang w:val="es-MX" w:eastAsia="es-MX"/>
        </w:rPr>
        <w:t>CUARTO.-</w:t>
      </w:r>
      <w:r w:rsidRPr="00D836A7">
        <w:rPr>
          <w:rFonts w:cs="Arial"/>
          <w:lang w:val="es-MX" w:eastAsia="es-MX"/>
        </w:rPr>
        <w:t xml:space="preserve"> </w:t>
      </w:r>
      <w:r w:rsidRPr="00D836A7">
        <w:rPr>
          <w:rFonts w:eastAsia="Calibri"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D836A7" w:rsidRPr="00012B75" w:rsidRDefault="00D836A7" w:rsidP="00012B75">
      <w:pPr>
        <w:jc w:val="both"/>
        <w:rPr>
          <w:rFonts w:eastAsia="Calibri" w:cs="Arial"/>
          <w:lang w:val="es-MX"/>
        </w:rPr>
      </w:pPr>
      <w:r w:rsidRPr="00012B75">
        <w:rPr>
          <w:rFonts w:eastAsia="Calibri" w:cs="Arial"/>
          <w:b/>
          <w:lang w:val="es-MX"/>
        </w:rPr>
        <w:t>QUINTO.</w:t>
      </w:r>
      <w:r w:rsidRPr="00D836A7">
        <w:rPr>
          <w:rFonts w:eastAsia="Calibri" w:cs="Arial"/>
          <w:lang w:val="es-MX"/>
        </w:rPr>
        <w:t>- Que el Artículo 227 de la Ley antes referida establece entre otras cosas que para la aprobación y expedición de los reglamentos municipales, el Ayuntamiento debe sujetarse a las disposiciones del título de la facultad reglamentaria del Ayuntamiento tales como que las iniciativas o reformas a los Reglamentos estarán disponibles para la consulta pública durante un plazo de 15-quince días hábiles, teniendo de esta manera los interesados la posibilidad de presentar ante la autoridad competente planteamientos que consideren respecto de la iniciativa del Reglamento Municipal o reformas que correspondan.</w:t>
      </w:r>
    </w:p>
    <w:p w:rsidR="00D836A7" w:rsidRPr="00012B75" w:rsidRDefault="00D836A7" w:rsidP="00012B75">
      <w:pPr>
        <w:jc w:val="both"/>
        <w:rPr>
          <w:rFonts w:eastAsia="Calibri" w:cs="Arial"/>
          <w:lang w:val="es-MX"/>
        </w:rPr>
      </w:pPr>
      <w:r w:rsidRPr="00012B75">
        <w:rPr>
          <w:rFonts w:cs="Arial"/>
          <w:b/>
          <w:bCs/>
          <w:lang w:val="es-MX" w:eastAsia="es-MX"/>
        </w:rPr>
        <w:t>SEPTIMO</w:t>
      </w:r>
      <w:r w:rsidRPr="00D836A7">
        <w:rPr>
          <w:rFonts w:cs="Arial"/>
          <w:bCs/>
          <w:lang w:val="es-MX" w:eastAsia="es-MX"/>
        </w:rPr>
        <w:t xml:space="preserve">. - </w:t>
      </w:r>
      <w:r w:rsidRPr="00D836A7">
        <w:rPr>
          <w:rFonts w:eastAsia="Calibri"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D836A7" w:rsidRPr="00D836A7" w:rsidRDefault="00D836A7" w:rsidP="00012B75">
      <w:pPr>
        <w:jc w:val="both"/>
        <w:rPr>
          <w:rFonts w:eastAsia="Calibri" w:cs="Arial"/>
          <w:lang w:val="es-MX"/>
        </w:rPr>
      </w:pPr>
      <w:r w:rsidRPr="00D836A7">
        <w:rPr>
          <w:rFonts w:eastAsia="Calibri"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836A7" w:rsidRPr="00012B75" w:rsidRDefault="00D836A7" w:rsidP="00012B75">
      <w:pPr>
        <w:jc w:val="center"/>
        <w:rPr>
          <w:rFonts w:cs="Arial"/>
          <w:b/>
          <w:bCs/>
          <w:lang w:eastAsia="es-ES"/>
        </w:rPr>
      </w:pPr>
      <w:r w:rsidRPr="00012B75">
        <w:rPr>
          <w:rFonts w:cs="Arial"/>
          <w:b/>
          <w:bCs/>
          <w:lang w:eastAsia="es-ES"/>
        </w:rPr>
        <w:t>ACUERDO</w:t>
      </w:r>
    </w:p>
    <w:p w:rsidR="00D836A7" w:rsidRPr="00D836A7" w:rsidRDefault="00D836A7" w:rsidP="00012B75">
      <w:pPr>
        <w:jc w:val="both"/>
        <w:rPr>
          <w:rFonts w:eastAsia="Calibri" w:cs="Arial"/>
          <w:lang w:val="es-MX"/>
        </w:rPr>
      </w:pPr>
      <w:r w:rsidRPr="00012B75">
        <w:rPr>
          <w:rFonts w:eastAsia="Calibri" w:cs="Arial"/>
          <w:b/>
          <w:lang w:val="es-MX"/>
        </w:rPr>
        <w:t>UNICO.-</w:t>
      </w:r>
      <w:r w:rsidRPr="00D836A7">
        <w:rPr>
          <w:rFonts w:cs="Arial"/>
          <w:bCs/>
          <w:iCs/>
          <w:w w:val="106"/>
          <w:lang w:val="es-MX" w:eastAsia="es-MX"/>
        </w:rPr>
        <w:t xml:space="preserve"> </w:t>
      </w:r>
      <w:r w:rsidRPr="00D836A7">
        <w:rPr>
          <w:rFonts w:eastAsia="Calibri" w:cs="Arial"/>
          <w:lang w:val="es-MX"/>
        </w:rPr>
        <w:t>Se aprueba la propuesta para someter en consulta pública proyecto de Reglamento de la Comisión de Honor y Justicia de la Secretaría de Seguridad Ciudadana y Justicia Cívica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D836A7" w:rsidRPr="00D836A7" w:rsidRDefault="00D836A7" w:rsidP="00012B75">
      <w:pPr>
        <w:jc w:val="both"/>
        <w:rPr>
          <w:rFonts w:eastAsia="Calibri" w:cs="Arial"/>
          <w:lang w:val="es-MX"/>
        </w:rPr>
      </w:pPr>
      <w:r w:rsidRPr="00D836A7">
        <w:rPr>
          <w:rFonts w:eastAsia="Calibri" w:cs="Arial"/>
          <w:lang w:val="es-MX"/>
        </w:rPr>
        <w:t>Así lo acuerdan quienes firman al calce del presente Dictamen, en sesión de las Comisiones Unidas de Participación Ciudadana y de Reglamentación y Mejora Regulatoria del R. Ayuntamiento del Municipio de General Escobedo, Nuevo León, a los 12 días del mes de enero del 2021.</w:t>
      </w:r>
    </w:p>
    <w:p w:rsidR="002D0123" w:rsidRDefault="00FE2F76" w:rsidP="00012B75">
      <w:pPr>
        <w:spacing w:after="160" w:line="254" w:lineRule="auto"/>
        <w:jc w:val="both"/>
        <w:rPr>
          <w:sz w:val="28"/>
          <w:lang w:val="es-MX"/>
        </w:rPr>
      </w:pPr>
      <w:r w:rsidRPr="00FE2F76">
        <w:rPr>
          <w:sz w:val="28"/>
          <w:lang w:val="es-MX"/>
        </w:rPr>
        <w:t xml:space="preserve"> </w:t>
      </w:r>
    </w:p>
    <w:p w:rsidR="00C01185" w:rsidRDefault="00C01185" w:rsidP="00012B75">
      <w:pPr>
        <w:spacing w:after="160" w:line="254" w:lineRule="auto"/>
        <w:jc w:val="both"/>
        <w:rPr>
          <w:sz w:val="28"/>
          <w:lang w:val="es-MX"/>
        </w:rPr>
      </w:pPr>
    </w:p>
    <w:p w:rsidR="00C01185" w:rsidRPr="00120468" w:rsidRDefault="00C01185" w:rsidP="00012B75">
      <w:pPr>
        <w:spacing w:after="160" w:line="254" w:lineRule="auto"/>
        <w:jc w:val="both"/>
        <w:rPr>
          <w:sz w:val="28"/>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9B2FE"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012B75">
        <w:rPr>
          <w:rFonts w:ascii="Tahoma" w:eastAsia="Calibri" w:hAnsi="Tahoma" w:cs="Tahoma"/>
          <w:b/>
          <w:sz w:val="20"/>
          <w:szCs w:val="20"/>
          <w:lang w:val="es-MX"/>
        </w:rPr>
        <w:t>PUNTO 8</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3411F8" w:rsidRDefault="003411F8" w:rsidP="0027625F">
      <w:pPr>
        <w:jc w:val="both"/>
        <w:rPr>
          <w:rFonts w:eastAsia="Calibri" w:cstheme="minorHAnsi"/>
          <w:lang w:val="es-MX"/>
        </w:rPr>
      </w:pPr>
      <w:r>
        <w:rPr>
          <w:rFonts w:eastAsia="Calibri" w:cstheme="minorHAnsi"/>
          <w:lang w:val="es-MX"/>
        </w:rPr>
        <w:t>El secretario del ayuntamiento menciona Alguien desea hacer uso de la palabra</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012B75"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9</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Acto seguido, el Secretario del R. Ayuntamiento,</w:t>
      </w:r>
      <w:r w:rsidR="00EC60C9" w:rsidRPr="00EC60C9">
        <w:rPr>
          <w:rFonts w:ascii="Calibri" w:eastAsia="Calibri" w:hAnsi="Calibri" w:cs="Times New Roman"/>
          <w:lang w:val="es-MX"/>
        </w:rPr>
        <w:t xml:space="preserve">  C. </w:t>
      </w:r>
      <w:r w:rsidRPr="0027625F">
        <w:rPr>
          <w:rFonts w:ascii="Calibri" w:eastAsia="Calibri" w:hAnsi="Calibri" w:cs="Times New Roman"/>
          <w:lang w:val="es-MX"/>
        </w:rPr>
        <w:t xml:space="preserve"> Andrés Concepción Mijes Llovera menciona: </w:t>
      </w:r>
      <w:r w:rsidR="00FE2F76" w:rsidRPr="00FE2F76">
        <w:rPr>
          <w:rFonts w:ascii="Calibri" w:eastAsia="Calibri" w:hAnsi="Calibri" w:cs="Times New Roman"/>
          <w:lang w:val="es-MX"/>
        </w:rPr>
        <w:t>Agotados los puntos del orden del día y no habiendo más asuntos que tratar me permito agradecerles, Regidores y Sind</w:t>
      </w:r>
      <w:r w:rsidR="00C01185">
        <w:rPr>
          <w:rFonts w:ascii="Calibri" w:eastAsia="Calibri" w:hAnsi="Calibri" w:cs="Times New Roman"/>
          <w:lang w:val="es-MX"/>
        </w:rPr>
        <w:t xml:space="preserve">icos, su participación en esta </w:t>
      </w:r>
      <w:r w:rsidR="00C01185" w:rsidRPr="00FE2F76">
        <w:rPr>
          <w:rFonts w:ascii="Calibri" w:eastAsia="Calibri" w:hAnsi="Calibri" w:cs="Times New Roman"/>
          <w:lang w:val="es-MX"/>
        </w:rPr>
        <w:t>sesión</w:t>
      </w:r>
      <w:r w:rsidR="00FE2F76" w:rsidRPr="00FE2F76">
        <w:rPr>
          <w:rFonts w:ascii="Calibri" w:eastAsia="Calibri" w:hAnsi="Calibri" w:cs="Times New Roman"/>
          <w:lang w:val="es-MX"/>
        </w:rPr>
        <w:t xml:space="preserve"> ordinaria correspondiente al mes de </w:t>
      </w:r>
      <w:r w:rsidR="00C01185">
        <w:rPr>
          <w:rFonts w:ascii="Calibri" w:eastAsia="Calibri" w:hAnsi="Calibri" w:cs="Times New Roman"/>
          <w:lang w:val="es-MX"/>
        </w:rPr>
        <w:t>enero</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277B21" w:rsidRPr="007E220A" w:rsidRDefault="00FE2F76" w:rsidP="007E220A">
      <w:pPr>
        <w:spacing w:after="160" w:line="259" w:lineRule="auto"/>
        <w:jc w:val="both"/>
        <w:rPr>
          <w:rFonts w:ascii="Calibri" w:eastAsia="Calibri" w:hAnsi="Calibri" w:cs="Times New Roman"/>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012B75">
        <w:rPr>
          <w:rFonts w:ascii="Calibri" w:eastAsia="Calibri" w:hAnsi="Calibri" w:cs="Times New Roman"/>
          <w:lang w:val="es-MX"/>
        </w:rPr>
        <w:t xml:space="preserve"> 12</w:t>
      </w:r>
      <w:r w:rsidR="007A0518">
        <w:rPr>
          <w:rFonts w:ascii="Calibri" w:eastAsia="Calibri" w:hAnsi="Calibri" w:cs="Times New Roman"/>
          <w:lang w:val="es-MX"/>
        </w:rPr>
        <w:t>-</w:t>
      </w:r>
      <w:r w:rsidR="00012B75">
        <w:rPr>
          <w:rFonts w:ascii="Calibri" w:eastAsia="Calibri" w:hAnsi="Calibri" w:cs="Times New Roman"/>
          <w:lang w:val="es-MX"/>
        </w:rPr>
        <w:t>doce</w:t>
      </w:r>
      <w:r w:rsidR="00120468">
        <w:rPr>
          <w:rFonts w:ascii="Calibri" w:eastAsia="Calibri" w:hAnsi="Calibri" w:cs="Times New Roman"/>
          <w:lang w:val="es-MX"/>
        </w:rPr>
        <w:t xml:space="preserve"> horas</w:t>
      </w:r>
      <w:r w:rsidR="00C01185">
        <w:rPr>
          <w:rFonts w:ascii="Calibri" w:eastAsia="Calibri" w:hAnsi="Calibri" w:cs="Times New Roman"/>
          <w:lang w:val="es-MX"/>
        </w:rPr>
        <w:t xml:space="preserve"> con 25 </w:t>
      </w:r>
      <w:r w:rsidR="00120468">
        <w:rPr>
          <w:rFonts w:ascii="Calibri" w:eastAsia="Calibri" w:hAnsi="Calibri" w:cs="Times New Roman"/>
          <w:lang w:val="es-MX"/>
        </w:rPr>
        <w:t>vei</w:t>
      </w:r>
      <w:r w:rsidR="00C01185">
        <w:rPr>
          <w:rFonts w:ascii="Calibri" w:eastAsia="Calibri" w:hAnsi="Calibri" w:cs="Times New Roman"/>
          <w:lang w:val="es-MX"/>
        </w:rPr>
        <w:t>nticinco</w:t>
      </w:r>
      <w:r w:rsidR="00A465F8">
        <w:rPr>
          <w:rFonts w:ascii="Calibri" w:eastAsia="Calibri" w:hAnsi="Calibri" w:cs="Times New Roman"/>
          <w:lang w:val="es-MX"/>
        </w:rPr>
        <w:t xml:space="preserve"> </w:t>
      </w:r>
      <w:r w:rsidR="00C231EE">
        <w:rPr>
          <w:rFonts w:ascii="Calibri" w:eastAsia="Calibri" w:hAnsi="Calibri" w:cs="Times New Roman"/>
          <w:lang w:val="es-MX"/>
        </w:rPr>
        <w:t xml:space="preserve">minutos se declaran clausurados los trabajos </w:t>
      </w:r>
      <w:r w:rsidR="003411F8">
        <w:rPr>
          <w:rFonts w:ascii="Calibri" w:eastAsia="Calibri" w:hAnsi="Calibri" w:cs="Times New Roman"/>
          <w:lang w:val="es-MX"/>
        </w:rPr>
        <w:t xml:space="preserve">de esta sesión ordinaria. </w:t>
      </w:r>
    </w:p>
    <w:p w:rsidR="00C1549F" w:rsidRDefault="00C1549F" w:rsidP="00A7424A">
      <w:pPr>
        <w:spacing w:after="0" w:line="259" w:lineRule="auto"/>
        <w:rPr>
          <w:rFonts w:ascii="Times New Roman" w:eastAsia="Calibri" w:hAnsi="Times New Roman" w:cs="Times New Roman"/>
          <w:b/>
          <w:lang w:val="es-MX"/>
        </w:rPr>
      </w:pP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994C1B" w:rsidRPr="0027625F" w:rsidRDefault="00994C1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994C1B" w:rsidRDefault="00994C1B"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Pr>
          <w:rFonts w:ascii="Times New Roman" w:eastAsia="Calibri" w:hAnsi="Times New Roman" w:cs="Times New Roman"/>
          <w:lang w:val="es-MX"/>
        </w:rPr>
        <w:t xml:space="preserve">ERIKA JANETH CABRERA PALACIOS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C5A1D" w:rsidRDefault="009C5A1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120468" w:rsidRDefault="00120468"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9C5A1D" w:rsidRDefault="009C5A1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F3068D" w:rsidRDefault="00F3068D" w:rsidP="001E0637">
      <w:pPr>
        <w:tabs>
          <w:tab w:val="left" w:pos="2085"/>
        </w:tabs>
        <w:spacing w:after="0" w:line="259" w:lineRule="auto"/>
        <w:jc w:val="both"/>
        <w:rPr>
          <w:rFonts w:ascii="Times New Roman" w:eastAsia="Calibri" w:hAnsi="Times New Roman" w:cs="Times New Roman"/>
          <w:lang w:val="es-MX"/>
        </w:rPr>
      </w:pPr>
    </w:p>
    <w:p w:rsidR="003411F8" w:rsidRPr="0027625F" w:rsidRDefault="003411F8" w:rsidP="001E0637">
      <w:pPr>
        <w:tabs>
          <w:tab w:val="left" w:pos="2085"/>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C01185">
        <w:rPr>
          <w:rFonts w:ascii="Times New Roman" w:eastAsia="Calibri" w:hAnsi="Times New Roman" w:cs="Times New Roman"/>
          <w:lang w:val="es-MX"/>
        </w:rPr>
        <w:t xml:space="preserve">  </w:t>
      </w:r>
      <w:r w:rsidR="00BB2A9B">
        <w:rPr>
          <w:rFonts w:ascii="Times New Roman" w:eastAsia="Calibri" w:hAnsi="Times New Roman" w:cs="Times New Roman"/>
          <w:lang w:val="es-MX"/>
        </w:rPr>
        <w:t xml:space="preserve"> </w:t>
      </w:r>
      <w:r w:rsidR="00C01185">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CA" w:rsidRDefault="00613ACA" w:rsidP="0027625F">
      <w:pPr>
        <w:spacing w:after="0" w:line="240" w:lineRule="auto"/>
      </w:pPr>
      <w:r>
        <w:separator/>
      </w:r>
    </w:p>
  </w:endnote>
  <w:endnote w:type="continuationSeparator" w:id="0">
    <w:p w:rsidR="00613ACA" w:rsidRDefault="00613ACA"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C" w:rsidRDefault="00FA6A1C" w:rsidP="003A6705">
    <w:pPr>
      <w:pStyle w:val="Piedepgina"/>
    </w:pPr>
    <w:r>
      <w:tab/>
    </w:r>
  </w:p>
  <w:sdt>
    <w:sdtPr>
      <w:id w:val="33370892"/>
      <w:docPartObj>
        <w:docPartGallery w:val="Page Numbers (Bottom of Page)"/>
        <w:docPartUnique/>
      </w:docPartObj>
    </w:sdtPr>
    <w:sdtEndPr>
      <w:rPr>
        <w:sz w:val="20"/>
      </w:rPr>
    </w:sdtEndPr>
    <w:sdtContent>
      <w:p w:rsidR="00FA6A1C" w:rsidRPr="003A6705" w:rsidRDefault="00FA6A1C"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F450B5">
          <w:rPr>
            <w:noProof/>
            <w:sz w:val="20"/>
          </w:rPr>
          <w:t>1</w:t>
        </w:r>
        <w:r w:rsidRPr="003A6705">
          <w:rPr>
            <w:noProof/>
            <w:sz w:val="20"/>
          </w:rPr>
          <w:fldChar w:fldCharType="end"/>
        </w:r>
      </w:p>
      <w:p w:rsidR="00FA6A1C" w:rsidRPr="003A6705" w:rsidRDefault="00FA0DD1" w:rsidP="0027625F">
        <w:pPr>
          <w:pStyle w:val="Piedepgina"/>
          <w:jc w:val="center"/>
          <w:rPr>
            <w:sz w:val="20"/>
          </w:rPr>
        </w:pPr>
        <w:r>
          <w:rPr>
            <w:i/>
            <w:sz w:val="20"/>
          </w:rPr>
          <w:t xml:space="preserve">Duplicado </w:t>
        </w:r>
        <w:r w:rsidR="00E71336">
          <w:rPr>
            <w:i/>
            <w:sz w:val="20"/>
          </w:rPr>
          <w:t>del</w:t>
        </w:r>
        <w:r w:rsidR="0026120A">
          <w:rPr>
            <w:i/>
            <w:sz w:val="20"/>
          </w:rPr>
          <w:t xml:space="preserve"> Acta No.61</w:t>
        </w:r>
        <w:r w:rsidR="00FA6A1C" w:rsidRPr="003A6705">
          <w:rPr>
            <w:i/>
            <w:sz w:val="20"/>
          </w:rPr>
          <w:t xml:space="preserve">, Sesión Ordinaria </w:t>
        </w:r>
        <w:r w:rsidR="0026120A">
          <w:rPr>
            <w:i/>
            <w:sz w:val="20"/>
          </w:rPr>
          <w:t>13</w:t>
        </w:r>
        <w:r w:rsidR="00FA6A1C">
          <w:rPr>
            <w:i/>
            <w:sz w:val="20"/>
          </w:rPr>
          <w:t xml:space="preserve"> de </w:t>
        </w:r>
        <w:r w:rsidR="0026120A">
          <w:rPr>
            <w:i/>
            <w:sz w:val="20"/>
          </w:rPr>
          <w:t>Enero del 2021</w:t>
        </w:r>
      </w:p>
    </w:sdtContent>
  </w:sdt>
  <w:p w:rsidR="00FA6A1C" w:rsidRDefault="00FA6A1C" w:rsidP="00AA6C8B">
    <w:pPr>
      <w:pStyle w:val="Piedepgina"/>
      <w:tabs>
        <w:tab w:val="clear" w:pos="4252"/>
        <w:tab w:val="clear" w:pos="8504"/>
        <w:tab w:val="left" w:pos="2415"/>
      </w:tabs>
    </w:pPr>
    <w:r>
      <w:tab/>
    </w:r>
  </w:p>
  <w:p w:rsidR="00FA6A1C" w:rsidRDefault="00FA6A1C" w:rsidP="0027625F">
    <w:pPr>
      <w:pStyle w:val="Piedepgina"/>
    </w:pPr>
  </w:p>
  <w:p w:rsidR="00FA6A1C" w:rsidRDefault="00FA6A1C" w:rsidP="0027625F">
    <w:pPr>
      <w:pStyle w:val="Piedepgina"/>
    </w:pPr>
  </w:p>
  <w:p w:rsidR="00FA6A1C" w:rsidRDefault="00FA6A1C" w:rsidP="0027625F">
    <w:pPr>
      <w:pStyle w:val="Piedepgina"/>
      <w:tabs>
        <w:tab w:val="clear" w:pos="4252"/>
        <w:tab w:val="clear" w:pos="8504"/>
        <w:tab w:val="left" w:pos="3084"/>
      </w:tabs>
    </w:pPr>
  </w:p>
  <w:p w:rsidR="00FA6A1C" w:rsidRDefault="00FA6A1C"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CA" w:rsidRDefault="00613ACA" w:rsidP="0027625F">
      <w:pPr>
        <w:spacing w:after="0" w:line="240" w:lineRule="auto"/>
      </w:pPr>
      <w:r>
        <w:separator/>
      </w:r>
    </w:p>
  </w:footnote>
  <w:footnote w:type="continuationSeparator" w:id="0">
    <w:p w:rsidR="00613ACA" w:rsidRDefault="00613ACA"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C" w:rsidRDefault="00FA6A1C">
    <w:pPr>
      <w:pStyle w:val="Encabezado"/>
    </w:pPr>
  </w:p>
  <w:p w:rsidR="00FA6A1C" w:rsidRDefault="00FA6A1C"/>
  <w:p w:rsidR="00FA6A1C" w:rsidRDefault="00FA6A1C"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416B84"/>
    <w:multiLevelType w:val="hybridMultilevel"/>
    <w:tmpl w:val="0A20D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0645A7"/>
    <w:multiLevelType w:val="hybridMultilevel"/>
    <w:tmpl w:val="2F60F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39266F"/>
    <w:multiLevelType w:val="hybridMultilevel"/>
    <w:tmpl w:val="620E33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4"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BF5C8A"/>
    <w:multiLevelType w:val="hybridMultilevel"/>
    <w:tmpl w:val="C6263AC4"/>
    <w:lvl w:ilvl="0" w:tplc="7FA8C1FE">
      <w:start w:val="8"/>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43"/>
  </w:num>
  <w:num w:numId="4">
    <w:abstractNumId w:val="27"/>
  </w:num>
  <w:num w:numId="5">
    <w:abstractNumId w:val="24"/>
  </w:num>
  <w:num w:numId="6">
    <w:abstractNumId w:val="39"/>
  </w:num>
  <w:num w:numId="7">
    <w:abstractNumId w:val="4"/>
  </w:num>
  <w:num w:numId="8">
    <w:abstractNumId w:val="16"/>
  </w:num>
  <w:num w:numId="9">
    <w:abstractNumId w:val="11"/>
  </w:num>
  <w:num w:numId="10">
    <w:abstractNumId w:val="41"/>
  </w:num>
  <w:num w:numId="11">
    <w:abstractNumId w:val="42"/>
  </w:num>
  <w:num w:numId="12">
    <w:abstractNumId w:val="31"/>
  </w:num>
  <w:num w:numId="13">
    <w:abstractNumId w:val="36"/>
  </w:num>
  <w:num w:numId="14">
    <w:abstractNumId w:val="32"/>
  </w:num>
  <w:num w:numId="15">
    <w:abstractNumId w:val="19"/>
  </w:num>
  <w:num w:numId="16">
    <w:abstractNumId w:val="10"/>
  </w:num>
  <w:num w:numId="17">
    <w:abstractNumId w:val="18"/>
  </w:num>
  <w:num w:numId="18">
    <w:abstractNumId w:val="25"/>
  </w:num>
  <w:num w:numId="19">
    <w:abstractNumId w:val="21"/>
  </w:num>
  <w:num w:numId="20">
    <w:abstractNumId w:val="2"/>
  </w:num>
  <w:num w:numId="21">
    <w:abstractNumId w:val="12"/>
  </w:num>
  <w:num w:numId="22">
    <w:abstractNumId w:val="28"/>
  </w:num>
  <w:num w:numId="23">
    <w:abstractNumId w:val="13"/>
  </w:num>
  <w:num w:numId="24">
    <w:abstractNumId w:val="7"/>
  </w:num>
  <w:num w:numId="25">
    <w:abstractNumId w:val="0"/>
  </w:num>
  <w:num w:numId="26">
    <w:abstractNumId w:val="26"/>
  </w:num>
  <w:num w:numId="27">
    <w:abstractNumId w:val="5"/>
  </w:num>
  <w:num w:numId="28">
    <w:abstractNumId w:val="30"/>
  </w:num>
  <w:num w:numId="29">
    <w:abstractNumId w:val="33"/>
  </w:num>
  <w:num w:numId="30">
    <w:abstractNumId w:val="1"/>
  </w:num>
  <w:num w:numId="31">
    <w:abstractNumId w:val="3"/>
  </w:num>
  <w:num w:numId="32">
    <w:abstractNumId w:val="15"/>
  </w:num>
  <w:num w:numId="33">
    <w:abstractNumId w:val="17"/>
  </w:num>
  <w:num w:numId="34">
    <w:abstractNumId w:val="37"/>
  </w:num>
  <w:num w:numId="35">
    <w:abstractNumId w:val="29"/>
  </w:num>
  <w:num w:numId="36">
    <w:abstractNumId w:val="6"/>
  </w:num>
  <w:num w:numId="37">
    <w:abstractNumId w:val="23"/>
  </w:num>
  <w:num w:numId="38">
    <w:abstractNumId w:val="3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0"/>
  </w:num>
  <w:num w:numId="43">
    <w:abstractNumId w:val="14"/>
  </w:num>
  <w:num w:numId="44">
    <w:abstractNumId w:val="9"/>
  </w:num>
  <w:num w:numId="4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2B75"/>
    <w:rsid w:val="00024AB6"/>
    <w:rsid w:val="0002648D"/>
    <w:rsid w:val="000305D5"/>
    <w:rsid w:val="000343BB"/>
    <w:rsid w:val="00034C37"/>
    <w:rsid w:val="00053918"/>
    <w:rsid w:val="00057304"/>
    <w:rsid w:val="000816CC"/>
    <w:rsid w:val="000854C2"/>
    <w:rsid w:val="00095F92"/>
    <w:rsid w:val="00096A50"/>
    <w:rsid w:val="000B4EB1"/>
    <w:rsid w:val="000E176E"/>
    <w:rsid w:val="000E2150"/>
    <w:rsid w:val="000E5F00"/>
    <w:rsid w:val="000F4DF4"/>
    <w:rsid w:val="001057B3"/>
    <w:rsid w:val="00105B44"/>
    <w:rsid w:val="001135B7"/>
    <w:rsid w:val="00117CF6"/>
    <w:rsid w:val="00120468"/>
    <w:rsid w:val="00121B58"/>
    <w:rsid w:val="00123592"/>
    <w:rsid w:val="00124B2A"/>
    <w:rsid w:val="00135DAB"/>
    <w:rsid w:val="00142813"/>
    <w:rsid w:val="00151984"/>
    <w:rsid w:val="00151DF0"/>
    <w:rsid w:val="0018714B"/>
    <w:rsid w:val="001A35E3"/>
    <w:rsid w:val="001A608E"/>
    <w:rsid w:val="001B09FE"/>
    <w:rsid w:val="001C2E62"/>
    <w:rsid w:val="001D27D7"/>
    <w:rsid w:val="001E0637"/>
    <w:rsid w:val="001F42BF"/>
    <w:rsid w:val="001F60C0"/>
    <w:rsid w:val="00202BFC"/>
    <w:rsid w:val="002033CE"/>
    <w:rsid w:val="00222C1D"/>
    <w:rsid w:val="0023562E"/>
    <w:rsid w:val="00237CB7"/>
    <w:rsid w:val="002419B5"/>
    <w:rsid w:val="0025388E"/>
    <w:rsid w:val="0026120A"/>
    <w:rsid w:val="00271FDA"/>
    <w:rsid w:val="0027625F"/>
    <w:rsid w:val="00277B21"/>
    <w:rsid w:val="002800C2"/>
    <w:rsid w:val="00283270"/>
    <w:rsid w:val="002921FE"/>
    <w:rsid w:val="002A74C4"/>
    <w:rsid w:val="002B78F8"/>
    <w:rsid w:val="002B7BF2"/>
    <w:rsid w:val="002D0123"/>
    <w:rsid w:val="002D3CA2"/>
    <w:rsid w:val="002E6AA7"/>
    <w:rsid w:val="002F525E"/>
    <w:rsid w:val="00315A79"/>
    <w:rsid w:val="00316700"/>
    <w:rsid w:val="003268ED"/>
    <w:rsid w:val="003411F8"/>
    <w:rsid w:val="00346774"/>
    <w:rsid w:val="00364EA9"/>
    <w:rsid w:val="00375CCA"/>
    <w:rsid w:val="00385E9E"/>
    <w:rsid w:val="003A1E32"/>
    <w:rsid w:val="003A2C55"/>
    <w:rsid w:val="003A6705"/>
    <w:rsid w:val="003B31D0"/>
    <w:rsid w:val="003B5173"/>
    <w:rsid w:val="003C3E79"/>
    <w:rsid w:val="003C5416"/>
    <w:rsid w:val="003E3CC6"/>
    <w:rsid w:val="003E5403"/>
    <w:rsid w:val="003E7D3A"/>
    <w:rsid w:val="003F37B2"/>
    <w:rsid w:val="00405A7C"/>
    <w:rsid w:val="004137F0"/>
    <w:rsid w:val="00433101"/>
    <w:rsid w:val="0043503C"/>
    <w:rsid w:val="0044313E"/>
    <w:rsid w:val="00444425"/>
    <w:rsid w:val="00456FAE"/>
    <w:rsid w:val="00474228"/>
    <w:rsid w:val="00480A03"/>
    <w:rsid w:val="004A6E6B"/>
    <w:rsid w:val="004D5A7F"/>
    <w:rsid w:val="004D5BE9"/>
    <w:rsid w:val="004F0ABE"/>
    <w:rsid w:val="004F730F"/>
    <w:rsid w:val="005151F5"/>
    <w:rsid w:val="00531DBE"/>
    <w:rsid w:val="0055274E"/>
    <w:rsid w:val="0056742F"/>
    <w:rsid w:val="00567BB6"/>
    <w:rsid w:val="0057459A"/>
    <w:rsid w:val="00592E3C"/>
    <w:rsid w:val="00596878"/>
    <w:rsid w:val="005B1F26"/>
    <w:rsid w:val="005C6438"/>
    <w:rsid w:val="005E018B"/>
    <w:rsid w:val="005E4EF1"/>
    <w:rsid w:val="005F1068"/>
    <w:rsid w:val="00606B11"/>
    <w:rsid w:val="006109C6"/>
    <w:rsid w:val="00613ACA"/>
    <w:rsid w:val="00637A82"/>
    <w:rsid w:val="00641BB6"/>
    <w:rsid w:val="006530F5"/>
    <w:rsid w:val="00653350"/>
    <w:rsid w:val="006543F0"/>
    <w:rsid w:val="00655352"/>
    <w:rsid w:val="00692CF4"/>
    <w:rsid w:val="006976ED"/>
    <w:rsid w:val="006B15D7"/>
    <w:rsid w:val="006B4611"/>
    <w:rsid w:val="006B60A1"/>
    <w:rsid w:val="006C01C9"/>
    <w:rsid w:val="006C1C0D"/>
    <w:rsid w:val="006C31E2"/>
    <w:rsid w:val="006E7679"/>
    <w:rsid w:val="006F62FB"/>
    <w:rsid w:val="006F7374"/>
    <w:rsid w:val="006F7D57"/>
    <w:rsid w:val="00720540"/>
    <w:rsid w:val="00723086"/>
    <w:rsid w:val="007530E3"/>
    <w:rsid w:val="0075764B"/>
    <w:rsid w:val="00774B8F"/>
    <w:rsid w:val="00775FE6"/>
    <w:rsid w:val="00780BAA"/>
    <w:rsid w:val="00792797"/>
    <w:rsid w:val="00797139"/>
    <w:rsid w:val="007A0518"/>
    <w:rsid w:val="007A4F23"/>
    <w:rsid w:val="007A651B"/>
    <w:rsid w:val="007B3876"/>
    <w:rsid w:val="007C0941"/>
    <w:rsid w:val="007E220A"/>
    <w:rsid w:val="007E487E"/>
    <w:rsid w:val="00803ED7"/>
    <w:rsid w:val="008053B7"/>
    <w:rsid w:val="00821EC3"/>
    <w:rsid w:val="00825E44"/>
    <w:rsid w:val="00827D20"/>
    <w:rsid w:val="008309F8"/>
    <w:rsid w:val="008366AC"/>
    <w:rsid w:val="0084027A"/>
    <w:rsid w:val="00841365"/>
    <w:rsid w:val="00855D56"/>
    <w:rsid w:val="0085610C"/>
    <w:rsid w:val="00857D3E"/>
    <w:rsid w:val="00893B5E"/>
    <w:rsid w:val="00893D8A"/>
    <w:rsid w:val="008C49D0"/>
    <w:rsid w:val="008D5657"/>
    <w:rsid w:val="008D6851"/>
    <w:rsid w:val="008D7B08"/>
    <w:rsid w:val="008F0FF5"/>
    <w:rsid w:val="00915D76"/>
    <w:rsid w:val="00924BAD"/>
    <w:rsid w:val="0093045B"/>
    <w:rsid w:val="00933AB9"/>
    <w:rsid w:val="00953200"/>
    <w:rsid w:val="0096160D"/>
    <w:rsid w:val="00962CD4"/>
    <w:rsid w:val="00964C36"/>
    <w:rsid w:val="009673FC"/>
    <w:rsid w:val="00980F6D"/>
    <w:rsid w:val="009858FE"/>
    <w:rsid w:val="00994C1B"/>
    <w:rsid w:val="00995651"/>
    <w:rsid w:val="009A54ED"/>
    <w:rsid w:val="009B0EB8"/>
    <w:rsid w:val="009B65D0"/>
    <w:rsid w:val="009C15C6"/>
    <w:rsid w:val="009C5A1D"/>
    <w:rsid w:val="009D697A"/>
    <w:rsid w:val="009F1B21"/>
    <w:rsid w:val="009F5A3B"/>
    <w:rsid w:val="00A02BEE"/>
    <w:rsid w:val="00A07ECC"/>
    <w:rsid w:val="00A16442"/>
    <w:rsid w:val="00A22264"/>
    <w:rsid w:val="00A22C5D"/>
    <w:rsid w:val="00A23DA4"/>
    <w:rsid w:val="00A24B94"/>
    <w:rsid w:val="00A465F8"/>
    <w:rsid w:val="00A62BD7"/>
    <w:rsid w:val="00A7424A"/>
    <w:rsid w:val="00A86712"/>
    <w:rsid w:val="00A90D33"/>
    <w:rsid w:val="00A964A0"/>
    <w:rsid w:val="00A9788A"/>
    <w:rsid w:val="00AA6C8B"/>
    <w:rsid w:val="00AC5E4C"/>
    <w:rsid w:val="00AC694C"/>
    <w:rsid w:val="00AD6325"/>
    <w:rsid w:val="00AE38EF"/>
    <w:rsid w:val="00AE613D"/>
    <w:rsid w:val="00AF2AE5"/>
    <w:rsid w:val="00AF5A44"/>
    <w:rsid w:val="00B04432"/>
    <w:rsid w:val="00B046AA"/>
    <w:rsid w:val="00B32A2B"/>
    <w:rsid w:val="00B33AF1"/>
    <w:rsid w:val="00B40A03"/>
    <w:rsid w:val="00B51CFD"/>
    <w:rsid w:val="00B74D84"/>
    <w:rsid w:val="00B75EEC"/>
    <w:rsid w:val="00B83461"/>
    <w:rsid w:val="00BA007C"/>
    <w:rsid w:val="00BA2293"/>
    <w:rsid w:val="00BA3908"/>
    <w:rsid w:val="00BA4B31"/>
    <w:rsid w:val="00BA5735"/>
    <w:rsid w:val="00BB0DEE"/>
    <w:rsid w:val="00BB2A9B"/>
    <w:rsid w:val="00BB79C6"/>
    <w:rsid w:val="00BC6B82"/>
    <w:rsid w:val="00BF5B72"/>
    <w:rsid w:val="00C01185"/>
    <w:rsid w:val="00C10FB1"/>
    <w:rsid w:val="00C121D0"/>
    <w:rsid w:val="00C1303F"/>
    <w:rsid w:val="00C1549F"/>
    <w:rsid w:val="00C231EE"/>
    <w:rsid w:val="00C3316D"/>
    <w:rsid w:val="00C4558F"/>
    <w:rsid w:val="00C45C9E"/>
    <w:rsid w:val="00C538F5"/>
    <w:rsid w:val="00C54BE4"/>
    <w:rsid w:val="00C73776"/>
    <w:rsid w:val="00C85371"/>
    <w:rsid w:val="00C8584B"/>
    <w:rsid w:val="00C915BF"/>
    <w:rsid w:val="00C91FD3"/>
    <w:rsid w:val="00CA2CF0"/>
    <w:rsid w:val="00CB2072"/>
    <w:rsid w:val="00CB2D6D"/>
    <w:rsid w:val="00CB6872"/>
    <w:rsid w:val="00CB6924"/>
    <w:rsid w:val="00CC1C23"/>
    <w:rsid w:val="00CC43DC"/>
    <w:rsid w:val="00CD5D57"/>
    <w:rsid w:val="00CE09B9"/>
    <w:rsid w:val="00CF0F36"/>
    <w:rsid w:val="00D0419F"/>
    <w:rsid w:val="00D41CDE"/>
    <w:rsid w:val="00D64884"/>
    <w:rsid w:val="00D668A9"/>
    <w:rsid w:val="00D77881"/>
    <w:rsid w:val="00D836A7"/>
    <w:rsid w:val="00D8568E"/>
    <w:rsid w:val="00D8688E"/>
    <w:rsid w:val="00D93F0A"/>
    <w:rsid w:val="00D95B50"/>
    <w:rsid w:val="00DB5500"/>
    <w:rsid w:val="00DC7647"/>
    <w:rsid w:val="00DD39E2"/>
    <w:rsid w:val="00DD3A68"/>
    <w:rsid w:val="00DF0D81"/>
    <w:rsid w:val="00DF7C6D"/>
    <w:rsid w:val="00E06FD9"/>
    <w:rsid w:val="00E1342A"/>
    <w:rsid w:val="00E32A19"/>
    <w:rsid w:val="00E4543F"/>
    <w:rsid w:val="00E51942"/>
    <w:rsid w:val="00E5443C"/>
    <w:rsid w:val="00E65DAC"/>
    <w:rsid w:val="00E67165"/>
    <w:rsid w:val="00E67690"/>
    <w:rsid w:val="00E70912"/>
    <w:rsid w:val="00E71336"/>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4190"/>
    <w:rsid w:val="00EE544E"/>
    <w:rsid w:val="00F15F60"/>
    <w:rsid w:val="00F21CE5"/>
    <w:rsid w:val="00F27C33"/>
    <w:rsid w:val="00F3068D"/>
    <w:rsid w:val="00F3505C"/>
    <w:rsid w:val="00F450B5"/>
    <w:rsid w:val="00F93A37"/>
    <w:rsid w:val="00FA0DD1"/>
    <w:rsid w:val="00FA6A1C"/>
    <w:rsid w:val="00FC400F"/>
    <w:rsid w:val="00FE2F76"/>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8091B-B569-42B5-B21C-8516BF57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001496647">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C76C-3DF6-4052-A178-C7A19FEF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7585</Words>
  <Characters>41719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2021-01-18T16:03:00Z</cp:lastPrinted>
  <dcterms:created xsi:type="dcterms:W3CDTF">2021-02-09T22:58:00Z</dcterms:created>
  <dcterms:modified xsi:type="dcterms:W3CDTF">2021-02-09T22:58:00Z</dcterms:modified>
</cp:coreProperties>
</file>