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E04B7F"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70</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E04B7F">
        <w:rPr>
          <w:rFonts w:ascii="Arial" w:eastAsia="Times New Roman" w:hAnsi="Arial" w:cs="Arial"/>
          <w:b/>
          <w:sz w:val="20"/>
          <w:lang w:eastAsia="es-ES"/>
        </w:rPr>
        <w:t>29</w:t>
      </w:r>
      <w:r w:rsidR="00A665CC">
        <w:rPr>
          <w:rFonts w:ascii="Arial" w:eastAsia="Times New Roman" w:hAnsi="Arial" w:cs="Arial"/>
          <w:b/>
          <w:sz w:val="20"/>
          <w:lang w:eastAsia="es-ES"/>
        </w:rPr>
        <w:t xml:space="preserve"> de</w:t>
      </w:r>
      <w:r>
        <w:rPr>
          <w:rFonts w:ascii="Arial" w:eastAsia="Times New Roman" w:hAnsi="Arial" w:cs="Arial"/>
          <w:b/>
          <w:sz w:val="20"/>
          <w:lang w:eastAsia="es-ES"/>
        </w:rPr>
        <w:t xml:space="preserve"> </w:t>
      </w:r>
      <w:r w:rsidR="00E04B7F">
        <w:rPr>
          <w:rFonts w:ascii="Arial" w:eastAsia="Times New Roman" w:hAnsi="Arial" w:cs="Arial"/>
          <w:b/>
          <w:sz w:val="20"/>
          <w:lang w:eastAsia="es-ES"/>
        </w:rPr>
        <w:t>Abril</w:t>
      </w:r>
      <w:r w:rsidR="00A665CC">
        <w:rPr>
          <w:rFonts w:ascii="Arial" w:eastAsia="Times New Roman" w:hAnsi="Arial" w:cs="Arial"/>
          <w:b/>
          <w:sz w:val="20"/>
          <w:lang w:eastAsia="es-ES"/>
        </w:rPr>
        <w:t xml:space="preserve"> 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En la Ciudad de Gral. Escobedo, Nuevo León siendo </w:t>
      </w:r>
      <w:r w:rsidR="00804B0D">
        <w:rPr>
          <w:rFonts w:ascii="Calibri" w:eastAsia="Calibri" w:hAnsi="Calibri" w:cs="Calibri"/>
          <w:lang w:val="es-MX"/>
        </w:rPr>
        <w:t xml:space="preserve">las </w:t>
      </w:r>
      <w:r w:rsidR="002B7ADF" w:rsidRPr="00E04B7F">
        <w:rPr>
          <w:rFonts w:ascii="Calibri" w:eastAsia="Calibri" w:hAnsi="Calibri" w:cs="Calibri"/>
          <w:color w:val="FF0000"/>
          <w:lang w:val="es-MX"/>
        </w:rPr>
        <w:t>19-die</w:t>
      </w:r>
      <w:r w:rsidR="00804B0D" w:rsidRPr="00E04B7F">
        <w:rPr>
          <w:rFonts w:ascii="Calibri" w:eastAsia="Calibri" w:hAnsi="Calibri" w:cs="Calibri"/>
          <w:color w:val="FF0000"/>
          <w:lang w:val="es-MX"/>
        </w:rPr>
        <w:t>c</w:t>
      </w:r>
      <w:r w:rsidR="002B7ADF" w:rsidRPr="00E04B7F">
        <w:rPr>
          <w:rFonts w:ascii="Calibri" w:eastAsia="Calibri" w:hAnsi="Calibri" w:cs="Calibri"/>
          <w:color w:val="FF0000"/>
          <w:lang w:val="es-MX"/>
        </w:rPr>
        <w:t>inuev</w:t>
      </w:r>
      <w:r w:rsidR="00B03648" w:rsidRPr="00E04B7F">
        <w:rPr>
          <w:rFonts w:ascii="Calibri" w:eastAsia="Calibri" w:hAnsi="Calibri" w:cs="Calibri"/>
          <w:color w:val="FF0000"/>
          <w:lang w:val="es-MX"/>
        </w:rPr>
        <w:t xml:space="preserve">e horas </w:t>
      </w:r>
      <w:r w:rsidR="00B03648" w:rsidRPr="00B03648">
        <w:rPr>
          <w:rFonts w:ascii="Calibri" w:eastAsia="Calibri" w:hAnsi="Calibri" w:cs="Calibri"/>
          <w:color w:val="000000" w:themeColor="text1"/>
          <w:lang w:val="es-MX"/>
        </w:rPr>
        <w:t>del día 2</w:t>
      </w:r>
      <w:r w:rsidR="00E04B7F">
        <w:rPr>
          <w:rFonts w:ascii="Calibri" w:eastAsia="Calibri" w:hAnsi="Calibri" w:cs="Calibri"/>
          <w:color w:val="000000" w:themeColor="text1"/>
          <w:lang w:val="es-MX"/>
        </w:rPr>
        <w:t>9</w:t>
      </w:r>
      <w:r w:rsidR="00804B0D" w:rsidRPr="00B03648">
        <w:rPr>
          <w:rFonts w:ascii="Calibri" w:eastAsia="Calibri" w:hAnsi="Calibri" w:cs="Calibri"/>
          <w:color w:val="000000" w:themeColor="text1"/>
          <w:lang w:val="es-MX"/>
        </w:rPr>
        <w:t xml:space="preserve"> de </w:t>
      </w:r>
      <w:r w:rsidR="00E04B7F">
        <w:rPr>
          <w:rFonts w:ascii="Calibri" w:eastAsia="Calibri" w:hAnsi="Calibri" w:cs="Calibri"/>
          <w:color w:val="000000" w:themeColor="text1"/>
          <w:lang w:val="es-MX"/>
        </w:rPr>
        <w:t>Abril</w:t>
      </w:r>
      <w:r w:rsidRPr="007F2EF1">
        <w:rPr>
          <w:rFonts w:ascii="Calibri" w:eastAsia="Calibri" w:hAnsi="Calibri" w:cs="Calibri"/>
          <w:color w:val="FF0000"/>
          <w:lang w:val="es-MX"/>
        </w:rPr>
        <w:t xml:space="preserve"> </w:t>
      </w:r>
      <w:r w:rsidRPr="00C2087E">
        <w:rPr>
          <w:rFonts w:ascii="Calibri" w:eastAsia="Calibri" w:hAnsi="Calibri" w:cs="Calibri"/>
          <w:lang w:val="es-MX"/>
        </w:rPr>
        <w:t>del año 2021-dos mil veintiuno, reunidos de manera virtual mediante la aplicación Zoom, para el efecto de</w:t>
      </w:r>
      <w:r w:rsidR="00804B0D">
        <w:rPr>
          <w:rFonts w:ascii="Calibri" w:eastAsia="Calibri" w:hAnsi="Calibri" w:cs="Calibri"/>
          <w:lang w:val="es-MX"/>
        </w:rPr>
        <w:t xml:space="preserve"> celebrar la </w:t>
      </w:r>
      <w:r w:rsidR="002B7ADF" w:rsidRPr="00E04B7F">
        <w:rPr>
          <w:rFonts w:ascii="Calibri" w:eastAsia="Calibri" w:hAnsi="Calibri" w:cs="Calibri"/>
          <w:color w:val="FF0000"/>
          <w:lang w:val="es-MX"/>
        </w:rPr>
        <w:t>sexagésima</w:t>
      </w:r>
      <w:r w:rsidR="002B7ADF">
        <w:rPr>
          <w:rFonts w:ascii="Calibri" w:eastAsia="Calibri" w:hAnsi="Calibri" w:cs="Calibri"/>
          <w:lang w:val="es-MX"/>
        </w:rPr>
        <w:t xml:space="preserve"> </w:t>
      </w:r>
      <w:r w:rsidRPr="00C2087E">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C2087E" w:rsidRPr="00C2087E" w:rsidRDefault="00495EFB" w:rsidP="00C2087E">
      <w:pPr>
        <w:jc w:val="both"/>
        <w:rPr>
          <w:rFonts w:ascii="Calibri" w:eastAsia="Calibri" w:hAnsi="Calibri" w:cs="Calibri"/>
          <w:lang w:val="es-MX"/>
        </w:rPr>
      </w:pPr>
      <w:r>
        <w:rPr>
          <w:rFonts w:ascii="Calibri" w:eastAsia="Calibri" w:hAnsi="Calibri" w:cs="Calibri"/>
          <w:lang w:val="es-MX"/>
        </w:rPr>
        <w:t xml:space="preserve"> El</w:t>
      </w:r>
      <w:r w:rsidR="00C2087E" w:rsidRPr="00C2087E">
        <w:rPr>
          <w:rFonts w:ascii="Calibri" w:eastAsia="Calibri" w:hAnsi="Calibri" w:cs="Calibri"/>
          <w:lang w:val="es-MX"/>
        </w:rPr>
        <w:t xml:space="preserve"> </w:t>
      </w:r>
      <w:r>
        <w:rPr>
          <w:rFonts w:ascii="Calibri" w:eastAsia="Calibri" w:hAnsi="Calibri" w:cs="Calibri"/>
          <w:lang w:val="es-MX"/>
        </w:rPr>
        <w:t>Encargado del Despacho de la Secretaria</w:t>
      </w:r>
      <w:r w:rsidR="00C2087E" w:rsidRPr="00C2087E">
        <w:rPr>
          <w:rFonts w:ascii="Calibri" w:eastAsia="Calibri" w:hAnsi="Calibri" w:cs="Calibri"/>
          <w:lang w:val="es-MX"/>
        </w:rPr>
        <w:t xml:space="preserve"> del</w:t>
      </w:r>
      <w:r>
        <w:rPr>
          <w:rFonts w:ascii="Calibri" w:eastAsia="Calibri" w:hAnsi="Calibri" w:cs="Calibri"/>
          <w:lang w:val="es-MX"/>
        </w:rPr>
        <w:t xml:space="preserve"> R.</w:t>
      </w:r>
      <w:r w:rsidR="00C2087E" w:rsidRPr="00C2087E">
        <w:rPr>
          <w:rFonts w:ascii="Calibri" w:eastAsia="Calibri" w:hAnsi="Calibri" w:cs="Calibri"/>
          <w:lang w:val="es-MX"/>
        </w:rPr>
        <w:t xml:space="preserve"> Ayuntamiento, el </w:t>
      </w:r>
      <w:r w:rsidR="00B03648">
        <w:rPr>
          <w:rFonts w:ascii="Calibri" w:eastAsia="Calibri" w:hAnsi="Calibri" w:cs="Calibri"/>
          <w:lang w:val="es-MX"/>
        </w:rPr>
        <w:t xml:space="preserve">Ing. Manuel Meza Muñiz </w:t>
      </w:r>
      <w:r w:rsidR="00C2087E" w:rsidRPr="00C2087E">
        <w:rPr>
          <w:rFonts w:ascii="Calibri" w:eastAsia="Calibri" w:hAnsi="Calibri" w:cs="Calibri"/>
          <w:lang w:val="es-MX"/>
        </w:rPr>
        <w:t>manifiesta: “</w:t>
      </w:r>
      <w:r w:rsidR="00C2087E" w:rsidRPr="00E04B7F">
        <w:rPr>
          <w:rFonts w:ascii="Calibri" w:eastAsia="Calibri" w:hAnsi="Calibri" w:cs="Calibri"/>
          <w:color w:val="FF0000"/>
          <w:lang w:val="es-MX"/>
        </w:rPr>
        <w:t xml:space="preserve">buenas tardes </w:t>
      </w:r>
      <w:r w:rsidR="00C2087E" w:rsidRPr="00C2087E">
        <w:rPr>
          <w:rFonts w:ascii="Calibri" w:eastAsia="Calibri" w:hAnsi="Calibri" w:cs="Calibri"/>
          <w:lang w:val="es-MX"/>
        </w:rPr>
        <w:t>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804B0D">
        <w:rPr>
          <w:rFonts w:ascii="Calibri" w:eastAsia="Calibri" w:hAnsi="Calibri" w:cs="Calibri"/>
          <w:lang w:val="es-MX"/>
        </w:rPr>
        <w:t xml:space="preserve"> correspondiente al mes de </w:t>
      </w:r>
      <w:r w:rsidR="00E04B7F">
        <w:rPr>
          <w:rFonts w:ascii="Calibri" w:eastAsia="Calibri" w:hAnsi="Calibri" w:cs="Calibri"/>
          <w:lang w:val="es-MX"/>
        </w:rPr>
        <w:t>Abril</w:t>
      </w:r>
      <w:r w:rsidR="00C2087E" w:rsidRPr="00C2087E">
        <w:rPr>
          <w:rFonts w:ascii="Calibri" w:eastAsia="Calibri" w:hAnsi="Calibri" w:cs="Calibri"/>
          <w:lang w:val="es-MX"/>
        </w:rPr>
        <w:t xml:space="preserve">. 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 xml:space="preserve">El </w:t>
      </w:r>
      <w:r w:rsidR="00495EFB">
        <w:rPr>
          <w:rFonts w:ascii="Calibri" w:eastAsia="Calibri" w:hAnsi="Calibri" w:cs="Calibri"/>
          <w:lang w:val="es-MX"/>
        </w:rPr>
        <w:t>Encargado del Despacho de la Secretaria</w:t>
      </w:r>
      <w:r w:rsidRPr="00C2087E">
        <w:rPr>
          <w:rFonts w:ascii="Calibri" w:eastAsia="Calibri" w:hAnsi="Calibri" w:cs="Calibri"/>
          <w:lang w:val="es-MX"/>
        </w:rPr>
        <w:t xml:space="preserve"> del Republicano Ayuntamiento, el </w:t>
      </w:r>
      <w:r w:rsidR="00B03648">
        <w:rPr>
          <w:rFonts w:ascii="Calibri" w:eastAsia="Calibri" w:hAnsi="Calibri" w:cs="Calibri"/>
          <w:lang w:val="es-MX"/>
        </w:rPr>
        <w:t>Ing</w:t>
      </w:r>
      <w:r w:rsidRPr="00C2087E">
        <w:rPr>
          <w:rFonts w:ascii="Calibri" w:eastAsia="Calibri" w:hAnsi="Calibri" w:cs="Calibri"/>
          <w:lang w:val="es-MX"/>
        </w:rPr>
        <w:t xml:space="preserve">.  </w:t>
      </w:r>
      <w:r w:rsidR="00B03648">
        <w:rPr>
          <w:rFonts w:ascii="Calibri" w:eastAsia="Calibri" w:hAnsi="Calibri" w:cs="Calibri"/>
          <w:lang w:val="es-MX"/>
        </w:rPr>
        <w:t>Manuel Meza Muñiz</w:t>
      </w:r>
      <w:r w:rsidRPr="00C2087E">
        <w:rPr>
          <w:rFonts w:ascii="Calibri" w:eastAsia="Calibri" w:hAnsi="Calibri" w:cs="Calibri"/>
          <w:lang w:val="es-MX"/>
        </w:rPr>
        <w:t xml:space="preserve">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0816CC" w:rsidP="000816CC">
            <w:pPr>
              <w:rPr>
                <w:rFonts w:ascii="Calibri" w:eastAsia="Calibri" w:hAnsi="Calibri" w:cs="Calibri"/>
                <w:b/>
              </w:rPr>
            </w:pPr>
            <w:r w:rsidRPr="000816CC">
              <w:rPr>
                <w:rFonts w:ascii="Calibri" w:eastAsia="Calibri" w:hAnsi="Calibri" w:cs="Calibri"/>
              </w:rPr>
              <w:t xml:space="preserve">José Antonio Quiroga Chapa, </w:t>
            </w:r>
          </w:p>
        </w:tc>
        <w:tc>
          <w:tcPr>
            <w:tcW w:w="3544" w:type="dxa"/>
          </w:tcPr>
          <w:p w:rsidR="0027625F" w:rsidRPr="0027625F" w:rsidRDefault="000816CC" w:rsidP="000816CC">
            <w:pPr>
              <w:ind w:left="176"/>
              <w:rPr>
                <w:rFonts w:ascii="Calibri" w:eastAsia="Calibri" w:hAnsi="Calibri" w:cs="Calibri"/>
              </w:rPr>
            </w:pPr>
            <w:r>
              <w:rPr>
                <w:rFonts w:ascii="Calibri" w:eastAsia="Calibri" w:hAnsi="Calibri" w:cs="Calibri"/>
              </w:rPr>
              <w:t>Encargado del Despacho de la P</w:t>
            </w:r>
            <w:r w:rsidRPr="000816CC">
              <w:rPr>
                <w:rFonts w:ascii="Calibri" w:eastAsia="Calibri" w:hAnsi="Calibri" w:cs="Calibri"/>
              </w:rPr>
              <w:t xml:space="preserve">residencia municipal </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B03648">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120468">
              <w:rPr>
                <w:rFonts w:ascii="Calibri" w:eastAsia="Calibri" w:hAnsi="Calibri" w:cs="Calibri"/>
              </w:rPr>
              <w:t>Segunda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Cuarta</w:t>
            </w:r>
            <w:r w:rsidR="0027625F" w:rsidRPr="0027625F">
              <w:rPr>
                <w:rFonts w:ascii="Calibri" w:eastAsia="Calibri" w:hAnsi="Calibri" w:cs="Calibri"/>
              </w:rPr>
              <w:t xml:space="preserve"> Regidor</w:t>
            </w:r>
            <w:r w:rsidR="00120468">
              <w:rPr>
                <w:rFonts w:ascii="Calibri" w:eastAsia="Calibri" w:hAnsi="Calibri" w:cs="Calibri"/>
              </w:rPr>
              <w:t>a</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Sexta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B03648" w:rsidP="00B03648">
            <w:pPr>
              <w:rPr>
                <w:rFonts w:ascii="Calibri" w:eastAsia="Calibri" w:hAnsi="Calibri" w:cs="Calibri"/>
              </w:rPr>
            </w:pPr>
            <w:r>
              <w:rPr>
                <w:rFonts w:ascii="Calibri" w:eastAsia="Calibri" w:hAnsi="Calibri" w:cs="Calibri"/>
              </w:rPr>
              <w:t>Stephanie Ramirez Guadian</w:t>
            </w:r>
          </w:p>
        </w:tc>
        <w:tc>
          <w:tcPr>
            <w:tcW w:w="3544" w:type="dxa"/>
          </w:tcPr>
          <w:p w:rsidR="0027625F" w:rsidRPr="0027625F" w:rsidRDefault="00120468" w:rsidP="0027625F">
            <w:pPr>
              <w:rPr>
                <w:rFonts w:ascii="Calibri" w:eastAsia="Calibri" w:hAnsi="Calibri" w:cs="Calibri"/>
              </w:rPr>
            </w:pPr>
            <w:r>
              <w:rPr>
                <w:rFonts w:ascii="Calibri" w:eastAsia="Calibri" w:hAnsi="Calibri" w:cs="Calibri"/>
              </w:rPr>
              <w:t xml:space="preserve">     Octava Regidora</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Decima </w:t>
            </w:r>
            <w:r w:rsidR="0027625F" w:rsidRPr="0027625F">
              <w:rPr>
                <w:rFonts w:ascii="Calibri" w:eastAsia="Calibri" w:hAnsi="Calibri" w:cs="Calibri"/>
              </w:rPr>
              <w:t>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 xml:space="preserve">Décima Segunda </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lastRenderedPageBreak/>
              <w:t>Cuauhtémoc Sánchez Morales</w:t>
            </w:r>
            <w:r w:rsidR="005151F5">
              <w:rPr>
                <w:rFonts w:ascii="Calibri" w:eastAsia="Calibri" w:hAnsi="Calibri" w:cs="Calibri"/>
              </w:rPr>
              <w:t xml:space="preserve">  </w:t>
            </w:r>
            <w:r w:rsidR="00E04B7F">
              <w:rPr>
                <w:rFonts w:ascii="Calibri" w:eastAsia="Calibri" w:hAnsi="Calibri" w:cs="Calibri"/>
              </w:rPr>
              <w:t>(INASISTENCIA JUSTIF.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Décima Cuarta</w:t>
            </w:r>
            <w:r w:rsidR="0027625F" w:rsidRPr="0027625F">
              <w:rPr>
                <w:rFonts w:ascii="Calibri" w:eastAsia="Calibri" w:hAnsi="Calibri" w:cs="Calibri"/>
              </w:rPr>
              <w:t xml:space="preserve"> Regidor</w:t>
            </w:r>
            <w:r w:rsidR="00120468">
              <w:rPr>
                <w:rFonts w:ascii="Calibri" w:eastAsia="Calibri" w:hAnsi="Calibri" w:cs="Calibri"/>
              </w:rPr>
              <w:t>a</w:t>
            </w:r>
          </w:p>
        </w:tc>
      </w:tr>
      <w:tr w:rsidR="0027625F" w:rsidRPr="0027625F" w:rsidTr="005151F5">
        <w:trPr>
          <w:trHeight w:val="397"/>
        </w:trPr>
        <w:tc>
          <w:tcPr>
            <w:tcW w:w="5920" w:type="dxa"/>
          </w:tcPr>
          <w:p w:rsidR="0027625F" w:rsidRPr="0027625F" w:rsidRDefault="0027625F" w:rsidP="00804B0D">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120468">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 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516D77" w:rsidRPr="00516D77" w:rsidRDefault="00516D77" w:rsidP="00516D77">
      <w:pPr>
        <w:spacing w:after="0" w:line="240" w:lineRule="auto"/>
        <w:jc w:val="both"/>
        <w:rPr>
          <w:rFonts w:ascii="Bookman Old Style" w:hAnsi="Bookman Old Style"/>
          <w:sz w:val="21"/>
          <w:szCs w:val="21"/>
          <w:lang w:val="es-MX"/>
        </w:rPr>
      </w:pPr>
      <w:r w:rsidRPr="00516D77">
        <w:rPr>
          <w:rFonts w:ascii="Bookman Old Style" w:hAnsi="Bookman Old Style"/>
          <w:sz w:val="21"/>
          <w:szCs w:val="21"/>
          <w:lang w:val="es-MX"/>
        </w:rPr>
        <w:t>1.- Lista de asistencia;</w:t>
      </w:r>
    </w:p>
    <w:p w:rsidR="00516D77" w:rsidRPr="00516D77" w:rsidRDefault="00516D77" w:rsidP="00516D77">
      <w:pPr>
        <w:spacing w:after="0" w:line="240" w:lineRule="auto"/>
        <w:jc w:val="both"/>
        <w:rPr>
          <w:rFonts w:ascii="Bookman Old Style" w:hAnsi="Bookman Old Style"/>
          <w:sz w:val="21"/>
          <w:szCs w:val="21"/>
          <w:lang w:val="es-MX"/>
        </w:rPr>
      </w:pPr>
    </w:p>
    <w:p w:rsidR="00516D77" w:rsidRPr="00516D77" w:rsidRDefault="00516D77" w:rsidP="00516D77">
      <w:pPr>
        <w:spacing w:after="0" w:line="240" w:lineRule="auto"/>
        <w:jc w:val="both"/>
        <w:rPr>
          <w:rFonts w:ascii="Bookman Old Style" w:hAnsi="Bookman Old Style"/>
          <w:sz w:val="21"/>
          <w:szCs w:val="21"/>
          <w:lang w:val="es-MX"/>
        </w:rPr>
      </w:pPr>
      <w:r w:rsidRPr="00516D77">
        <w:rPr>
          <w:rFonts w:ascii="Bookman Old Style" w:hAnsi="Bookman Old Style"/>
          <w:sz w:val="21"/>
          <w:szCs w:val="21"/>
          <w:lang w:val="es-MX"/>
        </w:rPr>
        <w:t>2.- Lectura del Acta 69 de la sesión ordinaria del día 22 de Abril del 2021;</w:t>
      </w:r>
    </w:p>
    <w:p w:rsidR="00516D77" w:rsidRPr="00516D77" w:rsidRDefault="00516D77" w:rsidP="00516D77">
      <w:pPr>
        <w:spacing w:after="0" w:line="240" w:lineRule="auto"/>
        <w:jc w:val="both"/>
        <w:rPr>
          <w:rFonts w:ascii="Bookman Old Style" w:hAnsi="Bookman Old Style"/>
          <w:sz w:val="21"/>
          <w:szCs w:val="21"/>
          <w:lang w:val="es-MX"/>
        </w:rPr>
      </w:pPr>
    </w:p>
    <w:p w:rsidR="00516D77" w:rsidRPr="00516D77" w:rsidRDefault="00516D77" w:rsidP="00516D77">
      <w:pPr>
        <w:spacing w:after="0" w:line="240" w:lineRule="auto"/>
        <w:jc w:val="both"/>
        <w:rPr>
          <w:rFonts w:ascii="Bookman Old Style" w:hAnsi="Bookman Old Style"/>
          <w:sz w:val="21"/>
          <w:szCs w:val="21"/>
          <w:lang w:val="es-MX"/>
        </w:rPr>
      </w:pPr>
      <w:r w:rsidRPr="00516D77">
        <w:rPr>
          <w:rFonts w:ascii="Bookman Old Style" w:hAnsi="Bookman Old Style"/>
          <w:sz w:val="21"/>
          <w:szCs w:val="21"/>
          <w:lang w:val="es-MX"/>
        </w:rPr>
        <w:t>3.- Presentación del informe de bonificaciones y subsidios del primer trimestre del  año 2021.</w:t>
      </w:r>
    </w:p>
    <w:p w:rsidR="00516D77" w:rsidRPr="00516D77" w:rsidRDefault="00516D77" w:rsidP="00516D77">
      <w:pPr>
        <w:spacing w:after="0" w:line="240" w:lineRule="auto"/>
        <w:jc w:val="both"/>
        <w:rPr>
          <w:rFonts w:ascii="Bookman Old Style" w:hAnsi="Bookman Old Style"/>
          <w:sz w:val="21"/>
          <w:szCs w:val="21"/>
          <w:lang w:val="es-MX"/>
        </w:rPr>
      </w:pPr>
    </w:p>
    <w:p w:rsidR="00516D77" w:rsidRPr="00516D77" w:rsidRDefault="00516D77" w:rsidP="00516D77">
      <w:pPr>
        <w:spacing w:after="0" w:line="240" w:lineRule="auto"/>
        <w:jc w:val="both"/>
        <w:rPr>
          <w:rFonts w:ascii="Bookman Old Style" w:hAnsi="Bookman Old Style"/>
          <w:sz w:val="21"/>
          <w:szCs w:val="21"/>
          <w:lang w:val="es-MX"/>
        </w:rPr>
      </w:pPr>
      <w:r w:rsidRPr="00516D77">
        <w:rPr>
          <w:rFonts w:ascii="Bookman Old Style" w:hAnsi="Bookman Old Style"/>
          <w:sz w:val="21"/>
          <w:szCs w:val="21"/>
          <w:lang w:val="es-MX"/>
        </w:rPr>
        <w:t xml:space="preserve">4.- Presentación del informe financiero de origen y aplicación de recursos correspondientes al primer trimestre del año 2021; </w:t>
      </w:r>
    </w:p>
    <w:p w:rsidR="00516D77" w:rsidRPr="00516D77" w:rsidRDefault="00516D77" w:rsidP="00516D77">
      <w:pPr>
        <w:spacing w:after="0" w:line="240" w:lineRule="auto"/>
        <w:jc w:val="both"/>
        <w:rPr>
          <w:rFonts w:ascii="Bookman Old Style" w:hAnsi="Bookman Old Style"/>
          <w:sz w:val="21"/>
          <w:szCs w:val="21"/>
          <w:lang w:val="es-MX"/>
        </w:rPr>
      </w:pPr>
    </w:p>
    <w:p w:rsidR="00516D77" w:rsidRPr="00516D77" w:rsidRDefault="00516D77" w:rsidP="00516D77">
      <w:pPr>
        <w:spacing w:after="0" w:line="240" w:lineRule="auto"/>
        <w:jc w:val="both"/>
        <w:rPr>
          <w:rFonts w:ascii="Bookman Old Style" w:hAnsi="Bookman Old Style"/>
          <w:sz w:val="21"/>
          <w:szCs w:val="21"/>
          <w:lang w:val="es-MX"/>
        </w:rPr>
      </w:pPr>
      <w:r w:rsidRPr="00516D77">
        <w:rPr>
          <w:rFonts w:ascii="Bookman Old Style" w:hAnsi="Bookman Old Style"/>
          <w:sz w:val="21"/>
          <w:szCs w:val="21"/>
          <w:lang w:val="es-MX"/>
        </w:rPr>
        <w:t>5.- Presentación del informe contable y financiero de la secretaría de administración, finanzas y tesorero municipal de General Escobedo nuevo león correspondiente al mes de marzo  del año 2021</w:t>
      </w:r>
    </w:p>
    <w:p w:rsidR="00516D77" w:rsidRPr="00516D77" w:rsidRDefault="00516D77" w:rsidP="00516D77">
      <w:pPr>
        <w:spacing w:after="0" w:line="240" w:lineRule="auto"/>
        <w:jc w:val="both"/>
        <w:rPr>
          <w:rFonts w:ascii="Bookman Old Style" w:hAnsi="Bookman Old Style"/>
          <w:sz w:val="21"/>
          <w:szCs w:val="21"/>
          <w:lang w:val="es-MX"/>
        </w:rPr>
      </w:pPr>
      <w:r w:rsidRPr="00516D77">
        <w:rPr>
          <w:rFonts w:ascii="Bookman Old Style" w:hAnsi="Bookman Old Style"/>
          <w:sz w:val="21"/>
          <w:szCs w:val="21"/>
          <w:lang w:val="es-MX"/>
        </w:rPr>
        <w:t xml:space="preserve"> </w:t>
      </w:r>
    </w:p>
    <w:p w:rsidR="00516D77" w:rsidRPr="00516D77" w:rsidRDefault="00516D77" w:rsidP="00516D77">
      <w:pPr>
        <w:spacing w:after="0" w:line="240" w:lineRule="auto"/>
        <w:jc w:val="both"/>
        <w:rPr>
          <w:rFonts w:ascii="Bookman Old Style" w:hAnsi="Bookman Old Style"/>
          <w:sz w:val="21"/>
          <w:szCs w:val="21"/>
          <w:lang w:val="es-MX"/>
        </w:rPr>
      </w:pPr>
      <w:r w:rsidRPr="00516D77">
        <w:rPr>
          <w:rFonts w:ascii="Bookman Old Style" w:hAnsi="Bookman Old Style"/>
          <w:sz w:val="21"/>
          <w:szCs w:val="21"/>
          <w:lang w:val="es-MX"/>
        </w:rPr>
        <w:t>6.- Propuesta para desincorporar del dominio público municipal un bien inmueble municipal y que dicha superficie corresponde una área municipal destinada como derecho de vía y que en la misma se encuentran  42  lotes con diversas construcciones como casa habitación, ubicadas en la colonia 18 de octubre.</w:t>
      </w:r>
    </w:p>
    <w:p w:rsidR="00516D77" w:rsidRPr="00516D77" w:rsidRDefault="00516D77" w:rsidP="00516D77">
      <w:pPr>
        <w:spacing w:after="0" w:line="240" w:lineRule="auto"/>
        <w:jc w:val="both"/>
        <w:rPr>
          <w:rFonts w:ascii="Bookman Old Style" w:hAnsi="Bookman Old Style"/>
          <w:sz w:val="21"/>
          <w:szCs w:val="21"/>
          <w:lang w:val="es-MX"/>
        </w:rPr>
      </w:pPr>
    </w:p>
    <w:p w:rsidR="00516D77" w:rsidRPr="00516D77" w:rsidRDefault="00516D77" w:rsidP="00516D77">
      <w:pPr>
        <w:spacing w:after="0" w:line="240" w:lineRule="auto"/>
        <w:jc w:val="both"/>
        <w:rPr>
          <w:rFonts w:ascii="Bookman Old Style" w:hAnsi="Bookman Old Style"/>
          <w:sz w:val="21"/>
          <w:szCs w:val="21"/>
          <w:lang w:val="es-MX"/>
        </w:rPr>
      </w:pPr>
      <w:r w:rsidRPr="00516D77">
        <w:rPr>
          <w:rFonts w:ascii="Bookman Old Style" w:hAnsi="Bookman Old Style"/>
          <w:sz w:val="21"/>
          <w:szCs w:val="21"/>
          <w:lang w:val="es-MX"/>
        </w:rPr>
        <w:t>7. asuntos generales; y</w:t>
      </w:r>
    </w:p>
    <w:p w:rsidR="00516D77" w:rsidRPr="00516D77" w:rsidRDefault="00516D77" w:rsidP="00516D77">
      <w:pPr>
        <w:spacing w:after="0" w:line="240" w:lineRule="auto"/>
        <w:jc w:val="both"/>
        <w:rPr>
          <w:rFonts w:ascii="Bookman Old Style" w:hAnsi="Bookman Old Style"/>
          <w:sz w:val="21"/>
          <w:szCs w:val="21"/>
          <w:lang w:val="es-MX"/>
        </w:rPr>
      </w:pPr>
    </w:p>
    <w:p w:rsidR="00516D77" w:rsidRPr="00516D77" w:rsidRDefault="00516D77" w:rsidP="00516D77">
      <w:pPr>
        <w:spacing w:after="0" w:line="240" w:lineRule="auto"/>
        <w:jc w:val="both"/>
        <w:rPr>
          <w:rFonts w:ascii="Bookman Old Style" w:hAnsi="Bookman Old Style"/>
          <w:sz w:val="21"/>
          <w:szCs w:val="21"/>
          <w:lang w:val="es-MX"/>
        </w:rPr>
      </w:pPr>
      <w:r w:rsidRPr="00516D77">
        <w:rPr>
          <w:rFonts w:ascii="Bookman Old Style" w:hAnsi="Bookman Old Style"/>
          <w:sz w:val="21"/>
          <w:szCs w:val="21"/>
          <w:lang w:val="es-MX"/>
        </w:rPr>
        <w:t>8. clausura de la sesión.</w:t>
      </w:r>
    </w:p>
    <w:p w:rsidR="00A665CC" w:rsidRPr="00A665CC" w:rsidRDefault="00A665CC" w:rsidP="00A665CC">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w:t>
      </w:r>
      <w:r w:rsidR="00E26ECE">
        <w:rPr>
          <w:rFonts w:ascii="Calibri" w:eastAsia="Times New Roman" w:hAnsi="Calibri" w:cs="Calibri"/>
          <w:lang w:eastAsia="es-ES"/>
        </w:rPr>
        <w:t>Encargado de la Secretaria</w:t>
      </w:r>
      <w:r w:rsidRPr="0027625F">
        <w:rPr>
          <w:rFonts w:ascii="Calibri" w:eastAsia="Times New Roman" w:hAnsi="Calibri" w:cs="Calibri"/>
          <w:lang w:eastAsia="es-ES"/>
        </w:rPr>
        <w:t xml:space="preserve"> del Republicano Ayuntamiento, </w:t>
      </w:r>
      <w:r w:rsidR="00C61324" w:rsidRPr="00EC60C9">
        <w:rPr>
          <w:rFonts w:ascii="Calibri" w:eastAsia="Times New Roman" w:hAnsi="Calibri" w:cs="Calibri"/>
          <w:lang w:eastAsia="es-ES"/>
        </w:rPr>
        <w:t xml:space="preserve">el </w:t>
      </w:r>
      <w:r w:rsidR="00E26ECE">
        <w:rPr>
          <w:rFonts w:ascii="Calibri" w:eastAsia="Times New Roman" w:hAnsi="Calibri" w:cs="Calibri"/>
          <w:lang w:eastAsia="es-ES"/>
        </w:rPr>
        <w:t>Ing</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w:t>
      </w:r>
      <w:r w:rsidR="00E26ECE">
        <w:rPr>
          <w:rFonts w:ascii="Calibri" w:eastAsia="Times New Roman" w:hAnsi="Calibri" w:cs="Calibri"/>
          <w:lang w:eastAsia="es-ES"/>
        </w:rPr>
        <w:t>Manuel Meza Muñiz</w:t>
      </w:r>
      <w:r w:rsidRPr="0027625F">
        <w:rPr>
          <w:rFonts w:ascii="Calibri" w:eastAsia="Times New Roman" w:hAnsi="Calibri" w:cs="Calibri"/>
          <w:lang w:eastAsia="es-ES"/>
        </w:rPr>
        <w:t xml:space="preserve">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F0DEB5"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6D612"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516D77">
        <w:rPr>
          <w:rFonts w:ascii="Calibri" w:eastAsia="Calibri" w:hAnsi="Calibri" w:cs="Calibri"/>
          <w:b/>
          <w:color w:val="000000" w:themeColor="text1"/>
          <w:lang w:val="es-MX"/>
        </w:rPr>
        <w:t>69</w:t>
      </w:r>
      <w:r w:rsidR="00034C37" w:rsidRPr="002B7ADF">
        <w:rPr>
          <w:rFonts w:ascii="Calibri" w:eastAsia="Calibri" w:hAnsi="Calibri" w:cs="Calibri"/>
          <w:b/>
          <w:color w:val="000000" w:themeColor="text1"/>
          <w:lang w:val="es-MX"/>
        </w:rPr>
        <w:t xml:space="preserve"> </w:t>
      </w:r>
      <w:r w:rsidRPr="002B7ADF">
        <w:rPr>
          <w:rFonts w:ascii="Calibri" w:eastAsia="Calibri" w:hAnsi="Calibri" w:cs="Calibri"/>
          <w:b/>
          <w:color w:val="000000" w:themeColor="text1"/>
          <w:lang w:val="es-MX"/>
        </w:rPr>
        <w:t xml:space="preserve">DE LA SESIÓN ORDINARIA CELEBRADA EL DÍA </w:t>
      </w:r>
      <w:r w:rsidR="00516D77">
        <w:rPr>
          <w:rFonts w:ascii="Calibri" w:eastAsia="Calibri" w:hAnsi="Calibri" w:cs="Calibri"/>
          <w:b/>
          <w:color w:val="000000" w:themeColor="text1"/>
          <w:lang w:val="es-MX"/>
        </w:rPr>
        <w:t>2</w:t>
      </w:r>
      <w:r w:rsidR="005E439C" w:rsidRPr="002B7ADF">
        <w:rPr>
          <w:rFonts w:ascii="Calibri" w:eastAsia="Calibri" w:hAnsi="Calibri" w:cs="Calibri"/>
          <w:b/>
          <w:color w:val="000000" w:themeColor="text1"/>
          <w:lang w:val="es-MX"/>
        </w:rPr>
        <w:t>2</w:t>
      </w:r>
      <w:r w:rsidRPr="002B7ADF">
        <w:rPr>
          <w:rFonts w:ascii="Calibri" w:eastAsia="Calibri" w:hAnsi="Calibri" w:cs="Calibri"/>
          <w:b/>
          <w:color w:val="000000" w:themeColor="text1"/>
          <w:lang w:val="es-MX"/>
        </w:rPr>
        <w:t xml:space="preserve"> DE </w:t>
      </w:r>
      <w:r w:rsidR="00516D77">
        <w:rPr>
          <w:rFonts w:ascii="Calibri" w:eastAsia="Calibri" w:hAnsi="Calibri" w:cs="Calibri"/>
          <w:b/>
          <w:color w:val="000000" w:themeColor="text1"/>
          <w:lang w:val="es-MX"/>
        </w:rPr>
        <w:t>ABRIL</w:t>
      </w:r>
      <w:r w:rsidR="00DF7C6D" w:rsidRPr="002B7ADF">
        <w:rPr>
          <w:rFonts w:ascii="Calibri" w:eastAsia="Calibri" w:hAnsi="Calibri" w:cs="Calibri"/>
          <w:b/>
          <w:color w:val="000000" w:themeColor="text1"/>
          <w:lang w:val="es-MX"/>
        </w:rPr>
        <w:t xml:space="preserve"> </w:t>
      </w:r>
      <w:r w:rsidR="00C61324" w:rsidRPr="002B7ADF">
        <w:rPr>
          <w:rFonts w:ascii="Calibri" w:eastAsia="Calibri" w:hAnsi="Calibri" w:cs="Calibri"/>
          <w:b/>
          <w:color w:val="000000" w:themeColor="text1"/>
          <w:lang w:val="es-MX"/>
        </w:rPr>
        <w:t>DEL 2021</w:t>
      </w:r>
      <w:r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E06FD9" w:rsidRPr="002B7ADF">
        <w:rPr>
          <w:rFonts w:ascii="Calibri" w:eastAsia="Calibri" w:hAnsi="Calibri" w:cs="Calibri"/>
          <w:b/>
          <w:color w:val="000000" w:themeColor="text1"/>
          <w:lang w:val="es-MX"/>
        </w:rPr>
        <w:t>.</w:t>
      </w:r>
    </w:p>
    <w:p w:rsidR="005E7DA3"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lastRenderedPageBreak/>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005E439C" w:rsidRPr="00EC60C9">
        <w:rPr>
          <w:rFonts w:ascii="Calibri" w:eastAsia="Calibri" w:hAnsi="Calibri" w:cs="Calibri"/>
          <w:lang w:val="es-MX"/>
        </w:rPr>
        <w:t xml:space="preserve">el </w:t>
      </w:r>
      <w:r w:rsidR="00E26ECE">
        <w:rPr>
          <w:rFonts w:ascii="Calibri" w:eastAsia="Calibri" w:hAnsi="Calibri" w:cs="Calibri"/>
          <w:lang w:val="es-MX"/>
        </w:rPr>
        <w:t>Ing</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w:t>
      </w:r>
      <w:r w:rsidR="00E26ECE">
        <w:rPr>
          <w:rFonts w:ascii="Calibri" w:eastAsia="Calibri" w:hAnsi="Calibri" w:cs="Calibri"/>
          <w:lang w:val="es-MX"/>
        </w:rPr>
        <w:t>Manuel Meza Muñiz</w:t>
      </w:r>
      <w:r w:rsidRPr="0027625F">
        <w:rPr>
          <w:rFonts w:ascii="Calibri" w:eastAsia="Calibri" w:hAnsi="Calibri" w:cs="Calibri"/>
          <w:lang w:val="es-MX"/>
        </w:rPr>
        <w:t xml:space="preserve">,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5E439C">
        <w:rPr>
          <w:rFonts w:ascii="Calibri" w:eastAsia="Calibri" w:hAnsi="Calibri" w:cs="Calibri"/>
          <w:lang w:val="es-MX"/>
        </w:rPr>
        <w:t>29</w:t>
      </w:r>
      <w:r w:rsidR="00AE38EF" w:rsidRPr="00AE38EF">
        <w:rPr>
          <w:rFonts w:ascii="Calibri" w:eastAsia="Calibri" w:hAnsi="Calibri" w:cs="Calibri"/>
          <w:lang w:val="es-MX"/>
        </w:rPr>
        <w:t xml:space="preserve"> de </w:t>
      </w:r>
      <w:r w:rsidR="00C61324">
        <w:rPr>
          <w:rFonts w:ascii="Calibri" w:eastAsia="Calibri" w:hAnsi="Calibri" w:cs="Calibri"/>
          <w:lang w:val="es-MX"/>
        </w:rPr>
        <w:t>enero</w:t>
      </w:r>
      <w:r w:rsidR="00893B5E">
        <w:rPr>
          <w:rFonts w:ascii="Calibri" w:eastAsia="Calibri" w:hAnsi="Calibri" w:cs="Calibri"/>
          <w:lang w:val="es-MX"/>
        </w:rPr>
        <w:t xml:space="preserve"> del</w:t>
      </w:r>
      <w:r w:rsidR="00C61324">
        <w:rPr>
          <w:rFonts w:ascii="Calibri" w:eastAsia="Calibri" w:hAnsi="Calibri" w:cs="Calibri"/>
          <w:lang w:val="es-MX"/>
        </w:rPr>
        <w:t xml:space="preserve">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E439C">
        <w:rPr>
          <w:rFonts w:ascii="Calibri" w:eastAsia="Calibri" w:hAnsi="Calibri" w:cs="Calibri"/>
          <w:lang w:val="es-MX"/>
        </w:rPr>
        <w:t xml:space="preserve">spensa de la lectura </w:t>
      </w:r>
      <w:r w:rsidR="002B7ADF" w:rsidRPr="002B7ADF">
        <w:rPr>
          <w:rFonts w:ascii="Calibri" w:eastAsia="Calibri" w:hAnsi="Calibri" w:cs="Calibri"/>
          <w:color w:val="000000" w:themeColor="text1"/>
          <w:lang w:val="es-MX"/>
        </w:rPr>
        <w:t>del acta 67</w:t>
      </w:r>
      <w:r w:rsidR="00EB09B0" w:rsidRPr="002B7ADF">
        <w:rPr>
          <w:rFonts w:ascii="Calibri" w:eastAsia="Calibri" w:hAnsi="Calibri" w:cs="Calibri"/>
          <w:color w:val="000000" w:themeColor="text1"/>
          <w:lang w:val="es-MX"/>
        </w:rPr>
        <w:t xml:space="preserve"> del </w:t>
      </w:r>
      <w:r w:rsidR="002B7ADF" w:rsidRPr="002B7ADF">
        <w:rPr>
          <w:rFonts w:ascii="Calibri" w:eastAsia="Calibri" w:hAnsi="Calibri" w:cs="Calibri"/>
          <w:color w:val="000000" w:themeColor="text1"/>
          <w:lang w:val="es-MX"/>
        </w:rPr>
        <w:t>12</w:t>
      </w:r>
      <w:r w:rsidR="005E439C" w:rsidRPr="002B7ADF">
        <w:rPr>
          <w:rFonts w:ascii="Calibri" w:eastAsia="Calibri" w:hAnsi="Calibri" w:cs="Calibri"/>
          <w:color w:val="000000" w:themeColor="text1"/>
          <w:lang w:val="es-MX"/>
        </w:rPr>
        <w:t xml:space="preserve"> de </w:t>
      </w:r>
      <w:r w:rsidR="002B7ADF" w:rsidRPr="002B7ADF">
        <w:rPr>
          <w:rFonts w:ascii="Calibri" w:eastAsia="Calibri" w:hAnsi="Calibri" w:cs="Calibri"/>
          <w:color w:val="000000" w:themeColor="text1"/>
          <w:lang w:val="es-MX"/>
        </w:rPr>
        <w:t>marz</w:t>
      </w:r>
      <w:r w:rsidR="005E439C" w:rsidRPr="002B7ADF">
        <w:rPr>
          <w:rFonts w:ascii="Calibri" w:eastAsia="Calibri" w:hAnsi="Calibri" w:cs="Calibri"/>
          <w:color w:val="000000" w:themeColor="text1"/>
          <w:lang w:val="es-MX"/>
        </w:rPr>
        <w:t>o del 2021</w:t>
      </w:r>
      <w:r w:rsidR="00AE38EF" w:rsidRPr="002B7ADF">
        <w:rPr>
          <w:rFonts w:ascii="Calibri" w:eastAsia="Calibri" w:hAnsi="Calibri" w:cs="Calibri"/>
          <w:color w:val="000000" w:themeColor="text1"/>
          <w:lang w:val="es-MX"/>
        </w:rPr>
        <w:t xml:space="preserve">, </w:t>
      </w:r>
      <w:r w:rsidR="00AE38EF" w:rsidRPr="00AE38EF">
        <w:rPr>
          <w:rFonts w:ascii="Calibri" w:eastAsia="Calibri" w:hAnsi="Calibri" w:cs="Calibri"/>
          <w:lang w:val="es-MX"/>
        </w:rPr>
        <w:t>sírvanse manifestarlo en la forma acostumbrada</w:t>
      </w:r>
      <w:r w:rsidR="007B3876">
        <w:rPr>
          <w:rFonts w:ascii="Calibri" w:eastAsia="Calibri" w:hAnsi="Calibri" w:cs="Calibri"/>
          <w:lang w:val="es-MX"/>
        </w:rPr>
        <w:t>.</w:t>
      </w:r>
    </w:p>
    <w:p w:rsidR="00BD09A4" w:rsidRPr="00516D77" w:rsidRDefault="005E7DA3" w:rsidP="005E7DA3">
      <w:pPr>
        <w:spacing w:after="160" w:line="259" w:lineRule="auto"/>
        <w:jc w:val="both"/>
        <w:rPr>
          <w:rFonts w:ascii="Calibri" w:eastAsia="Calibri" w:hAnsi="Calibri" w:cs="Calibri"/>
          <w:color w:val="FF0000"/>
          <w:lang w:val="es-MX"/>
        </w:rPr>
      </w:pPr>
      <w:r w:rsidRPr="00516D77">
        <w:rPr>
          <w:rFonts w:ascii="Calibri" w:eastAsia="Calibri" w:hAnsi="Calibri" w:cs="Calibri"/>
          <w:color w:val="FF0000"/>
          <w:lang w:val="es-MX"/>
        </w:rPr>
        <w:t xml:space="preserve">El Ayuntamiento con 14 votos a favor, 1 en contra de Carolina </w:t>
      </w:r>
      <w:r w:rsidR="002B7ADF" w:rsidRPr="00516D77">
        <w:rPr>
          <w:rFonts w:ascii="Calibri" w:eastAsia="Calibri" w:hAnsi="Calibri" w:cs="Calibri"/>
          <w:color w:val="FF0000"/>
          <w:lang w:val="es-MX"/>
        </w:rPr>
        <w:t>María</w:t>
      </w:r>
      <w:r w:rsidRPr="00516D77">
        <w:rPr>
          <w:rFonts w:ascii="Calibri" w:eastAsia="Calibri" w:hAnsi="Calibri" w:cs="Calibri"/>
          <w:color w:val="FF0000"/>
          <w:lang w:val="es-MX"/>
        </w:rPr>
        <w:t xml:space="preserve"> </w:t>
      </w:r>
      <w:r w:rsidR="002B7ADF" w:rsidRPr="00516D77">
        <w:rPr>
          <w:rFonts w:ascii="Calibri" w:eastAsia="Calibri" w:hAnsi="Calibri" w:cs="Calibri"/>
          <w:color w:val="FF0000"/>
          <w:lang w:val="es-MX"/>
        </w:rPr>
        <w:t>Vázquez</w:t>
      </w:r>
      <w:r w:rsidRPr="00516D77">
        <w:rPr>
          <w:rFonts w:ascii="Calibri" w:eastAsia="Calibri" w:hAnsi="Calibri" w:cs="Calibri"/>
          <w:color w:val="FF0000"/>
          <w:lang w:val="es-MX"/>
        </w:rPr>
        <w:t xml:space="preserve"> </w:t>
      </w:r>
      <w:r w:rsidR="002B7ADF" w:rsidRPr="00516D77">
        <w:rPr>
          <w:rFonts w:ascii="Calibri" w:eastAsia="Calibri" w:hAnsi="Calibri" w:cs="Calibri"/>
          <w:color w:val="FF0000"/>
          <w:lang w:val="es-MX"/>
        </w:rPr>
        <w:t>Juárez</w:t>
      </w:r>
      <w:r w:rsidRPr="00516D77">
        <w:rPr>
          <w:rFonts w:ascii="Calibri" w:eastAsia="Calibri" w:hAnsi="Calibri" w:cs="Calibri"/>
          <w:color w:val="FF0000"/>
          <w:lang w:val="es-MX"/>
        </w:rPr>
        <w:t xml:space="preserve"> en votación económica emite el siguiente Acuerdo:</w:t>
      </w:r>
    </w:p>
    <w:p w:rsidR="0027625F" w:rsidRPr="007F2EF1" w:rsidRDefault="0027625F" w:rsidP="005E7DA3">
      <w:pPr>
        <w:spacing w:after="160" w:line="259" w:lineRule="auto"/>
        <w:jc w:val="both"/>
        <w:rPr>
          <w:rFonts w:ascii="Calibri" w:eastAsia="Calibri" w:hAnsi="Calibri" w:cs="Calibri"/>
          <w:color w:val="FF0000"/>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659264" behindDoc="1" locked="0" layoutInCell="1" allowOverlap="1" wp14:anchorId="1765A5F5" wp14:editId="319C77F4">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0707C1"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B7ADF" w:rsidRDefault="0027625F" w:rsidP="0027625F">
      <w:pPr>
        <w:widowControl w:val="0"/>
        <w:autoSpaceDE w:val="0"/>
        <w:autoSpaceDN w:val="0"/>
        <w:adjustRightInd w:val="0"/>
        <w:spacing w:after="160" w:line="256" w:lineRule="auto"/>
        <w:jc w:val="both"/>
        <w:rPr>
          <w:rFonts w:ascii="Calibri" w:eastAsia="Calibri" w:hAnsi="Calibri" w:cs="Calibri"/>
          <w:b/>
          <w:color w:val="000000" w:themeColor="text1"/>
          <w:lang w:val="es-MX"/>
        </w:rPr>
      </w:pPr>
      <w:r w:rsidRPr="002B7ADF">
        <w:rPr>
          <w:rFonts w:ascii="Calibri" w:eastAsia="Calibri" w:hAnsi="Calibri" w:cs="Calibri"/>
          <w:b/>
          <w:color w:val="000000" w:themeColor="text1"/>
          <w:lang w:val="es-MX"/>
        </w:rPr>
        <w:t xml:space="preserve">UNICO.- </w:t>
      </w:r>
      <w:r w:rsidRPr="00516D77">
        <w:rPr>
          <w:rFonts w:ascii="Calibri" w:eastAsia="Calibri" w:hAnsi="Calibri" w:cs="Calibri"/>
          <w:b/>
          <w:color w:val="FF0000"/>
          <w:lang w:val="es-MX"/>
        </w:rPr>
        <w:t xml:space="preserve">Por </w:t>
      </w:r>
      <w:r w:rsidR="002B7ADF" w:rsidRPr="00516D77">
        <w:rPr>
          <w:rFonts w:ascii="Calibri" w:eastAsia="Calibri" w:hAnsi="Calibri" w:cs="Calibri"/>
          <w:b/>
          <w:color w:val="FF0000"/>
          <w:lang w:val="es-MX"/>
        </w:rPr>
        <w:t>mayoría</w:t>
      </w:r>
      <w:r w:rsidR="00FE6B41" w:rsidRPr="00516D77">
        <w:rPr>
          <w:rFonts w:ascii="Calibri" w:eastAsia="Calibri" w:hAnsi="Calibri" w:cs="Calibri"/>
          <w:b/>
          <w:color w:val="FF0000"/>
          <w:lang w:val="es-MX"/>
        </w:rPr>
        <w:t xml:space="preserve"> </w:t>
      </w:r>
      <w:r w:rsidRPr="002B7ADF">
        <w:rPr>
          <w:rFonts w:ascii="Calibri" w:eastAsia="Calibri" w:hAnsi="Calibri" w:cs="Calibri"/>
          <w:b/>
          <w:color w:val="000000" w:themeColor="text1"/>
          <w:lang w:val="es-MX"/>
        </w:rPr>
        <w:t>se aprueba la di</w:t>
      </w:r>
      <w:r w:rsidR="00B43E51" w:rsidRPr="002B7ADF">
        <w:rPr>
          <w:rFonts w:ascii="Calibri" w:eastAsia="Calibri" w:hAnsi="Calibri" w:cs="Calibri"/>
          <w:b/>
          <w:color w:val="000000" w:themeColor="text1"/>
          <w:lang w:val="es-MX"/>
        </w:rPr>
        <w:t xml:space="preserve">spensa de </w:t>
      </w:r>
      <w:r w:rsidR="005E439C" w:rsidRPr="002B7ADF">
        <w:rPr>
          <w:rFonts w:ascii="Calibri" w:eastAsia="Calibri" w:hAnsi="Calibri" w:cs="Calibri"/>
          <w:b/>
          <w:color w:val="000000" w:themeColor="text1"/>
          <w:lang w:val="es-MX"/>
        </w:rPr>
        <w:t>la lectur</w:t>
      </w:r>
      <w:r w:rsidR="00516D77">
        <w:rPr>
          <w:rFonts w:ascii="Calibri" w:eastAsia="Calibri" w:hAnsi="Calibri" w:cs="Calibri"/>
          <w:b/>
          <w:color w:val="000000" w:themeColor="text1"/>
          <w:lang w:val="es-MX"/>
        </w:rPr>
        <w:t>a del Acta 69</w:t>
      </w:r>
      <w:r w:rsidRPr="002B7ADF">
        <w:rPr>
          <w:rFonts w:ascii="Calibri" w:eastAsia="Calibri" w:hAnsi="Calibri" w:cs="Calibri"/>
          <w:b/>
          <w:color w:val="000000" w:themeColor="text1"/>
          <w:lang w:val="es-MX"/>
        </w:rPr>
        <w:t xml:space="preserve">, correspondiente </w:t>
      </w:r>
      <w:r w:rsidR="003C5416" w:rsidRPr="002B7ADF">
        <w:rPr>
          <w:rFonts w:ascii="Calibri" w:eastAsia="Calibri" w:hAnsi="Calibri" w:cs="Calibri"/>
          <w:b/>
          <w:color w:val="000000" w:themeColor="text1"/>
          <w:lang w:val="es-MX"/>
        </w:rPr>
        <w:t xml:space="preserve">a la Sesión </w:t>
      </w:r>
      <w:r w:rsidR="00E06FD9" w:rsidRPr="002B7ADF">
        <w:rPr>
          <w:rFonts w:ascii="Calibri" w:eastAsia="Calibri" w:hAnsi="Calibri" w:cs="Calibri"/>
          <w:b/>
          <w:color w:val="000000" w:themeColor="text1"/>
          <w:lang w:val="es-MX"/>
        </w:rPr>
        <w:t>Ordi</w:t>
      </w:r>
      <w:r w:rsidR="00034C37" w:rsidRPr="002B7ADF">
        <w:rPr>
          <w:rFonts w:ascii="Calibri" w:eastAsia="Calibri" w:hAnsi="Calibri" w:cs="Calibri"/>
          <w:b/>
          <w:color w:val="000000" w:themeColor="text1"/>
          <w:lang w:val="es-MX"/>
        </w:rPr>
        <w:t xml:space="preserve">naria del día </w:t>
      </w:r>
      <w:r w:rsidR="00516D77">
        <w:rPr>
          <w:rFonts w:ascii="Calibri" w:eastAsia="Calibri" w:hAnsi="Calibri" w:cs="Calibri"/>
          <w:b/>
          <w:color w:val="000000" w:themeColor="text1"/>
          <w:lang w:val="es-MX"/>
        </w:rPr>
        <w:t>2</w:t>
      </w:r>
      <w:r w:rsidR="002B7ADF" w:rsidRPr="002B7ADF">
        <w:rPr>
          <w:rFonts w:ascii="Calibri" w:eastAsia="Calibri" w:hAnsi="Calibri" w:cs="Calibri"/>
          <w:b/>
          <w:color w:val="000000" w:themeColor="text1"/>
          <w:lang w:val="es-MX"/>
        </w:rPr>
        <w:t>2</w:t>
      </w:r>
      <w:r w:rsidRPr="002B7ADF">
        <w:rPr>
          <w:rFonts w:ascii="Calibri" w:eastAsia="Calibri" w:hAnsi="Calibri" w:cs="Calibri"/>
          <w:b/>
          <w:color w:val="000000" w:themeColor="text1"/>
          <w:lang w:val="es-MX"/>
        </w:rPr>
        <w:t xml:space="preserve"> de </w:t>
      </w:r>
      <w:r w:rsidR="00516D77">
        <w:rPr>
          <w:rFonts w:ascii="Calibri" w:eastAsia="Calibri" w:hAnsi="Calibri" w:cs="Calibri"/>
          <w:b/>
          <w:color w:val="000000" w:themeColor="text1"/>
          <w:lang w:val="es-MX"/>
        </w:rPr>
        <w:t>Abril</w:t>
      </w:r>
      <w:r w:rsidR="00B43E51" w:rsidRPr="002B7ADF">
        <w:rPr>
          <w:rFonts w:ascii="Calibri" w:eastAsia="Calibri" w:hAnsi="Calibri" w:cs="Calibri"/>
          <w:b/>
          <w:color w:val="000000" w:themeColor="text1"/>
          <w:lang w:val="es-MX"/>
        </w:rPr>
        <w:t xml:space="preserve"> del 2021</w:t>
      </w:r>
      <w:r w:rsidR="00516D77">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r w:rsidR="00B43E51" w:rsidRPr="002B7ADF">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r w:rsidR="003C5416" w:rsidRPr="002B7ADF">
        <w:rPr>
          <w:rFonts w:ascii="Calibri" w:eastAsia="Calibri" w:hAnsi="Calibri" w:cs="Calibri"/>
          <w:b/>
          <w:color w:val="000000" w:themeColor="text1"/>
          <w:lang w:val="es-MX"/>
        </w:rPr>
        <w:t>…</w:t>
      </w:r>
      <w:r w:rsidR="00A07EC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A07ECC"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r w:rsidR="003C5416" w:rsidRPr="002B7ADF">
        <w:rPr>
          <w:rFonts w:ascii="Calibri" w:eastAsia="Calibri" w:hAnsi="Calibri" w:cs="Calibri"/>
          <w:b/>
          <w:color w:val="000000" w:themeColor="text1"/>
          <w:lang w:val="es-MX"/>
        </w:rPr>
        <w:t>…</w:t>
      </w:r>
      <w:r w:rsidRPr="002B7ADF">
        <w:rPr>
          <w:rFonts w:ascii="Calibri" w:eastAsia="Calibri" w:hAnsi="Calibri" w:cs="Calibri"/>
          <w:b/>
          <w:color w:val="000000" w:themeColor="text1"/>
          <w:lang w:val="es-MX"/>
        </w:rPr>
        <w:t>.</w:t>
      </w:r>
    </w:p>
    <w:p w:rsidR="008D5657" w:rsidRPr="0027625F" w:rsidRDefault="008D5657" w:rsidP="0027625F">
      <w:pPr>
        <w:spacing w:after="0" w:line="240" w:lineRule="auto"/>
        <w:jc w:val="both"/>
        <w:rPr>
          <w:rFonts w:ascii="Calibri" w:eastAsia="Calibri" w:hAnsi="Calibri" w:cs="Calibri"/>
          <w:lang w:val="es-MX"/>
        </w:rPr>
      </w:pPr>
    </w:p>
    <w:p w:rsidR="0027625F" w:rsidRDefault="00E26ECE"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27625F" w:rsidRPr="0027625F">
        <w:rPr>
          <w:rFonts w:ascii="Calibri" w:eastAsia="Calibri" w:hAnsi="Calibri" w:cs="Calibri"/>
          <w:lang w:val="es-MX"/>
        </w:rPr>
        <w:t xml:space="preserve">, manifiesta si hay algún comentario con referencia a dicha Acta. </w:t>
      </w:r>
    </w:p>
    <w:p w:rsidR="005E7DA3" w:rsidRDefault="005E7DA3" w:rsidP="0027625F">
      <w:pPr>
        <w:spacing w:after="0" w:line="240" w:lineRule="auto"/>
        <w:jc w:val="both"/>
        <w:rPr>
          <w:rFonts w:ascii="Calibri" w:eastAsia="Calibri" w:hAnsi="Calibri" w:cs="Calibri"/>
          <w:lang w:val="es-MX"/>
        </w:rPr>
      </w:pPr>
    </w:p>
    <w:p w:rsidR="00893B5E" w:rsidRDefault="00893B5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val="es-MX" w:eastAsia="es-MX"/>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6B4611" w:rsidRPr="002B7ADF" w:rsidRDefault="0027625F" w:rsidP="008D6851">
      <w:pPr>
        <w:widowControl w:val="0"/>
        <w:autoSpaceDE w:val="0"/>
        <w:autoSpaceDN w:val="0"/>
        <w:adjustRightInd w:val="0"/>
        <w:spacing w:after="160" w:line="256" w:lineRule="auto"/>
        <w:jc w:val="both"/>
        <w:rPr>
          <w:rFonts w:ascii="Calibri" w:eastAsia="Calibri" w:hAnsi="Calibri" w:cs="Calibri"/>
          <w:b/>
          <w:color w:val="000000" w:themeColor="text1"/>
          <w:lang w:val="es-MX"/>
        </w:rPr>
      </w:pPr>
      <w:r w:rsidRPr="00893B5E">
        <w:rPr>
          <w:rFonts w:ascii="Calibri" w:eastAsia="Calibri" w:hAnsi="Calibri" w:cs="Calibri"/>
          <w:b/>
          <w:lang w:val="es-MX"/>
        </w:rPr>
        <w:t xml:space="preserve">UNICO.- </w:t>
      </w:r>
      <w:r w:rsidRPr="002B7ADF">
        <w:rPr>
          <w:rFonts w:ascii="Calibri" w:eastAsia="Calibri" w:hAnsi="Calibri" w:cs="Calibri"/>
          <w:b/>
          <w:color w:val="000000" w:themeColor="text1"/>
          <w:lang w:val="es-MX"/>
        </w:rPr>
        <w:t xml:space="preserve">Por </w:t>
      </w:r>
      <w:r w:rsidR="00EE4190" w:rsidRPr="00516D77">
        <w:rPr>
          <w:rFonts w:ascii="Calibri" w:eastAsia="Calibri" w:hAnsi="Calibri" w:cs="Calibri"/>
          <w:b/>
          <w:color w:val="FF0000"/>
          <w:lang w:val="es-MX"/>
        </w:rPr>
        <w:t>Unanimidad</w:t>
      </w:r>
      <w:r w:rsidR="00516D77">
        <w:rPr>
          <w:rFonts w:ascii="Calibri" w:eastAsia="Calibri" w:hAnsi="Calibri" w:cs="Calibri"/>
          <w:b/>
          <w:color w:val="000000" w:themeColor="text1"/>
          <w:lang w:val="es-MX"/>
        </w:rPr>
        <w:t xml:space="preserve"> se aprueba el acta 69</w:t>
      </w:r>
      <w:r w:rsidRPr="002B7ADF">
        <w:rPr>
          <w:rFonts w:ascii="Calibri" w:eastAsia="Calibri" w:hAnsi="Calibri" w:cs="Calibri"/>
          <w:b/>
          <w:color w:val="000000" w:themeColor="text1"/>
          <w:lang w:val="es-MX"/>
        </w:rPr>
        <w:t xml:space="preserve">, correspondiente </w:t>
      </w:r>
      <w:r w:rsidR="002033CE" w:rsidRPr="002B7ADF">
        <w:rPr>
          <w:rFonts w:ascii="Calibri" w:eastAsia="Calibri" w:hAnsi="Calibri" w:cs="Calibri"/>
          <w:b/>
          <w:color w:val="000000" w:themeColor="text1"/>
          <w:lang w:val="es-MX"/>
        </w:rPr>
        <w:t xml:space="preserve">a la </w:t>
      </w:r>
      <w:r w:rsidR="00516D77">
        <w:rPr>
          <w:rFonts w:ascii="Calibri" w:eastAsia="Calibri" w:hAnsi="Calibri" w:cs="Calibri"/>
          <w:b/>
          <w:color w:val="000000" w:themeColor="text1"/>
          <w:lang w:val="es-MX"/>
        </w:rPr>
        <w:t>Sesión Ordinaria del día 2</w:t>
      </w:r>
      <w:r w:rsidR="002B7ADF" w:rsidRPr="002B7ADF">
        <w:rPr>
          <w:rFonts w:ascii="Calibri" w:eastAsia="Calibri" w:hAnsi="Calibri" w:cs="Calibri"/>
          <w:b/>
          <w:color w:val="000000" w:themeColor="text1"/>
          <w:lang w:val="es-MX"/>
        </w:rPr>
        <w:t>2</w:t>
      </w:r>
      <w:r w:rsidRPr="002B7ADF">
        <w:rPr>
          <w:rFonts w:ascii="Calibri" w:eastAsia="Calibri" w:hAnsi="Calibri" w:cs="Calibri"/>
          <w:b/>
          <w:color w:val="000000" w:themeColor="text1"/>
          <w:lang w:val="es-MX"/>
        </w:rPr>
        <w:t xml:space="preserve"> de </w:t>
      </w:r>
      <w:r w:rsidR="00516D77">
        <w:rPr>
          <w:rFonts w:ascii="Calibri" w:eastAsia="Calibri" w:hAnsi="Calibri" w:cs="Calibri"/>
          <w:b/>
          <w:color w:val="000000" w:themeColor="text1"/>
          <w:lang w:val="es-MX"/>
        </w:rPr>
        <w:t>Abril</w:t>
      </w:r>
      <w:r w:rsidR="00A07ECC" w:rsidRPr="002B7ADF">
        <w:rPr>
          <w:rFonts w:ascii="Calibri" w:eastAsia="Calibri" w:hAnsi="Calibri" w:cs="Calibri"/>
          <w:b/>
          <w:color w:val="000000" w:themeColor="text1"/>
          <w:lang w:val="es-MX"/>
        </w:rPr>
        <w:t xml:space="preserve"> del </w:t>
      </w:r>
      <w:r w:rsidR="00B43E51" w:rsidRPr="002B7ADF">
        <w:rPr>
          <w:rFonts w:ascii="Calibri" w:eastAsia="Calibri" w:hAnsi="Calibri" w:cs="Calibri"/>
          <w:b/>
          <w:color w:val="000000" w:themeColor="text1"/>
          <w:lang w:val="es-MX"/>
        </w:rPr>
        <w:t>2021</w:t>
      </w:r>
      <w:r w:rsidR="00516D77">
        <w:rPr>
          <w:rFonts w:ascii="Calibri" w:eastAsia="Calibri" w:hAnsi="Calibri" w:cs="Calibri"/>
          <w:b/>
          <w:color w:val="000000" w:themeColor="text1"/>
          <w:lang w:val="es-MX"/>
        </w:rPr>
        <w:t>…………….</w:t>
      </w:r>
      <w:r w:rsidR="002B7ADF" w:rsidRPr="002B7ADF">
        <w:rPr>
          <w:rFonts w:ascii="Calibri" w:eastAsia="Calibri" w:hAnsi="Calibri" w:cs="Calibri"/>
          <w:b/>
          <w:color w:val="000000" w:themeColor="text1"/>
          <w:lang w:val="es-MX"/>
        </w:rPr>
        <w:t>………………………..</w:t>
      </w:r>
      <w:r w:rsidR="00EB2B07"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EE4190" w:rsidRPr="002B7ADF">
        <w:rPr>
          <w:rFonts w:ascii="Calibri" w:eastAsia="Calibri" w:hAnsi="Calibri" w:cs="Calibri"/>
          <w:b/>
          <w:color w:val="000000" w:themeColor="text1"/>
          <w:lang w:val="es-MX"/>
        </w:rPr>
        <w:t>………</w:t>
      </w:r>
      <w:r w:rsidR="006F62FB" w:rsidRPr="002B7ADF">
        <w:rPr>
          <w:rFonts w:ascii="Calibri" w:eastAsia="Calibri" w:hAnsi="Calibri" w:cs="Calibri"/>
          <w:b/>
          <w:color w:val="000000" w:themeColor="text1"/>
          <w:lang w:val="es-MX"/>
        </w:rPr>
        <w:t>…</w:t>
      </w:r>
      <w:r w:rsidR="002921FE" w:rsidRPr="002B7ADF">
        <w:rPr>
          <w:rFonts w:ascii="Calibri" w:eastAsia="Calibri" w:hAnsi="Calibri" w:cs="Calibri"/>
          <w:b/>
          <w:color w:val="000000" w:themeColor="text1"/>
          <w:lang w:val="es-MX"/>
        </w:rPr>
        <w:t>……………………………</w:t>
      </w:r>
      <w:r w:rsidR="00E4543F" w:rsidRPr="002B7ADF">
        <w:rPr>
          <w:rFonts w:ascii="Calibri" w:eastAsia="Calibri" w:hAnsi="Calibri" w:cs="Calibri"/>
          <w:b/>
          <w:color w:val="000000" w:themeColor="text1"/>
          <w:lang w:val="es-MX"/>
        </w:rPr>
        <w:t>…..</w:t>
      </w:r>
      <w:r w:rsidR="002921FE" w:rsidRPr="002B7ADF">
        <w:rPr>
          <w:rFonts w:ascii="Calibri" w:eastAsia="Calibri" w:hAnsi="Calibri" w:cs="Calibri"/>
          <w:b/>
          <w:color w:val="000000" w:themeColor="text1"/>
          <w:lang w:val="es-MX"/>
        </w:rPr>
        <w:t>………….……</w:t>
      </w:r>
    </w:p>
    <w:p w:rsidR="00BD09A4" w:rsidRPr="00857095" w:rsidRDefault="00BD09A4" w:rsidP="006B4611">
      <w:pPr>
        <w:jc w:val="both"/>
        <w:rPr>
          <w:rFonts w:ascii="Calibri" w:eastAsia="Calibri" w:hAnsi="Calibri" w:cs="Calibri"/>
          <w:color w:val="FF0000"/>
          <w:lang w:val="es-MX"/>
        </w:rPr>
      </w:pPr>
    </w:p>
    <w:p w:rsidR="00810DC4" w:rsidRPr="00516D77" w:rsidRDefault="00810DC4" w:rsidP="00810DC4">
      <w:pPr>
        <w:jc w:val="both"/>
        <w:rPr>
          <w:rFonts w:ascii="Calibri" w:eastAsia="Calibri" w:hAnsi="Calibri" w:cs="Calibri"/>
          <w:color w:val="FF0000"/>
          <w:lang w:val="es-MX"/>
        </w:rPr>
      </w:pPr>
      <w:r w:rsidRPr="00516D77">
        <w:rPr>
          <w:rFonts w:ascii="Calibri" w:eastAsia="Calibri" w:hAnsi="Calibri" w:cs="Calibri"/>
          <w:color w:val="FF0000"/>
          <w:lang w:val="es-MX"/>
        </w:rPr>
        <w:t>Para dar cumplimiento al artículo 49 de la ley de gobierno municipal del Estado de N.L., se les informa a los presentes los acuerdos tomados en la pasada sesión ordinaria, los cuales son:</w:t>
      </w:r>
    </w:p>
    <w:p w:rsidR="005E439C" w:rsidRPr="00516D77" w:rsidRDefault="005E439C" w:rsidP="005E439C">
      <w:pPr>
        <w:spacing w:after="0" w:line="360" w:lineRule="auto"/>
        <w:jc w:val="both"/>
        <w:rPr>
          <w:rFonts w:ascii="Calibri" w:eastAsia="Times New Roman" w:hAnsi="Calibri" w:cs="Calibri"/>
          <w:color w:val="FF0000"/>
          <w:lang w:eastAsia="es-ES"/>
        </w:rPr>
      </w:pPr>
      <w:r w:rsidRPr="00516D77">
        <w:rPr>
          <w:rFonts w:ascii="Calibri" w:eastAsia="Times New Roman" w:hAnsi="Calibri" w:cs="Calibri"/>
          <w:color w:val="FF0000"/>
          <w:lang w:eastAsia="es-ES"/>
        </w:rPr>
        <w:t xml:space="preserve">1.- Aprobación </w:t>
      </w:r>
      <w:r w:rsidR="002B7ADF" w:rsidRPr="00516D77">
        <w:rPr>
          <w:rFonts w:ascii="Calibri" w:eastAsia="Times New Roman" w:hAnsi="Calibri" w:cs="Calibri"/>
          <w:color w:val="FF0000"/>
          <w:lang w:eastAsia="es-ES"/>
        </w:rPr>
        <w:t xml:space="preserve">lectura </w:t>
      </w:r>
      <w:r w:rsidRPr="00516D77">
        <w:rPr>
          <w:rFonts w:ascii="Calibri" w:eastAsia="Times New Roman" w:hAnsi="Calibri" w:cs="Calibri"/>
          <w:color w:val="FF0000"/>
          <w:lang w:eastAsia="es-ES"/>
        </w:rPr>
        <w:t>de</w:t>
      </w:r>
      <w:r w:rsidR="002B7ADF" w:rsidRPr="00516D77">
        <w:rPr>
          <w:rFonts w:ascii="Calibri" w:eastAsia="Calibri" w:hAnsi="Calibri" w:cs="Calibri"/>
          <w:color w:val="FF0000"/>
          <w:lang w:eastAsia="es-ES"/>
        </w:rPr>
        <w:t>l acta 66 de la sesión ordinaria del dia 12 de marzo del 2021</w:t>
      </w:r>
      <w:r w:rsidRPr="00516D77">
        <w:rPr>
          <w:rFonts w:ascii="Calibri" w:eastAsia="Times New Roman" w:hAnsi="Calibri" w:cs="Calibri"/>
          <w:color w:val="FF0000"/>
          <w:lang w:eastAsia="es-ES"/>
        </w:rPr>
        <w:t>;</w:t>
      </w:r>
    </w:p>
    <w:p w:rsidR="005E439C" w:rsidRPr="00516D77" w:rsidRDefault="005E439C" w:rsidP="005E439C">
      <w:pPr>
        <w:spacing w:after="0" w:line="360" w:lineRule="auto"/>
        <w:jc w:val="both"/>
        <w:rPr>
          <w:rFonts w:ascii="Calibri" w:eastAsia="Times New Roman" w:hAnsi="Calibri" w:cs="Calibri"/>
          <w:color w:val="FF0000"/>
          <w:lang w:eastAsia="es-ES"/>
        </w:rPr>
      </w:pPr>
      <w:r w:rsidRPr="00516D77">
        <w:rPr>
          <w:rFonts w:ascii="Calibri" w:eastAsia="Times New Roman" w:hAnsi="Calibri" w:cs="Calibri"/>
          <w:color w:val="FF0000"/>
          <w:lang w:eastAsia="es-ES"/>
        </w:rPr>
        <w:t>2.- Aprobación de l</w:t>
      </w:r>
      <w:r w:rsidR="002B7ADF" w:rsidRPr="00516D77">
        <w:rPr>
          <w:rFonts w:ascii="Calibri" w:eastAsia="Times New Roman" w:hAnsi="Calibri" w:cs="Calibri"/>
          <w:color w:val="FF0000"/>
          <w:lang w:eastAsia="es-ES"/>
        </w:rPr>
        <w:t>ectur</w:t>
      </w:r>
      <w:r w:rsidRPr="00516D77">
        <w:rPr>
          <w:rFonts w:ascii="Calibri" w:eastAsia="Times New Roman" w:hAnsi="Calibri" w:cs="Calibri"/>
          <w:color w:val="FF0000"/>
          <w:lang w:eastAsia="es-ES"/>
        </w:rPr>
        <w:t>a</w:t>
      </w:r>
      <w:r w:rsidR="002B7ADF" w:rsidRPr="00516D77">
        <w:rPr>
          <w:rFonts w:ascii="Calibri" w:eastAsia="Times New Roman" w:hAnsi="Calibri" w:cs="Calibri"/>
          <w:color w:val="FF0000"/>
          <w:lang w:eastAsia="es-ES"/>
        </w:rPr>
        <w:t xml:space="preserve"> de asuntos turnados a comisiones de la admon. 2018-2021</w:t>
      </w:r>
      <w:r w:rsidRPr="00516D77">
        <w:rPr>
          <w:rFonts w:ascii="Calibri" w:eastAsia="Times New Roman" w:hAnsi="Calibri" w:cs="Calibri"/>
          <w:color w:val="FF0000"/>
          <w:lang w:eastAsia="es-ES"/>
        </w:rPr>
        <w:t>;</w:t>
      </w:r>
    </w:p>
    <w:p w:rsidR="005E439C" w:rsidRPr="00516D77" w:rsidRDefault="005E439C" w:rsidP="005E439C">
      <w:pPr>
        <w:spacing w:after="0" w:line="360" w:lineRule="auto"/>
        <w:jc w:val="both"/>
        <w:rPr>
          <w:rFonts w:ascii="Calibri" w:eastAsia="Times New Roman" w:hAnsi="Calibri" w:cs="Calibri"/>
          <w:color w:val="FF0000"/>
          <w:lang w:eastAsia="es-ES"/>
        </w:rPr>
      </w:pPr>
      <w:r w:rsidRPr="00516D77">
        <w:rPr>
          <w:rFonts w:ascii="Calibri" w:eastAsia="Times New Roman" w:hAnsi="Calibri" w:cs="Calibri"/>
          <w:color w:val="FF0000"/>
          <w:lang w:eastAsia="es-ES"/>
        </w:rPr>
        <w:t>4.- Aprobación de</w:t>
      </w:r>
      <w:r w:rsidR="002B7ADF" w:rsidRPr="00516D77">
        <w:rPr>
          <w:rFonts w:ascii="Calibri" w:eastAsia="Times New Roman" w:hAnsi="Calibri" w:cs="Calibri"/>
          <w:color w:val="FF0000"/>
          <w:lang w:eastAsia="es-ES"/>
        </w:rPr>
        <w:t xml:space="preserve"> toma de protesta de la c. Stephanie Guadalupe Ramirez Guadian como regidora propietaria del ayuntamiento de General Escobedo correspondiente al periodo constitucional 2018-2021;</w:t>
      </w:r>
    </w:p>
    <w:p w:rsidR="005E439C" w:rsidRPr="00516D77" w:rsidRDefault="005E439C" w:rsidP="005E439C">
      <w:pPr>
        <w:spacing w:after="0" w:line="360" w:lineRule="auto"/>
        <w:jc w:val="both"/>
        <w:rPr>
          <w:rFonts w:ascii="Calibri" w:eastAsia="Times New Roman" w:hAnsi="Calibri" w:cs="Calibri"/>
          <w:color w:val="FF0000"/>
          <w:lang w:eastAsia="es-ES"/>
        </w:rPr>
      </w:pPr>
      <w:r w:rsidRPr="00516D77">
        <w:rPr>
          <w:rFonts w:ascii="Calibri" w:eastAsia="Times New Roman" w:hAnsi="Calibri" w:cs="Calibri"/>
          <w:color w:val="FF0000"/>
          <w:lang w:eastAsia="es-ES"/>
        </w:rPr>
        <w:t xml:space="preserve">5.- Aprobación del </w:t>
      </w:r>
      <w:r w:rsidR="002B7ADF" w:rsidRPr="00516D77">
        <w:rPr>
          <w:rFonts w:ascii="Calibri" w:eastAsia="Times New Roman" w:hAnsi="Calibri" w:cs="Calibri"/>
          <w:color w:val="FF0000"/>
          <w:lang w:eastAsia="es-ES"/>
        </w:rPr>
        <w:t>proyecto de nomenclatura del fraccionamiento Salvaterra</w:t>
      </w:r>
      <w:r w:rsidRPr="00516D77">
        <w:rPr>
          <w:rFonts w:ascii="Calibri" w:eastAsia="Times New Roman" w:hAnsi="Calibri" w:cs="Calibri"/>
          <w:color w:val="FF0000"/>
          <w:lang w:eastAsia="es-ES"/>
        </w:rPr>
        <w:t>;</w:t>
      </w:r>
    </w:p>
    <w:p w:rsidR="00860AB4" w:rsidRDefault="00057B83" w:rsidP="00745BC2">
      <w:pPr>
        <w:spacing w:after="0" w:line="360" w:lineRule="auto"/>
        <w:jc w:val="both"/>
        <w:rPr>
          <w:rFonts w:ascii="Calibri" w:eastAsia="Times New Roman" w:hAnsi="Calibri" w:cs="Calibri"/>
          <w:color w:val="FF0000"/>
          <w:lang w:eastAsia="es-ES"/>
        </w:rPr>
      </w:pPr>
      <w:r w:rsidRPr="00516D77">
        <w:rPr>
          <w:rFonts w:ascii="Calibri" w:eastAsia="Times New Roman" w:hAnsi="Calibri" w:cs="Calibri"/>
          <w:color w:val="FF0000"/>
          <w:lang w:eastAsia="es-ES"/>
        </w:rPr>
        <w:t xml:space="preserve">6.- Aprobación </w:t>
      </w:r>
      <w:r w:rsidR="005E439C" w:rsidRPr="00516D77">
        <w:rPr>
          <w:rFonts w:ascii="Calibri" w:eastAsia="Times New Roman" w:hAnsi="Calibri" w:cs="Calibri"/>
          <w:color w:val="FF0000"/>
          <w:lang w:eastAsia="es-ES"/>
        </w:rPr>
        <w:t>pro</w:t>
      </w:r>
      <w:r w:rsidRPr="00516D77">
        <w:rPr>
          <w:rFonts w:ascii="Calibri" w:eastAsia="Times New Roman" w:hAnsi="Calibri" w:cs="Calibri"/>
          <w:color w:val="FF0000"/>
          <w:lang w:eastAsia="es-ES"/>
        </w:rPr>
        <w:t>grama municipal de prevención social de la violencia de General Escobedo N.L.,</w:t>
      </w:r>
      <w:r w:rsidR="005E439C" w:rsidRPr="00516D77">
        <w:rPr>
          <w:rFonts w:ascii="Calibri" w:eastAsia="Times New Roman" w:hAnsi="Calibri" w:cs="Calibri"/>
          <w:color w:val="FF0000"/>
          <w:lang w:eastAsia="es-ES"/>
        </w:rPr>
        <w:t xml:space="preserve"> </w:t>
      </w:r>
    </w:p>
    <w:p w:rsidR="005E4EF1" w:rsidRPr="00BD09A4" w:rsidRDefault="005E4EF1" w:rsidP="006B4611">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660288" behindDoc="0" locked="0" layoutInCell="1" allowOverlap="1" wp14:anchorId="0F82A4E6" wp14:editId="21FCBCEF">
                <wp:simplePos x="0" y="0"/>
                <wp:positionH relativeFrom="column">
                  <wp:posOffset>-51435</wp:posOffset>
                </wp:positionH>
                <wp:positionV relativeFrom="paragraph">
                  <wp:posOffset>249555</wp:posOffset>
                </wp:positionV>
                <wp:extent cx="5819775" cy="5143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14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2E59" id="Rectángulo 2" o:spid="_x0000_s1026" style="position:absolute;margin-left:-4.05pt;margin-top:19.65pt;width:458.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" filled="f" strokecolor="windowText" strokeweight="1pt">
                <v:stroke dashstyle="dash"/>
                <v:path arrowok="t"/>
              </v:rect>
            </w:pict>
          </mc:Fallback>
        </mc:AlternateContent>
      </w:r>
    </w:p>
    <w:p w:rsidR="00D53D6E" w:rsidRDefault="005E4EF1" w:rsidP="005E4EF1">
      <w:pPr>
        <w:jc w:val="both"/>
        <w:rPr>
          <w:rFonts w:ascii="Calibri" w:eastAsia="Calibri" w:hAnsi="Calibri" w:cs="Calibri"/>
          <w:b/>
        </w:rPr>
      </w:pPr>
      <w:r w:rsidRPr="00D93F0A">
        <w:rPr>
          <w:rFonts w:ascii="Calibri" w:eastAsia="Calibri" w:hAnsi="Calibri" w:cs="Calibri"/>
          <w:b/>
          <w:lang w:val="es-MX"/>
        </w:rPr>
        <w:t xml:space="preserve">PUNTO </w:t>
      </w:r>
      <w:r w:rsidR="007F2EF1">
        <w:rPr>
          <w:rFonts w:ascii="Calibri" w:eastAsia="Calibri" w:hAnsi="Calibri" w:cs="Calibri"/>
          <w:b/>
          <w:lang w:val="es-MX"/>
        </w:rPr>
        <w:t>3</w:t>
      </w:r>
      <w:r w:rsidRPr="00D93F0A">
        <w:rPr>
          <w:rFonts w:ascii="Calibri" w:eastAsia="Calibri" w:hAnsi="Calibri" w:cs="Calibri"/>
          <w:b/>
          <w:lang w:val="es-MX"/>
        </w:rPr>
        <w:t xml:space="preserve"> DEL ORDEN DEL </w:t>
      </w:r>
      <w:r w:rsidR="00860AB4" w:rsidRPr="00D93F0A">
        <w:rPr>
          <w:rFonts w:ascii="Calibri" w:eastAsia="Calibri" w:hAnsi="Calibri" w:cs="Calibri"/>
          <w:b/>
          <w:lang w:val="es-MX"/>
        </w:rPr>
        <w:t>DÍA. -</w:t>
      </w:r>
      <w:r w:rsidR="00D93F0A" w:rsidRPr="00D93F0A">
        <w:rPr>
          <w:rFonts w:ascii="Calibri" w:eastAsia="Calibri" w:hAnsi="Calibri" w:cs="Calibri"/>
          <w:b/>
          <w:lang w:val="es-MX"/>
        </w:rPr>
        <w:t xml:space="preserve"> </w:t>
      </w:r>
      <w:r w:rsidR="00D53D6E" w:rsidRPr="00D53D6E">
        <w:rPr>
          <w:rFonts w:ascii="Calibri" w:eastAsia="Calibri" w:hAnsi="Calibri" w:cs="Calibri"/>
          <w:b/>
        </w:rPr>
        <w:t>PRESENTACIÓN DE</w:t>
      </w:r>
      <w:r w:rsidR="007F2EF1">
        <w:rPr>
          <w:rFonts w:ascii="Calibri" w:eastAsia="Calibri" w:hAnsi="Calibri" w:cs="Calibri"/>
          <w:b/>
        </w:rPr>
        <w:t xml:space="preserve">L INFORME </w:t>
      </w:r>
      <w:r w:rsidR="00516D77">
        <w:rPr>
          <w:rFonts w:ascii="Calibri" w:eastAsia="Calibri" w:hAnsi="Calibri" w:cs="Calibri"/>
          <w:b/>
        </w:rPr>
        <w:t>DE BONIFICACIONES Y SUBSIDIOS DEL PRIMER TRIMESTRE DEL AÑO 2021</w:t>
      </w:r>
      <w:r w:rsidR="007F2EF1">
        <w:rPr>
          <w:rFonts w:ascii="Calibri" w:eastAsia="Calibri" w:hAnsi="Calibri" w:cs="Calibri"/>
          <w:b/>
        </w:rPr>
        <w:t>.</w:t>
      </w:r>
    </w:p>
    <w:p w:rsidR="00BD09A4" w:rsidRPr="00D93F0A" w:rsidRDefault="00BD09A4" w:rsidP="005E4EF1">
      <w:pPr>
        <w:jc w:val="both"/>
        <w:rPr>
          <w:rFonts w:ascii="Calibri" w:eastAsia="Calibri" w:hAnsi="Calibri" w:cs="Calibri"/>
          <w:b/>
        </w:rPr>
      </w:pPr>
    </w:p>
    <w:p w:rsidR="004D12B5" w:rsidRDefault="005E4EF1" w:rsidP="005E4EF1">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7F2EF1">
        <w:rPr>
          <w:rFonts w:ascii="Calibri" w:eastAsia="Calibri" w:hAnsi="Calibri" w:cs="Calibri"/>
          <w:lang w:val="es-MX"/>
        </w:rPr>
        <w:t xml:space="preserve">  3</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D53D6E">
        <w:rPr>
          <w:rFonts w:ascii="Calibri" w:eastAsia="Calibri" w:hAnsi="Calibri" w:cs="Calibri"/>
          <w:lang w:val="es-MX"/>
        </w:rPr>
        <w:t>p</w:t>
      </w:r>
      <w:r w:rsidR="00D53D6E" w:rsidRPr="00D53D6E">
        <w:rPr>
          <w:rFonts w:ascii="Calibri" w:eastAsia="Calibri" w:hAnsi="Calibri" w:cs="Calibri"/>
          <w:lang w:val="es-MX"/>
        </w:rPr>
        <w:t>resentación de</w:t>
      </w:r>
      <w:r w:rsidR="00516D77">
        <w:rPr>
          <w:rFonts w:ascii="Calibri" w:eastAsia="Calibri" w:hAnsi="Calibri" w:cs="Calibri"/>
          <w:lang w:val="es-MX"/>
        </w:rPr>
        <w:t>l Informe de Bonificaciones y Subsidios del primer trimestre del año 2021</w:t>
      </w:r>
      <w:r w:rsidR="00D53D6E" w:rsidRPr="00D53D6E">
        <w:rPr>
          <w:rFonts w:ascii="Calibri" w:eastAsia="Calibri" w:hAnsi="Calibri" w:cs="Calibri"/>
          <w:lang w:val="es-MX"/>
        </w:rPr>
        <w:t xml:space="preserve"> </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857095" w:rsidRPr="00516D77" w:rsidRDefault="004D12B5" w:rsidP="009B65D0">
      <w:pPr>
        <w:spacing w:after="0" w:line="240" w:lineRule="auto"/>
        <w:contextualSpacing/>
        <w:jc w:val="both"/>
        <w:rPr>
          <w:rFonts w:ascii="Calibri" w:eastAsia="Calibri" w:hAnsi="Calibri" w:cs="Calibri"/>
          <w:color w:val="FF0000"/>
          <w:lang w:val="es-MX"/>
        </w:rPr>
      </w:pPr>
      <w:r w:rsidRPr="00516D77">
        <w:rPr>
          <w:rFonts w:ascii="Calibri" w:eastAsia="Calibri" w:hAnsi="Calibri" w:cs="Calibri"/>
          <w:color w:val="FF0000"/>
          <w:lang w:val="es-MX"/>
        </w:rPr>
        <w:lastRenderedPageBreak/>
        <w:t>El Ayuntamiento con 14 votos a favor, 1 en contra de Carolina Maria Vazquez Juarez en votación económica emite el siguiente Acuerdo:</w:t>
      </w:r>
    </w:p>
    <w:p w:rsidR="005E4EF1" w:rsidRPr="00D93F0A" w:rsidRDefault="005E4EF1" w:rsidP="005E4EF1">
      <w:pPr>
        <w:spacing w:after="0" w:line="240" w:lineRule="auto"/>
        <w:contextualSpacing/>
        <w:jc w:val="both"/>
        <w:rPr>
          <w:rFonts w:ascii="Calibri" w:eastAsia="Calibri" w:hAnsi="Calibri" w:cs="Calibri"/>
          <w:lang w:val="es-MX"/>
        </w:rPr>
      </w:pPr>
      <w:r w:rsidRPr="00D93F0A">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7DAF25BC" wp14:editId="4347A943">
                <wp:simplePos x="0" y="0"/>
                <wp:positionH relativeFrom="column">
                  <wp:posOffset>-51435</wp:posOffset>
                </wp:positionH>
                <wp:positionV relativeFrom="paragraph">
                  <wp:posOffset>149861</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A565F" id="17 Rectángulo" o:spid="_x0000_s1026" style="position:absolute;margin-left:-4.05pt;margin-top:11.8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" filled="f" strokecolor="windowText" strokeweight="1pt"/>
            </w:pict>
          </mc:Fallback>
        </mc:AlternateContent>
      </w:r>
    </w:p>
    <w:p w:rsidR="00095F92" w:rsidRPr="00516D77" w:rsidRDefault="005E4EF1" w:rsidP="005E4EF1">
      <w:pPr>
        <w:spacing w:after="0" w:line="240" w:lineRule="auto"/>
        <w:contextualSpacing/>
        <w:jc w:val="both"/>
        <w:rPr>
          <w:rFonts w:ascii="Calibri" w:eastAsia="Calibri" w:hAnsi="Calibri" w:cs="Calibri"/>
          <w:b/>
          <w:color w:val="FF0000"/>
          <w:lang w:val="es-MX"/>
        </w:rPr>
      </w:pPr>
      <w:r w:rsidRPr="00D93F0A">
        <w:rPr>
          <w:rFonts w:ascii="Calibri" w:eastAsia="Calibri" w:hAnsi="Calibri" w:cs="Calibri"/>
          <w:b/>
          <w:lang w:val="es-MX"/>
        </w:rPr>
        <w:t xml:space="preserve">UNICO. - </w:t>
      </w:r>
      <w:r w:rsidR="00CB6872" w:rsidRPr="00516D77">
        <w:rPr>
          <w:rFonts w:ascii="Calibri" w:eastAsia="Calibri" w:hAnsi="Calibri" w:cs="Calibri"/>
          <w:b/>
          <w:color w:val="FF0000"/>
          <w:lang w:val="es-MX"/>
        </w:rPr>
        <w:t xml:space="preserve">Por </w:t>
      </w:r>
      <w:r w:rsidR="004D12B5" w:rsidRPr="00516D77">
        <w:rPr>
          <w:rFonts w:ascii="Calibri" w:eastAsia="Calibri" w:hAnsi="Calibri" w:cs="Calibri"/>
          <w:b/>
          <w:color w:val="FF0000"/>
          <w:lang w:val="es-MX"/>
        </w:rPr>
        <w:t>mayoria</w:t>
      </w:r>
      <w:r w:rsidR="00095F92" w:rsidRPr="00516D77">
        <w:rPr>
          <w:rFonts w:ascii="Calibri" w:eastAsia="Calibri" w:hAnsi="Calibri" w:cs="Calibri"/>
          <w:b/>
          <w:color w:val="FF0000"/>
          <w:lang w:val="es-MX"/>
        </w:rPr>
        <w:t xml:space="preserve"> se</w:t>
      </w:r>
      <w:r w:rsidR="00CB6872" w:rsidRPr="00516D77">
        <w:rPr>
          <w:rFonts w:ascii="Calibri" w:eastAsia="Calibri" w:hAnsi="Calibri" w:cs="Calibri"/>
          <w:b/>
          <w:color w:val="FF0000"/>
          <w:lang w:val="es-MX"/>
        </w:rPr>
        <w:t xml:space="preserve"> aprueba la dispensa de</w:t>
      </w:r>
      <w:r w:rsidR="00E67165" w:rsidRPr="00516D77">
        <w:rPr>
          <w:rFonts w:ascii="Calibri" w:eastAsia="Calibri" w:hAnsi="Calibri" w:cs="Calibri"/>
          <w:b/>
          <w:color w:val="FF0000"/>
          <w:lang w:val="es-MX"/>
        </w:rPr>
        <w:t xml:space="preserve"> su lectura </w:t>
      </w:r>
      <w:r w:rsidR="00095F92" w:rsidRPr="00516D77">
        <w:rPr>
          <w:rFonts w:ascii="Calibri" w:eastAsia="Calibri" w:hAnsi="Calibri" w:cs="Calibri"/>
          <w:b/>
          <w:color w:val="FF0000"/>
          <w:lang w:val="es-MX"/>
        </w:rPr>
        <w:t>del dictamen relativo a</w:t>
      </w:r>
      <w:r w:rsidR="007F2EF1" w:rsidRPr="00516D77">
        <w:rPr>
          <w:rFonts w:ascii="Calibri" w:eastAsia="Calibri" w:hAnsi="Calibri" w:cs="Calibri"/>
          <w:b/>
          <w:color w:val="FF0000"/>
          <w:lang w:val="es-MX"/>
        </w:rPr>
        <w:t xml:space="preserve">l Informe </w:t>
      </w:r>
      <w:r w:rsidR="00516D77" w:rsidRPr="00516D77">
        <w:rPr>
          <w:rFonts w:ascii="Calibri" w:eastAsia="Calibri" w:hAnsi="Calibri" w:cs="Calibri"/>
          <w:b/>
          <w:color w:val="FF0000"/>
          <w:lang w:val="es-MX"/>
        </w:rPr>
        <w:t>de Bonificaciones y Subsidios del primer trimestre del año 2021.</w:t>
      </w:r>
    </w:p>
    <w:p w:rsidR="00095F92" w:rsidRDefault="00095F92" w:rsidP="005E4EF1">
      <w:pPr>
        <w:spacing w:after="0" w:line="240" w:lineRule="auto"/>
        <w:contextualSpacing/>
        <w:jc w:val="both"/>
        <w:rPr>
          <w:rFonts w:ascii="Calibri" w:eastAsia="Calibri" w:hAnsi="Calibri" w:cs="Calibri"/>
          <w:lang w:val="es-MX"/>
        </w:rPr>
      </w:pPr>
    </w:p>
    <w:p w:rsidR="00516D77" w:rsidRDefault="00516D77" w:rsidP="005E4EF1">
      <w:pPr>
        <w:spacing w:after="0" w:line="240" w:lineRule="auto"/>
        <w:jc w:val="both"/>
        <w:rPr>
          <w:rFonts w:ascii="Calibri" w:eastAsia="Calibri" w:hAnsi="Calibri" w:cs="Calibri"/>
          <w:lang w:val="es-MX"/>
        </w:rPr>
      </w:pPr>
    </w:p>
    <w:p w:rsidR="005E4EF1" w:rsidRPr="0027625F" w:rsidRDefault="00E26ECE"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5E4EF1" w:rsidRPr="0027625F">
        <w:rPr>
          <w:rFonts w:ascii="Calibri" w:eastAsia="Calibri" w:hAnsi="Calibri" w:cs="Calibri"/>
          <w:lang w:val="es-MX"/>
        </w:rPr>
        <w:t>, manifiesta si hay algún comentario con referencia a dicho Dictamen.</w:t>
      </w:r>
    </w:p>
    <w:p w:rsidR="00B40A03" w:rsidRPr="009368BA" w:rsidRDefault="00B40A03" w:rsidP="005E4EF1">
      <w:pPr>
        <w:spacing w:after="0" w:line="240" w:lineRule="auto"/>
        <w:jc w:val="both"/>
        <w:rPr>
          <w:rFonts w:ascii="Calibri" w:eastAsia="Calibri" w:hAnsi="Calibri" w:cs="Calibri"/>
          <w:color w:val="FF0000"/>
          <w:lang w:val="es-MX"/>
        </w:rPr>
      </w:pPr>
    </w:p>
    <w:p w:rsidR="00E67165" w:rsidRPr="00E65DAC" w:rsidRDefault="00E67165" w:rsidP="005E4EF1">
      <w:pPr>
        <w:spacing w:after="0" w:line="240" w:lineRule="auto"/>
        <w:jc w:val="both"/>
        <w:rPr>
          <w:rFonts w:ascii="Calibri" w:eastAsia="Calibri" w:hAnsi="Calibri" w:cs="Calibri"/>
          <w:lang w:val="es-MX"/>
        </w:rPr>
      </w:pPr>
      <w:r w:rsidRPr="00E65DAC">
        <w:rPr>
          <w:rFonts w:ascii="Calibri" w:eastAsia="Calibri" w:hAnsi="Calibri" w:cs="Calibri"/>
          <w:lang w:val="es-MX"/>
        </w:rPr>
        <w:t>El Ayuntamiento en votación económica emite el siguiente Acuerdo:</w:t>
      </w:r>
    </w:p>
    <w:p w:rsidR="005E4EF1" w:rsidRPr="00E65DAC"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4D136FBB" wp14:editId="7DB224C3">
                <wp:simplePos x="0" y="0"/>
                <wp:positionH relativeFrom="column">
                  <wp:posOffset>-51435</wp:posOffset>
                </wp:positionH>
                <wp:positionV relativeFrom="paragraph">
                  <wp:posOffset>129540</wp:posOffset>
                </wp:positionV>
                <wp:extent cx="5831205" cy="48577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485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E81FF" id="18 Rectángulo" o:spid="_x0000_s1026" style="position:absolute;margin-left:-4.05pt;margin-top:10.2pt;width:459.1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" filled="f" strokecolor="windowText" strokeweight="1pt"/>
            </w:pict>
          </mc:Fallback>
        </mc:AlternateContent>
      </w:r>
    </w:p>
    <w:p w:rsidR="004D5A7F" w:rsidRPr="00516D77" w:rsidRDefault="005E4EF1" w:rsidP="00E65DAC">
      <w:pPr>
        <w:widowControl w:val="0"/>
        <w:autoSpaceDE w:val="0"/>
        <w:autoSpaceDN w:val="0"/>
        <w:adjustRightInd w:val="0"/>
        <w:spacing w:after="160" w:line="256" w:lineRule="auto"/>
        <w:jc w:val="both"/>
        <w:rPr>
          <w:rFonts w:ascii="Calibri" w:eastAsia="Calibri" w:hAnsi="Calibri" w:cs="Calibri"/>
          <w:b/>
          <w:color w:val="FF0000"/>
          <w:lang w:val="es-MX"/>
        </w:rPr>
      </w:pPr>
      <w:r w:rsidRPr="00E65DAC">
        <w:rPr>
          <w:rFonts w:ascii="Calibri" w:eastAsia="Calibri" w:hAnsi="Calibri" w:cs="Calibri"/>
          <w:b/>
          <w:lang w:val="es-MX"/>
        </w:rPr>
        <w:t>ÚNICO</w:t>
      </w:r>
      <w:r w:rsidRPr="00516D77">
        <w:rPr>
          <w:rFonts w:ascii="Calibri" w:eastAsia="Calibri" w:hAnsi="Calibri" w:cs="Calibri"/>
          <w:b/>
          <w:color w:val="FF0000"/>
          <w:lang w:val="es-MX"/>
        </w:rPr>
        <w:t xml:space="preserve">.- Por </w:t>
      </w:r>
      <w:r w:rsidR="00790349" w:rsidRPr="00516D77">
        <w:rPr>
          <w:rFonts w:ascii="Calibri" w:eastAsia="Calibri" w:hAnsi="Calibri" w:cs="Calibri"/>
          <w:b/>
          <w:color w:val="FF0000"/>
          <w:lang w:val="es-MX"/>
        </w:rPr>
        <w:t>Unanimidad</w:t>
      </w:r>
      <w:r w:rsidR="007F2EF1" w:rsidRPr="00516D77">
        <w:rPr>
          <w:rFonts w:ascii="Calibri" w:eastAsia="Calibri" w:hAnsi="Calibri" w:cs="Calibri"/>
          <w:b/>
          <w:color w:val="FF0000"/>
          <w:lang w:val="es-MX"/>
        </w:rPr>
        <w:t xml:space="preserve"> se aprueba</w:t>
      </w:r>
      <w:r w:rsidR="00516D77" w:rsidRPr="00516D77">
        <w:rPr>
          <w:rFonts w:ascii="Calibri" w:eastAsia="Calibri" w:hAnsi="Calibri" w:cs="Calibri"/>
          <w:b/>
          <w:color w:val="FF0000"/>
          <w:lang w:val="es-MX"/>
        </w:rPr>
        <w:t xml:space="preserve"> el dictamen relativo al Informe de Bonificaciones y Subsidios del primer trimestre del año 2021.</w:t>
      </w:r>
    </w:p>
    <w:p w:rsidR="00516D77" w:rsidRDefault="00516D77" w:rsidP="00E65DAC">
      <w:pPr>
        <w:widowControl w:val="0"/>
        <w:autoSpaceDE w:val="0"/>
        <w:autoSpaceDN w:val="0"/>
        <w:adjustRightInd w:val="0"/>
        <w:spacing w:after="160" w:line="256" w:lineRule="auto"/>
        <w:jc w:val="both"/>
        <w:rPr>
          <w:rFonts w:ascii="Calibri" w:eastAsia="Calibri" w:hAnsi="Calibri" w:cs="Calibri"/>
          <w:b/>
          <w:lang w:val="es-MX"/>
        </w:rPr>
      </w:pPr>
    </w:p>
    <w:p w:rsidR="009D6957" w:rsidRDefault="009D6957" w:rsidP="009D6957">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9D6957" w:rsidRDefault="009D6957" w:rsidP="00745BC2">
      <w:pPr>
        <w:jc w:val="both"/>
        <w:rPr>
          <w:rFonts w:ascii="Tahoma" w:hAnsi="Tahoma" w:cs="Tahoma"/>
          <w:b/>
          <w:bCs/>
          <w:sz w:val="20"/>
          <w:szCs w:val="20"/>
        </w:rPr>
      </w:pPr>
    </w:p>
    <w:p w:rsidR="00745BC2" w:rsidRPr="001471FD" w:rsidRDefault="00745BC2" w:rsidP="00745BC2">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rsidR="00745BC2" w:rsidRPr="001471FD" w:rsidRDefault="00745BC2" w:rsidP="00745BC2">
      <w:pPr>
        <w:jc w:val="both"/>
        <w:rPr>
          <w:rFonts w:ascii="Tahoma" w:hAnsi="Tahoma" w:cs="Tahoma"/>
          <w:b/>
          <w:bCs/>
          <w:sz w:val="20"/>
          <w:szCs w:val="20"/>
        </w:rPr>
      </w:pPr>
      <w:r w:rsidRPr="001471FD">
        <w:rPr>
          <w:rFonts w:ascii="Tahoma" w:hAnsi="Tahoma" w:cs="Tahoma"/>
          <w:b/>
          <w:bCs/>
          <w:sz w:val="20"/>
          <w:szCs w:val="20"/>
        </w:rPr>
        <w:t>DE GENERAL ESCOBEDO, N. L.</w:t>
      </w:r>
    </w:p>
    <w:p w:rsidR="00745BC2" w:rsidRDefault="00745BC2" w:rsidP="00745BC2">
      <w:pPr>
        <w:jc w:val="both"/>
        <w:rPr>
          <w:rFonts w:ascii="Tahoma" w:hAnsi="Tahoma" w:cs="Tahoma"/>
          <w:b/>
          <w:bCs/>
          <w:sz w:val="20"/>
          <w:szCs w:val="20"/>
        </w:rPr>
      </w:pPr>
      <w:r w:rsidRPr="001471FD">
        <w:rPr>
          <w:rFonts w:ascii="Tahoma" w:hAnsi="Tahoma" w:cs="Tahoma"/>
          <w:b/>
          <w:bCs/>
          <w:sz w:val="20"/>
          <w:szCs w:val="20"/>
        </w:rPr>
        <w:t>PRESENTES.-</w:t>
      </w:r>
    </w:p>
    <w:p w:rsidR="00745BC2" w:rsidRDefault="00745BC2" w:rsidP="00745BC2">
      <w:pPr>
        <w:jc w:val="both"/>
        <w:rPr>
          <w:rFonts w:ascii="Tahoma" w:hAnsi="Tahoma" w:cs="Tahoma"/>
          <w:b/>
          <w:bCs/>
          <w:sz w:val="20"/>
          <w:szCs w:val="20"/>
        </w:rPr>
      </w:pPr>
    </w:p>
    <w:p w:rsidR="00745BC2" w:rsidRPr="003F2298" w:rsidRDefault="00745BC2" w:rsidP="00745BC2">
      <w:pPr>
        <w:ind w:firstLine="708"/>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ma, en Sesión de Comisión del 28 de abril</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primer trimestre del  año 2021</w:t>
      </w:r>
      <w:r w:rsidRPr="00A3767E">
        <w:rPr>
          <w:rFonts w:ascii="Tahoma" w:hAnsi="Tahoma" w:cs="Tahoma"/>
          <w:sz w:val="20"/>
          <w:szCs w:val="20"/>
        </w:rPr>
        <w:t xml:space="preserve">, correspondientes a los  meses de </w:t>
      </w:r>
      <w:r>
        <w:rPr>
          <w:rFonts w:ascii="Tahoma" w:hAnsi="Tahoma" w:cs="Tahoma"/>
          <w:sz w:val="20"/>
          <w:szCs w:val="20"/>
        </w:rPr>
        <w:t>enero, febrero y marzo del año 2021</w:t>
      </w:r>
      <w:r w:rsidRPr="00A3767E">
        <w:rPr>
          <w:rFonts w:ascii="Tahoma" w:hAnsi="Tahoma" w:cs="Tahoma"/>
          <w:sz w:val="20"/>
          <w:szCs w:val="20"/>
        </w:rPr>
        <w:t>, lo anterior bajo el siguiente:</w:t>
      </w:r>
    </w:p>
    <w:p w:rsidR="00745BC2" w:rsidRPr="001471FD" w:rsidRDefault="00745BC2" w:rsidP="00745BC2">
      <w:pPr>
        <w:jc w:val="center"/>
        <w:rPr>
          <w:rFonts w:ascii="Tahoma" w:hAnsi="Tahoma" w:cs="Tahoma"/>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rsidR="00745BC2" w:rsidRPr="001471FD" w:rsidRDefault="00745BC2" w:rsidP="00745BC2">
      <w:pPr>
        <w:jc w:val="both"/>
        <w:rPr>
          <w:rFonts w:ascii="Tahoma" w:hAnsi="Tahoma" w:cs="Tahoma"/>
          <w:b/>
          <w:bCs/>
          <w:sz w:val="20"/>
          <w:szCs w:val="20"/>
        </w:rPr>
      </w:pPr>
      <w:r>
        <w:rPr>
          <w:rFonts w:ascii="Tahoma" w:hAnsi="Tahoma" w:cs="Tahoma"/>
          <w:sz w:val="20"/>
          <w:szCs w:val="20"/>
        </w:rPr>
        <w:t>La Secretaría</w:t>
      </w:r>
      <w:r w:rsidRPr="001471FD">
        <w:rPr>
          <w:rFonts w:ascii="Tahoma" w:hAnsi="Tahoma" w:cs="Tahoma"/>
          <w:sz w:val="20"/>
          <w:szCs w:val="20"/>
        </w:rPr>
        <w:t xml:space="preserve"> de Administración, Finanzas y Tesorero Municipal previo acuerdo de la C. Presidente Municipal, 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enero, febrero y marzo del año 2021.  </w:t>
      </w:r>
    </w:p>
    <w:p w:rsidR="00745BC2" w:rsidRPr="003F2298" w:rsidRDefault="00745BC2" w:rsidP="00745BC2">
      <w:pPr>
        <w:jc w:val="center"/>
        <w:rPr>
          <w:rFonts w:ascii="Tahoma" w:hAnsi="Tahoma" w:cs="Tahoma"/>
          <w:b/>
          <w:bCs/>
          <w:sz w:val="20"/>
          <w:szCs w:val="20"/>
        </w:rPr>
      </w:pPr>
      <w:r>
        <w:rPr>
          <w:rFonts w:ascii="Tahoma" w:hAnsi="Tahoma" w:cs="Tahoma"/>
          <w:b/>
          <w:bCs/>
          <w:sz w:val="20"/>
          <w:szCs w:val="20"/>
        </w:rPr>
        <w:t>C O N S I D E R A C I O N E S</w:t>
      </w:r>
      <w:r w:rsidRPr="001471FD">
        <w:rPr>
          <w:rFonts w:ascii="Tahoma" w:hAnsi="Tahoma" w:cs="Tahoma"/>
          <w:b/>
          <w:bCs/>
          <w:sz w:val="20"/>
          <w:szCs w:val="20"/>
        </w:rPr>
        <w:t xml:space="preserve"> </w:t>
      </w:r>
    </w:p>
    <w:p w:rsidR="00745BC2" w:rsidRPr="001471FD" w:rsidRDefault="00745BC2" w:rsidP="00745BC2">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2021</w:t>
      </w:r>
      <w:r w:rsidRPr="001471FD">
        <w:rPr>
          <w:rFonts w:ascii="Tahoma" w:hAnsi="Tahoma" w:cs="Tahoma"/>
          <w:sz w:val="20"/>
          <w:szCs w:val="20"/>
        </w:rPr>
        <w:t>, establece que el Presidente Municipal informará trimestralmente al Ayuntamiento de cada uno de los subsidios otorgados.</w:t>
      </w:r>
      <w:r w:rsidRPr="001471FD">
        <w:rPr>
          <w:rFonts w:ascii="Tahoma" w:hAnsi="Tahoma" w:cs="Tahoma"/>
          <w:sz w:val="20"/>
          <w:szCs w:val="20"/>
        </w:rPr>
        <w:tab/>
      </w:r>
    </w:p>
    <w:p w:rsidR="00745BC2" w:rsidRDefault="00745BC2" w:rsidP="00745BC2">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Administración, Finanzas y Tesorero Municipal informa que el Resumen de bonificaciones y subsidio</w:t>
      </w:r>
      <w:r>
        <w:rPr>
          <w:rFonts w:ascii="Tahoma" w:hAnsi="Tahoma" w:cs="Tahoma"/>
          <w:sz w:val="20"/>
          <w:szCs w:val="20"/>
        </w:rPr>
        <w:t>s</w:t>
      </w:r>
      <w:r w:rsidRPr="001471FD">
        <w:rPr>
          <w:rFonts w:ascii="Tahoma" w:hAnsi="Tahoma" w:cs="Tahoma"/>
          <w:sz w:val="20"/>
          <w:szCs w:val="20"/>
        </w:rPr>
        <w:t xml:space="preserve"> es el siguiente:</w:t>
      </w:r>
    </w:p>
    <w:p w:rsidR="00745BC2" w:rsidRPr="001471FD" w:rsidRDefault="00745BC2" w:rsidP="00745BC2">
      <w:pPr>
        <w:jc w:val="both"/>
        <w:rPr>
          <w:rFonts w:ascii="Tahoma" w:hAnsi="Tahoma" w:cs="Tahoma"/>
          <w:sz w:val="20"/>
          <w:szCs w:val="20"/>
        </w:rPr>
      </w:pPr>
    </w:p>
    <w:tbl>
      <w:tblPr>
        <w:tblStyle w:val="Tablaconcuadrcula"/>
        <w:tblW w:w="0" w:type="auto"/>
        <w:jc w:val="center"/>
        <w:tblLook w:val="01E0" w:firstRow="1" w:lastRow="1" w:firstColumn="1" w:lastColumn="1" w:noHBand="0" w:noVBand="0"/>
      </w:tblPr>
      <w:tblGrid>
        <w:gridCol w:w="3794"/>
        <w:gridCol w:w="4394"/>
      </w:tblGrid>
      <w:tr w:rsidR="00745BC2" w:rsidRPr="001471FD" w:rsidTr="001420BE">
        <w:trPr>
          <w:trHeight w:val="382"/>
          <w:jc w:val="center"/>
        </w:trPr>
        <w:tc>
          <w:tcPr>
            <w:tcW w:w="3794" w:type="dxa"/>
            <w:tcBorders>
              <w:bottom w:val="single" w:sz="4" w:space="0" w:color="auto"/>
            </w:tcBorders>
          </w:tcPr>
          <w:p w:rsidR="00745BC2" w:rsidRPr="001471FD" w:rsidRDefault="00745BC2" w:rsidP="001420BE">
            <w:pPr>
              <w:jc w:val="center"/>
              <w:rPr>
                <w:rFonts w:ascii="Tahoma" w:hAnsi="Tahoma" w:cs="Tahoma"/>
                <w:b/>
                <w:bCs/>
                <w:sz w:val="20"/>
                <w:szCs w:val="20"/>
              </w:rPr>
            </w:pPr>
            <w:r w:rsidRPr="001471FD">
              <w:rPr>
                <w:rFonts w:ascii="Tahoma" w:hAnsi="Tahoma" w:cs="Tahoma"/>
                <w:b/>
                <w:bCs/>
                <w:sz w:val="20"/>
                <w:szCs w:val="20"/>
              </w:rPr>
              <w:lastRenderedPageBreak/>
              <w:t>MES</w:t>
            </w:r>
          </w:p>
        </w:tc>
        <w:tc>
          <w:tcPr>
            <w:tcW w:w="4394" w:type="dxa"/>
          </w:tcPr>
          <w:p w:rsidR="00745BC2" w:rsidRPr="001471FD" w:rsidRDefault="00745BC2" w:rsidP="001420BE">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745BC2" w:rsidRPr="001471FD" w:rsidTr="001420BE">
        <w:trPr>
          <w:jc w:val="center"/>
        </w:trPr>
        <w:tc>
          <w:tcPr>
            <w:tcW w:w="3794" w:type="dxa"/>
            <w:tcBorders>
              <w:top w:val="single" w:sz="4" w:space="0" w:color="auto"/>
              <w:left w:val="single" w:sz="4" w:space="0" w:color="auto"/>
              <w:bottom w:val="single" w:sz="4" w:space="0" w:color="auto"/>
              <w:right w:val="nil"/>
            </w:tcBorders>
          </w:tcPr>
          <w:p w:rsidR="00745BC2" w:rsidRPr="001471FD" w:rsidRDefault="00745BC2" w:rsidP="001420BE">
            <w:pPr>
              <w:jc w:val="center"/>
              <w:rPr>
                <w:rFonts w:ascii="Tahoma" w:hAnsi="Tahoma" w:cs="Tahoma"/>
                <w:sz w:val="20"/>
                <w:szCs w:val="20"/>
              </w:rPr>
            </w:pPr>
            <w:r>
              <w:rPr>
                <w:rFonts w:ascii="Tahoma" w:hAnsi="Tahoma" w:cs="Tahoma"/>
                <w:sz w:val="20"/>
                <w:szCs w:val="20"/>
              </w:rPr>
              <w:t>Enero 2021</w:t>
            </w:r>
          </w:p>
        </w:tc>
        <w:tc>
          <w:tcPr>
            <w:tcW w:w="4394" w:type="dxa"/>
            <w:tcBorders>
              <w:left w:val="single" w:sz="4" w:space="0" w:color="auto"/>
            </w:tcBorders>
          </w:tcPr>
          <w:p w:rsidR="00745BC2" w:rsidRPr="004D3662" w:rsidRDefault="00745BC2" w:rsidP="001420BE">
            <w:pPr>
              <w:jc w:val="center"/>
              <w:rPr>
                <w:rFonts w:ascii="Tahoma" w:hAnsi="Tahoma" w:cs="Tahoma"/>
                <w:sz w:val="20"/>
                <w:szCs w:val="20"/>
              </w:rPr>
            </w:pPr>
            <w:r w:rsidRPr="00F55283">
              <w:rPr>
                <w:rFonts w:ascii="Tahoma" w:hAnsi="Tahoma" w:cs="Tahoma"/>
                <w:sz w:val="20"/>
                <w:szCs w:val="20"/>
              </w:rPr>
              <w:t xml:space="preserve"> $ </w:t>
            </w:r>
            <w:r>
              <w:rPr>
                <w:rFonts w:ascii="Tahoma" w:hAnsi="Tahoma" w:cs="Tahoma"/>
                <w:sz w:val="20"/>
                <w:szCs w:val="20"/>
              </w:rPr>
              <w:t>22,026,949.30</w:t>
            </w:r>
          </w:p>
        </w:tc>
      </w:tr>
      <w:tr w:rsidR="00745BC2" w:rsidRPr="001471FD" w:rsidTr="001420BE">
        <w:trPr>
          <w:jc w:val="center"/>
        </w:trPr>
        <w:tc>
          <w:tcPr>
            <w:tcW w:w="3794" w:type="dxa"/>
            <w:tcBorders>
              <w:top w:val="single" w:sz="4" w:space="0" w:color="auto"/>
              <w:left w:val="single" w:sz="4" w:space="0" w:color="auto"/>
              <w:bottom w:val="single" w:sz="4" w:space="0" w:color="auto"/>
              <w:right w:val="nil"/>
            </w:tcBorders>
          </w:tcPr>
          <w:p w:rsidR="00745BC2" w:rsidRPr="001471FD" w:rsidRDefault="00745BC2" w:rsidP="001420BE">
            <w:pPr>
              <w:jc w:val="center"/>
              <w:rPr>
                <w:rFonts w:ascii="Tahoma" w:hAnsi="Tahoma" w:cs="Tahoma"/>
                <w:sz w:val="20"/>
                <w:szCs w:val="20"/>
              </w:rPr>
            </w:pPr>
            <w:r>
              <w:rPr>
                <w:rFonts w:ascii="Tahoma" w:hAnsi="Tahoma" w:cs="Tahoma"/>
                <w:sz w:val="20"/>
                <w:szCs w:val="20"/>
              </w:rPr>
              <w:t>Febrero 2021</w:t>
            </w:r>
          </w:p>
        </w:tc>
        <w:tc>
          <w:tcPr>
            <w:tcW w:w="4394" w:type="dxa"/>
            <w:tcBorders>
              <w:left w:val="single" w:sz="4" w:space="0" w:color="auto"/>
            </w:tcBorders>
          </w:tcPr>
          <w:p w:rsidR="00745BC2" w:rsidRPr="00F55283" w:rsidRDefault="00745BC2" w:rsidP="001420BE">
            <w:pPr>
              <w:jc w:val="center"/>
              <w:rPr>
                <w:rFonts w:ascii="Tahoma" w:hAnsi="Tahoma" w:cs="Tahoma"/>
                <w:sz w:val="20"/>
                <w:szCs w:val="20"/>
              </w:rPr>
            </w:pPr>
            <w:r w:rsidRPr="00F55283">
              <w:rPr>
                <w:rFonts w:ascii="Tahoma" w:hAnsi="Tahoma" w:cs="Tahoma"/>
                <w:sz w:val="20"/>
                <w:szCs w:val="20"/>
              </w:rPr>
              <w:t xml:space="preserve"> $ </w:t>
            </w:r>
            <w:r>
              <w:rPr>
                <w:rFonts w:ascii="Tahoma" w:hAnsi="Tahoma" w:cs="Tahoma"/>
                <w:sz w:val="20"/>
                <w:szCs w:val="20"/>
              </w:rPr>
              <w:t>9,281,167.21</w:t>
            </w:r>
            <w:r w:rsidRPr="00F55283">
              <w:rPr>
                <w:rFonts w:ascii="Tahoma" w:hAnsi="Tahoma" w:cs="Tahoma"/>
                <w:sz w:val="20"/>
                <w:szCs w:val="20"/>
              </w:rPr>
              <w:t xml:space="preserve"> </w:t>
            </w:r>
          </w:p>
        </w:tc>
      </w:tr>
      <w:tr w:rsidR="00745BC2" w:rsidRPr="001471FD" w:rsidTr="001420BE">
        <w:trPr>
          <w:jc w:val="center"/>
        </w:trPr>
        <w:tc>
          <w:tcPr>
            <w:tcW w:w="3794" w:type="dxa"/>
            <w:tcBorders>
              <w:top w:val="single" w:sz="4" w:space="0" w:color="auto"/>
              <w:left w:val="single" w:sz="4" w:space="0" w:color="auto"/>
              <w:bottom w:val="single" w:sz="4" w:space="0" w:color="auto"/>
              <w:right w:val="nil"/>
            </w:tcBorders>
          </w:tcPr>
          <w:p w:rsidR="00745BC2" w:rsidRPr="001471FD" w:rsidRDefault="00745BC2" w:rsidP="001420BE">
            <w:pPr>
              <w:jc w:val="center"/>
              <w:rPr>
                <w:rFonts w:ascii="Tahoma" w:hAnsi="Tahoma" w:cs="Tahoma"/>
                <w:sz w:val="20"/>
                <w:szCs w:val="20"/>
              </w:rPr>
            </w:pPr>
            <w:r>
              <w:rPr>
                <w:rFonts w:ascii="Tahoma" w:hAnsi="Tahoma" w:cs="Tahoma"/>
                <w:sz w:val="20"/>
                <w:szCs w:val="20"/>
              </w:rPr>
              <w:t>Marzo 2021</w:t>
            </w:r>
          </w:p>
        </w:tc>
        <w:tc>
          <w:tcPr>
            <w:tcW w:w="4394" w:type="dxa"/>
            <w:tcBorders>
              <w:left w:val="single" w:sz="4" w:space="0" w:color="auto"/>
            </w:tcBorders>
          </w:tcPr>
          <w:p w:rsidR="00745BC2" w:rsidRPr="00F55283" w:rsidRDefault="00745BC2" w:rsidP="001420BE">
            <w:pPr>
              <w:jc w:val="center"/>
              <w:rPr>
                <w:rFonts w:ascii="Tahoma" w:hAnsi="Tahoma" w:cs="Tahoma"/>
                <w:sz w:val="20"/>
                <w:szCs w:val="20"/>
              </w:rPr>
            </w:pPr>
            <w:r w:rsidRPr="00F55283">
              <w:rPr>
                <w:rFonts w:ascii="Tahoma" w:hAnsi="Tahoma" w:cs="Tahoma"/>
                <w:sz w:val="20"/>
                <w:szCs w:val="20"/>
              </w:rPr>
              <w:t xml:space="preserve">$ </w:t>
            </w:r>
            <w:r>
              <w:rPr>
                <w:rFonts w:ascii="Tahoma" w:hAnsi="Tahoma" w:cs="Tahoma"/>
                <w:sz w:val="20"/>
                <w:szCs w:val="20"/>
              </w:rPr>
              <w:t>12,266,142.91</w:t>
            </w:r>
          </w:p>
        </w:tc>
      </w:tr>
      <w:tr w:rsidR="00745BC2" w:rsidRPr="001471FD" w:rsidTr="001420BE">
        <w:trPr>
          <w:jc w:val="center"/>
        </w:trPr>
        <w:tc>
          <w:tcPr>
            <w:tcW w:w="3794" w:type="dxa"/>
            <w:tcBorders>
              <w:top w:val="single" w:sz="4" w:space="0" w:color="auto"/>
            </w:tcBorders>
          </w:tcPr>
          <w:p w:rsidR="00745BC2" w:rsidRPr="001471FD" w:rsidRDefault="00745BC2" w:rsidP="001420BE">
            <w:pPr>
              <w:jc w:val="center"/>
              <w:rPr>
                <w:rFonts w:ascii="Tahoma" w:hAnsi="Tahoma" w:cs="Tahoma"/>
                <w:b/>
                <w:bCs/>
                <w:sz w:val="20"/>
                <w:szCs w:val="20"/>
              </w:rPr>
            </w:pPr>
            <w:r w:rsidRPr="001471FD">
              <w:rPr>
                <w:rFonts w:ascii="Tahoma" w:hAnsi="Tahoma" w:cs="Tahoma"/>
                <w:b/>
                <w:bCs/>
                <w:sz w:val="20"/>
                <w:szCs w:val="20"/>
              </w:rPr>
              <w:t>TOTAL</w:t>
            </w:r>
          </w:p>
        </w:tc>
        <w:tc>
          <w:tcPr>
            <w:tcW w:w="4394" w:type="dxa"/>
          </w:tcPr>
          <w:p w:rsidR="00745BC2" w:rsidRPr="00F55283" w:rsidRDefault="00745BC2" w:rsidP="001420BE">
            <w:pPr>
              <w:jc w:val="center"/>
              <w:rPr>
                <w:rFonts w:ascii="Tahoma" w:hAnsi="Tahoma" w:cs="Tahoma"/>
                <w:b/>
                <w:bCs/>
                <w:sz w:val="20"/>
                <w:szCs w:val="20"/>
              </w:rPr>
            </w:pPr>
            <w:r w:rsidRPr="00F55283">
              <w:rPr>
                <w:rFonts w:ascii="Tahoma" w:hAnsi="Tahoma" w:cs="Tahoma"/>
                <w:b/>
                <w:bCs/>
                <w:sz w:val="20"/>
                <w:szCs w:val="20"/>
              </w:rPr>
              <w:t>$</w:t>
            </w:r>
            <w:r w:rsidRPr="00F55283">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43,574,259.42</w:t>
            </w:r>
          </w:p>
        </w:tc>
      </w:tr>
    </w:tbl>
    <w:p w:rsidR="00745BC2" w:rsidRDefault="00745BC2" w:rsidP="00745BC2">
      <w:pPr>
        <w:jc w:val="both"/>
        <w:rPr>
          <w:rFonts w:ascii="Tahoma" w:hAnsi="Tahoma" w:cs="Tahoma"/>
          <w:sz w:val="20"/>
          <w:szCs w:val="20"/>
        </w:rPr>
      </w:pPr>
    </w:p>
    <w:p w:rsidR="00745BC2" w:rsidRDefault="00745BC2" w:rsidP="00745BC2">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enero, febrero y marzo del año 2021</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rsidR="00745BC2" w:rsidRDefault="00745BC2" w:rsidP="00745BC2">
      <w:pPr>
        <w:jc w:val="both"/>
        <w:rPr>
          <w:rFonts w:cstheme="minorHAnsi"/>
          <w:sz w:val="24"/>
          <w:lang w:val="es-MX"/>
        </w:rPr>
      </w:pPr>
      <w:r w:rsidRPr="00A3767E">
        <w:rPr>
          <w:rFonts w:ascii="Tahoma" w:hAnsi="Tahoma" w:cs="Tahoma"/>
          <w:sz w:val="20"/>
          <w:szCs w:val="20"/>
        </w:rPr>
        <w:t>Así lo acuerdan quienes firman al calce del presente Dictamen, en sesión de la Comisión de Hacienda</w:t>
      </w:r>
      <w:r>
        <w:rPr>
          <w:rFonts w:ascii="Tahoma" w:hAnsi="Tahoma" w:cs="Tahoma"/>
          <w:sz w:val="20"/>
          <w:szCs w:val="20"/>
        </w:rPr>
        <w:t xml:space="preserve"> Municipal y Patrimonio </w:t>
      </w:r>
      <w:r w:rsidRPr="00A3767E">
        <w:rPr>
          <w:rFonts w:ascii="Tahoma" w:hAnsi="Tahoma" w:cs="Tahoma"/>
          <w:sz w:val="20"/>
          <w:szCs w:val="20"/>
        </w:rPr>
        <w:t>del R. Ayuntamiento de Gener</w:t>
      </w:r>
      <w:r>
        <w:rPr>
          <w:rFonts w:ascii="Tahoma" w:hAnsi="Tahoma" w:cs="Tahoma"/>
          <w:sz w:val="20"/>
          <w:szCs w:val="20"/>
        </w:rPr>
        <w:t>al Escobedo, Nuevo León a los 28</w:t>
      </w:r>
      <w:r w:rsidRPr="00A3767E">
        <w:rPr>
          <w:rFonts w:ascii="Tahoma" w:hAnsi="Tahoma" w:cs="Tahoma"/>
          <w:sz w:val="20"/>
          <w:szCs w:val="20"/>
        </w:rPr>
        <w:t xml:space="preserve"> días del me</w:t>
      </w:r>
      <w:r>
        <w:rPr>
          <w:rFonts w:ascii="Tahoma" w:hAnsi="Tahoma" w:cs="Tahoma"/>
          <w:sz w:val="20"/>
          <w:szCs w:val="20"/>
        </w:rPr>
        <w:t>s de abril del año 2021</w:t>
      </w:r>
      <w:r w:rsidRPr="00A3767E">
        <w:rPr>
          <w:rFonts w:ascii="Tahoma" w:hAnsi="Tahoma" w:cs="Tahoma"/>
          <w:sz w:val="20"/>
          <w:szCs w:val="20"/>
        </w:rPr>
        <w:t xml:space="preserve">. </w:t>
      </w:r>
    </w:p>
    <w:p w:rsidR="00E67165" w:rsidRPr="00E65DAC" w:rsidRDefault="00E65DAC" w:rsidP="007A0518">
      <w:pPr>
        <w:spacing w:after="160" w:line="259" w:lineRule="auto"/>
        <w:jc w:val="both"/>
        <w:rPr>
          <w:rFonts w:cstheme="minorHAnsi"/>
          <w:sz w:val="24"/>
          <w:lang w:val="es-MX"/>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2A043B88" wp14:editId="7F6CA3B9">
            <wp:simplePos x="0" y="0"/>
            <wp:positionH relativeFrom="column">
              <wp:posOffset>-41910</wp:posOffset>
            </wp:positionH>
            <wp:positionV relativeFrom="paragraph">
              <wp:posOffset>252096</wp:posOffset>
            </wp:positionV>
            <wp:extent cx="5720715" cy="4953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495300"/>
                    </a:xfrm>
                    <a:prstGeom prst="rect">
                      <a:avLst/>
                    </a:prstGeom>
                    <a:noFill/>
                  </pic:spPr>
                </pic:pic>
              </a:graphicData>
            </a:graphic>
            <wp14:sizeRelH relativeFrom="margin">
              <wp14:pctWidth>0</wp14:pctWidth>
            </wp14:sizeRelH>
            <wp14:sizeRelV relativeFrom="margin">
              <wp14:pctHeight>0</wp14:pctHeight>
            </wp14:sizeRelV>
          </wp:anchor>
        </w:drawing>
      </w:r>
    </w:p>
    <w:p w:rsidR="00841365" w:rsidRPr="00E65DAC" w:rsidRDefault="00E67165" w:rsidP="00E67165">
      <w:pPr>
        <w:jc w:val="both"/>
        <w:rPr>
          <w:rFonts w:ascii="Calibri" w:eastAsia="Calibri" w:hAnsi="Calibri" w:cs="Calibri"/>
          <w:b/>
        </w:rPr>
      </w:pPr>
      <w:r w:rsidRPr="00E65DAC">
        <w:rPr>
          <w:rFonts w:ascii="Calibri" w:eastAsia="Calibri" w:hAnsi="Calibri" w:cs="Calibri"/>
          <w:b/>
          <w:lang w:val="es-MX"/>
        </w:rPr>
        <w:t xml:space="preserve">PUNTO </w:t>
      </w:r>
      <w:r w:rsidR="000421F2">
        <w:rPr>
          <w:rFonts w:ascii="Calibri" w:eastAsia="Calibri" w:hAnsi="Calibri" w:cs="Calibri"/>
          <w:b/>
          <w:lang w:val="es-MX"/>
        </w:rPr>
        <w:t>4</w:t>
      </w:r>
      <w:r w:rsidRPr="00E65DAC">
        <w:rPr>
          <w:rFonts w:ascii="Calibri" w:eastAsia="Calibri" w:hAnsi="Calibri" w:cs="Calibri"/>
          <w:b/>
          <w:lang w:val="es-MX"/>
        </w:rPr>
        <w:t xml:space="preserve"> DEL ORDEN DEL </w:t>
      </w:r>
      <w:r w:rsidR="000421F2" w:rsidRPr="00E65DAC">
        <w:rPr>
          <w:rFonts w:ascii="Calibri" w:eastAsia="Calibri" w:hAnsi="Calibri" w:cs="Calibri"/>
          <w:b/>
          <w:lang w:val="es-MX"/>
        </w:rPr>
        <w:t>DÍA. -</w:t>
      </w:r>
      <w:r w:rsidR="00E65DAC" w:rsidRPr="00E65DAC">
        <w:rPr>
          <w:rFonts w:ascii="Calibri" w:eastAsia="Calibri" w:hAnsi="Calibri" w:cs="Calibri"/>
          <w:b/>
          <w:lang w:val="es-MX"/>
        </w:rPr>
        <w:t xml:space="preserve"> </w:t>
      </w:r>
      <w:r w:rsidR="00AA031A" w:rsidRPr="00AA031A">
        <w:rPr>
          <w:rFonts w:ascii="Calibri" w:eastAsia="Calibri" w:hAnsi="Calibri" w:cs="Calibri"/>
          <w:b/>
          <w:lang w:val="es-MX"/>
        </w:rPr>
        <w:t>PRESENTACIÓN DE</w:t>
      </w:r>
      <w:r w:rsidR="00070587">
        <w:rPr>
          <w:rFonts w:ascii="Calibri" w:eastAsia="Calibri" w:hAnsi="Calibri" w:cs="Calibri"/>
          <w:b/>
          <w:lang w:val="es-MX"/>
        </w:rPr>
        <w:t xml:space="preserve">L INFORME FINACIERO </w:t>
      </w:r>
      <w:r w:rsidR="003504EB">
        <w:rPr>
          <w:rFonts w:ascii="Calibri" w:eastAsia="Calibri" w:hAnsi="Calibri" w:cs="Calibri"/>
          <w:b/>
          <w:lang w:val="es-MX"/>
        </w:rPr>
        <w:t xml:space="preserve">DE ORIGEN Y </w:t>
      </w:r>
      <w:r w:rsidR="00070587">
        <w:rPr>
          <w:rFonts w:ascii="Calibri" w:eastAsia="Calibri" w:hAnsi="Calibri" w:cs="Calibri"/>
          <w:b/>
          <w:lang w:val="es-MX"/>
        </w:rPr>
        <w:t xml:space="preserve">APLICACIÓN DE RECURSOS </w:t>
      </w:r>
      <w:r w:rsidR="00745BC2">
        <w:rPr>
          <w:rFonts w:ascii="Calibri" w:eastAsia="Calibri" w:hAnsi="Calibri" w:cs="Calibri"/>
          <w:b/>
          <w:lang w:val="es-MX"/>
        </w:rPr>
        <w:t>CORRESPO</w:t>
      </w:r>
      <w:r w:rsidR="00070587">
        <w:rPr>
          <w:rFonts w:ascii="Calibri" w:eastAsia="Calibri" w:hAnsi="Calibri" w:cs="Calibri"/>
          <w:b/>
          <w:lang w:val="es-MX"/>
        </w:rPr>
        <w:t>NDIENTES AL PRIMER TRINMESTRE DEL AÑO 2021.</w:t>
      </w:r>
    </w:p>
    <w:p w:rsidR="00070587" w:rsidRDefault="00070587" w:rsidP="00E67165">
      <w:pPr>
        <w:jc w:val="both"/>
        <w:rPr>
          <w:rFonts w:ascii="Calibri" w:eastAsia="Calibri" w:hAnsi="Calibri" w:cs="Calibri"/>
          <w:lang w:val="es-MX"/>
        </w:rPr>
      </w:pPr>
    </w:p>
    <w:p w:rsidR="00AA031A" w:rsidRDefault="00E67165" w:rsidP="00E67165">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0421F2">
        <w:rPr>
          <w:rFonts w:ascii="Calibri" w:eastAsia="Calibri" w:hAnsi="Calibri" w:cs="Calibri"/>
          <w:lang w:val="es-MX"/>
        </w:rPr>
        <w:t>ente: pasando al punto número  4</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606B11">
        <w:rPr>
          <w:rFonts w:ascii="Calibri" w:eastAsia="Calibri" w:hAnsi="Calibri" w:cs="Calibri"/>
          <w:lang w:val="es-MX"/>
        </w:rPr>
        <w:t xml:space="preserve">la </w:t>
      </w:r>
      <w:r w:rsidR="00841365" w:rsidRPr="00841365">
        <w:rPr>
          <w:rFonts w:ascii="Calibri" w:eastAsia="Calibri" w:hAnsi="Calibri" w:cs="Calibri"/>
          <w:lang w:val="es-MX"/>
        </w:rPr>
        <w:t xml:space="preserve">presentación del dictamen que contiene </w:t>
      </w:r>
      <w:r w:rsidR="009368BA">
        <w:rPr>
          <w:rFonts w:ascii="Calibri" w:eastAsia="Calibri" w:hAnsi="Calibri" w:cs="Calibri"/>
          <w:lang w:val="es-MX"/>
        </w:rPr>
        <w:t xml:space="preserve">la </w:t>
      </w:r>
      <w:r w:rsidR="00AA031A" w:rsidRPr="00AA031A">
        <w:rPr>
          <w:rFonts w:ascii="Calibri" w:eastAsia="Calibri" w:hAnsi="Calibri" w:cs="Calibri"/>
          <w:lang w:val="es-MX"/>
        </w:rPr>
        <w:t>Presentación de</w:t>
      </w:r>
      <w:r w:rsidR="00070587">
        <w:rPr>
          <w:rFonts w:ascii="Calibri" w:eastAsia="Calibri" w:hAnsi="Calibri" w:cs="Calibri"/>
          <w:lang w:val="es-MX"/>
        </w:rPr>
        <w:t>l Informe Financiero de Origen y Aplicación de Recursos Correspondientes al Primer Trimestre del año 2021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67165" w:rsidRPr="000152B6" w:rsidRDefault="00E67165" w:rsidP="00E67165">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El Ayuntamiento en votación económica emite el siguiente Acuerdo:</w:t>
      </w:r>
    </w:p>
    <w:p w:rsidR="00E67165" w:rsidRPr="000152B6" w:rsidRDefault="004137F0" w:rsidP="00E67165">
      <w:pPr>
        <w:spacing w:after="0" w:line="240" w:lineRule="auto"/>
        <w:contextualSpacing/>
        <w:jc w:val="both"/>
        <w:rPr>
          <w:rFonts w:ascii="Calibri" w:eastAsia="Calibri" w:hAnsi="Calibri" w:cs="Calibri"/>
          <w:lang w:val="es-MX"/>
        </w:rPr>
      </w:pPr>
      <w:r w:rsidRPr="000152B6">
        <w:rPr>
          <w:rFonts w:ascii="Calibri" w:eastAsia="Calibri" w:hAnsi="Calibri" w:cs="Calibri"/>
          <w:b/>
          <w:noProof/>
          <w:lang w:val="es-MX" w:eastAsia="es-MX"/>
        </w:rPr>
        <mc:AlternateContent>
          <mc:Choice Requires="wps">
            <w:drawing>
              <wp:anchor distT="0" distB="0" distL="114300" distR="114300" simplePos="0" relativeHeight="251701248" behindDoc="0" locked="0" layoutInCell="1" allowOverlap="1" wp14:anchorId="5E35C859" wp14:editId="5053EECC">
                <wp:simplePos x="0" y="0"/>
                <wp:positionH relativeFrom="column">
                  <wp:posOffset>-51435</wp:posOffset>
                </wp:positionH>
                <wp:positionV relativeFrom="paragraph">
                  <wp:posOffset>161290</wp:posOffset>
                </wp:positionV>
                <wp:extent cx="5705475" cy="571500"/>
                <wp:effectExtent l="0" t="0" r="28575" b="19050"/>
                <wp:wrapNone/>
                <wp:docPr id="2" name="2 Rectángulo"/>
                <wp:cNvGraphicFramePr/>
                <a:graphic xmlns:a="http://schemas.openxmlformats.org/drawingml/2006/main">
                  <a:graphicData uri="http://schemas.microsoft.com/office/word/2010/wordprocessingShape">
                    <wps:wsp>
                      <wps:cNvSpPr/>
                      <wps:spPr>
                        <a:xfrm>
                          <a:off x="0" y="0"/>
                          <a:ext cx="570547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2B4007" id="2 Rectángulo" o:spid="_x0000_s1026" style="position:absolute;margin-left:-4.05pt;margin-top:12.7pt;width:449.25pt;height:4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" filled="f" strokecolor="windowText" strokeweight="1pt"/>
            </w:pict>
          </mc:Fallback>
        </mc:AlternateContent>
      </w:r>
    </w:p>
    <w:p w:rsidR="00480A03" w:rsidRDefault="00E67165" w:rsidP="00E67165">
      <w:pPr>
        <w:spacing w:after="0" w:line="240" w:lineRule="auto"/>
        <w:contextualSpacing/>
        <w:jc w:val="both"/>
        <w:rPr>
          <w:rFonts w:ascii="Calibri" w:eastAsia="Calibri" w:hAnsi="Calibri" w:cs="Calibri"/>
          <w:b/>
          <w:lang w:val="es-MX"/>
        </w:rPr>
      </w:pPr>
      <w:r w:rsidRPr="000152B6">
        <w:rPr>
          <w:rFonts w:ascii="Calibri" w:eastAsia="Calibri" w:hAnsi="Calibri" w:cs="Calibri"/>
          <w:b/>
          <w:lang w:val="es-MX"/>
        </w:rPr>
        <w:t xml:space="preserve">UNICO. </w:t>
      </w:r>
      <w:r w:rsidRPr="00070587">
        <w:rPr>
          <w:rFonts w:ascii="Calibri" w:eastAsia="Calibri" w:hAnsi="Calibri" w:cs="Calibri"/>
          <w:b/>
          <w:color w:val="FF0000"/>
          <w:lang w:val="es-MX"/>
        </w:rPr>
        <w:t xml:space="preserve">- Por </w:t>
      </w:r>
      <w:r w:rsidR="004D12B5" w:rsidRPr="00070587">
        <w:rPr>
          <w:rFonts w:ascii="Calibri" w:eastAsia="Calibri" w:hAnsi="Calibri" w:cs="Calibri"/>
          <w:b/>
          <w:color w:val="FF0000"/>
          <w:lang w:val="es-MX"/>
        </w:rPr>
        <w:t>Unanimidad</w:t>
      </w:r>
      <w:r w:rsidR="00E65DAC" w:rsidRPr="00070587">
        <w:rPr>
          <w:rFonts w:ascii="Calibri" w:eastAsia="Calibri" w:hAnsi="Calibri" w:cs="Calibri"/>
          <w:b/>
          <w:color w:val="FF0000"/>
          <w:lang w:val="es-MX"/>
        </w:rPr>
        <w:t xml:space="preserve"> se</w:t>
      </w:r>
      <w:r w:rsidR="00436B2A" w:rsidRPr="00070587">
        <w:rPr>
          <w:rFonts w:ascii="Calibri" w:eastAsia="Calibri" w:hAnsi="Calibri" w:cs="Calibri"/>
          <w:b/>
          <w:color w:val="FF0000"/>
          <w:lang w:val="es-MX"/>
        </w:rPr>
        <w:t xml:space="preserve"> aprueba la dispensa de </w:t>
      </w:r>
      <w:r w:rsidRPr="00070587">
        <w:rPr>
          <w:rFonts w:ascii="Calibri" w:eastAsia="Calibri" w:hAnsi="Calibri" w:cs="Calibri"/>
          <w:b/>
          <w:color w:val="FF0000"/>
          <w:lang w:val="es-MX"/>
        </w:rPr>
        <w:t>lectura</w:t>
      </w:r>
      <w:r w:rsidR="00436B2A" w:rsidRPr="00070587">
        <w:rPr>
          <w:rFonts w:ascii="Calibri" w:eastAsia="Calibri" w:hAnsi="Calibri" w:cs="Calibri"/>
          <w:b/>
          <w:color w:val="FF0000"/>
          <w:lang w:val="es-MX"/>
        </w:rPr>
        <w:t xml:space="preserve"> de</w:t>
      </w:r>
      <w:r w:rsidR="00AA031A" w:rsidRPr="00070587">
        <w:rPr>
          <w:rFonts w:ascii="Calibri" w:eastAsia="Calibri" w:hAnsi="Calibri" w:cs="Calibri"/>
          <w:b/>
          <w:color w:val="FF0000"/>
          <w:lang w:val="es-MX"/>
        </w:rPr>
        <w:t xml:space="preserve"> </w:t>
      </w:r>
      <w:r w:rsidR="00436B2A" w:rsidRPr="00070587">
        <w:rPr>
          <w:rFonts w:ascii="Calibri" w:eastAsia="Calibri" w:hAnsi="Calibri" w:cs="Calibri"/>
          <w:b/>
          <w:color w:val="FF0000"/>
          <w:lang w:val="es-MX"/>
        </w:rPr>
        <w:t>l</w:t>
      </w:r>
      <w:r w:rsidR="00AA031A" w:rsidRPr="00070587">
        <w:rPr>
          <w:rFonts w:ascii="Calibri" w:eastAsia="Calibri" w:hAnsi="Calibri" w:cs="Calibri"/>
          <w:b/>
          <w:color w:val="FF0000"/>
          <w:lang w:val="es-MX"/>
        </w:rPr>
        <w:t>a</w:t>
      </w:r>
      <w:r w:rsidR="00436B2A" w:rsidRPr="00070587">
        <w:rPr>
          <w:rFonts w:ascii="Calibri" w:eastAsia="Calibri" w:hAnsi="Calibri" w:cs="Calibri"/>
          <w:b/>
          <w:color w:val="FF0000"/>
          <w:lang w:val="es-MX"/>
        </w:rPr>
        <w:t xml:space="preserve"> </w:t>
      </w:r>
      <w:r w:rsidR="00AA031A" w:rsidRPr="00070587">
        <w:rPr>
          <w:rFonts w:ascii="Calibri" w:eastAsia="Calibri" w:hAnsi="Calibri" w:cs="Calibri"/>
          <w:b/>
          <w:color w:val="FF0000"/>
          <w:lang w:val="es-MX"/>
        </w:rPr>
        <w:t>Presentación de</w:t>
      </w:r>
      <w:r w:rsidR="00070587" w:rsidRPr="00070587">
        <w:rPr>
          <w:rFonts w:ascii="Calibri" w:eastAsia="Calibri" w:hAnsi="Calibri" w:cs="Calibri"/>
          <w:b/>
          <w:color w:val="FF0000"/>
          <w:lang w:val="es-MX"/>
        </w:rPr>
        <w:t>l Informe Financiero de Origen y Aplicación de Recursos Correspondientes al Primer Trimestre del año 2021</w:t>
      </w:r>
      <w:r w:rsidR="00AA031A" w:rsidRPr="00070587">
        <w:rPr>
          <w:rFonts w:ascii="Calibri" w:eastAsia="Calibri" w:hAnsi="Calibri" w:cs="Calibri"/>
          <w:b/>
          <w:color w:val="FF0000"/>
          <w:lang w:val="es-MX"/>
        </w:rPr>
        <w:t>.</w:t>
      </w:r>
    </w:p>
    <w:p w:rsidR="00AA031A" w:rsidRPr="000152B6" w:rsidRDefault="00AA031A" w:rsidP="00E67165">
      <w:pPr>
        <w:spacing w:after="0" w:line="240" w:lineRule="auto"/>
        <w:contextualSpacing/>
        <w:jc w:val="both"/>
        <w:rPr>
          <w:rFonts w:ascii="Calibri" w:eastAsia="Calibri" w:hAnsi="Calibri" w:cs="Calibri"/>
          <w:b/>
          <w:lang w:val="es-MX"/>
        </w:rPr>
      </w:pPr>
    </w:p>
    <w:p w:rsidR="00841365" w:rsidRPr="000152B6" w:rsidRDefault="00841365" w:rsidP="00E67165">
      <w:pPr>
        <w:spacing w:after="0" w:line="240" w:lineRule="auto"/>
        <w:contextualSpacing/>
        <w:jc w:val="both"/>
        <w:rPr>
          <w:rFonts w:ascii="Calibri" w:eastAsia="Calibri" w:hAnsi="Calibri" w:cs="Calibri"/>
          <w:lang w:val="es-MX"/>
        </w:rPr>
      </w:pPr>
    </w:p>
    <w:p w:rsidR="00E67165" w:rsidRPr="000152B6" w:rsidRDefault="00E26ECE" w:rsidP="00E6716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E67165" w:rsidRPr="000152B6">
        <w:rPr>
          <w:rFonts w:ascii="Calibri" w:eastAsia="Calibri" w:hAnsi="Calibri" w:cs="Calibri"/>
          <w:lang w:val="es-MX"/>
        </w:rPr>
        <w:t>, manifiesta si hay algún comentario con referencia a dicho Dictamen.</w:t>
      </w:r>
    </w:p>
    <w:p w:rsidR="000152B6" w:rsidRPr="000152B6" w:rsidRDefault="000152B6" w:rsidP="00E67165">
      <w:pPr>
        <w:spacing w:after="0" w:line="240" w:lineRule="auto"/>
        <w:jc w:val="both"/>
        <w:rPr>
          <w:rFonts w:ascii="Calibri" w:eastAsia="Calibri" w:hAnsi="Calibri" w:cs="Calibri"/>
          <w:lang w:val="es-MX"/>
        </w:rPr>
      </w:pPr>
    </w:p>
    <w:p w:rsidR="00E67165" w:rsidRPr="000152B6"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A </w:t>
      </w:r>
      <w:r w:rsidR="000421F2" w:rsidRPr="000152B6">
        <w:rPr>
          <w:rFonts w:ascii="Calibri" w:eastAsia="Calibri" w:hAnsi="Calibri" w:cs="Calibri"/>
          <w:lang w:val="es-MX"/>
        </w:rPr>
        <w:t>continuación,</w:t>
      </w:r>
      <w:r w:rsidRPr="000152B6">
        <w:rPr>
          <w:rFonts w:ascii="Calibri" w:eastAsia="Calibri" w:hAnsi="Calibri" w:cs="Calibri"/>
          <w:lang w:val="es-MX"/>
        </w:rPr>
        <w:t xml:space="preserve"> se somete a votación de los presentes la propuesta mencionada en este punto del orden del día.</w:t>
      </w:r>
    </w:p>
    <w:p w:rsidR="00480A03" w:rsidRPr="000152B6" w:rsidRDefault="00480A03" w:rsidP="00E67165">
      <w:pPr>
        <w:spacing w:after="0" w:line="240" w:lineRule="auto"/>
        <w:jc w:val="both"/>
        <w:rPr>
          <w:rFonts w:ascii="Calibri" w:eastAsia="Calibri" w:hAnsi="Calibri" w:cs="Calibri"/>
          <w:lang w:val="es-MX"/>
        </w:rPr>
      </w:pPr>
    </w:p>
    <w:p w:rsidR="00E67165" w:rsidRPr="000152B6" w:rsidRDefault="000152B6"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Ayuntamiento </w:t>
      </w:r>
      <w:r w:rsidR="00E67165" w:rsidRPr="000152B6">
        <w:rPr>
          <w:rFonts w:ascii="Calibri" w:eastAsia="Calibri" w:hAnsi="Calibri" w:cs="Calibri"/>
          <w:lang w:val="es-MX"/>
        </w:rPr>
        <w:t>en votación económica emite el siguiente Acuerdo:</w:t>
      </w:r>
    </w:p>
    <w:p w:rsidR="00E67165" w:rsidRPr="00E65DAC" w:rsidRDefault="00E67165" w:rsidP="00E67165">
      <w:pPr>
        <w:spacing w:after="0" w:line="240" w:lineRule="auto"/>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2272" behindDoc="0" locked="0" layoutInCell="1" allowOverlap="1" wp14:anchorId="3D50DFBB" wp14:editId="62A3E578">
                <wp:simplePos x="0" y="0"/>
                <wp:positionH relativeFrom="column">
                  <wp:posOffset>-51435</wp:posOffset>
                </wp:positionH>
                <wp:positionV relativeFrom="paragraph">
                  <wp:posOffset>127636</wp:posOffset>
                </wp:positionV>
                <wp:extent cx="5831205" cy="514350"/>
                <wp:effectExtent l="0" t="0" r="17145" b="19050"/>
                <wp:wrapNone/>
                <wp:docPr id="3" name="3 Rectángulo"/>
                <wp:cNvGraphicFramePr/>
                <a:graphic xmlns:a="http://schemas.openxmlformats.org/drawingml/2006/main">
                  <a:graphicData uri="http://schemas.microsoft.com/office/word/2010/wordprocessingShape">
                    <wps:wsp>
                      <wps:cNvSpPr/>
                      <wps:spPr>
                        <a:xfrm>
                          <a:off x="0" y="0"/>
                          <a:ext cx="5831205" cy="514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EFF5" id="3 Rectángulo" o:spid="_x0000_s1026" style="position:absolute;margin-left:-4.05pt;margin-top:10.05pt;width:459.1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" filled="f" strokecolor="windowText" strokeweight="1pt"/>
            </w:pict>
          </mc:Fallback>
        </mc:AlternateContent>
      </w:r>
    </w:p>
    <w:p w:rsidR="00E67165" w:rsidRPr="00070587" w:rsidRDefault="00E67165" w:rsidP="00BF5B72">
      <w:pPr>
        <w:widowControl w:val="0"/>
        <w:autoSpaceDE w:val="0"/>
        <w:autoSpaceDN w:val="0"/>
        <w:adjustRightInd w:val="0"/>
        <w:spacing w:after="160" w:line="256" w:lineRule="auto"/>
        <w:jc w:val="both"/>
        <w:rPr>
          <w:rFonts w:ascii="Calibri" w:eastAsia="Calibri" w:hAnsi="Calibri" w:cs="Calibri"/>
          <w:b/>
          <w:bCs/>
          <w:color w:val="FF0000"/>
        </w:rPr>
      </w:pPr>
      <w:r w:rsidRPr="00E65DAC">
        <w:rPr>
          <w:rFonts w:ascii="Calibri" w:eastAsia="Calibri" w:hAnsi="Calibri" w:cs="Calibri"/>
          <w:b/>
          <w:lang w:val="es-MX"/>
        </w:rPr>
        <w:t xml:space="preserve">ÚNICO.- </w:t>
      </w:r>
      <w:r w:rsidRPr="00070587">
        <w:rPr>
          <w:rFonts w:ascii="Calibri" w:eastAsia="Calibri" w:hAnsi="Calibri" w:cs="Calibri"/>
          <w:b/>
          <w:color w:val="FF0000"/>
          <w:lang w:val="es-MX"/>
        </w:rPr>
        <w:t xml:space="preserve">Por </w:t>
      </w:r>
      <w:r w:rsidR="004D12B5" w:rsidRPr="00070587">
        <w:rPr>
          <w:rFonts w:ascii="Calibri" w:eastAsia="Calibri" w:hAnsi="Calibri" w:cs="Calibri"/>
          <w:b/>
          <w:color w:val="FF0000"/>
          <w:lang w:val="es-MX"/>
        </w:rPr>
        <w:t>Unanimidad</w:t>
      </w:r>
      <w:r w:rsidRPr="00070587">
        <w:rPr>
          <w:rFonts w:ascii="Calibri" w:eastAsia="Calibri" w:hAnsi="Calibri" w:cs="Calibri"/>
          <w:b/>
          <w:color w:val="FF0000"/>
          <w:lang w:val="es-MX"/>
        </w:rPr>
        <w:t xml:space="preserve"> se aprueba</w:t>
      </w:r>
      <w:r w:rsidR="000421F2" w:rsidRPr="00070587">
        <w:rPr>
          <w:rFonts w:ascii="Calibri" w:eastAsia="Calibri" w:hAnsi="Calibri" w:cs="Calibri"/>
          <w:b/>
          <w:color w:val="FF0000"/>
          <w:lang w:val="es-MX"/>
        </w:rPr>
        <w:t xml:space="preserve"> la Cuenta Pública del Ejercicio Fiscal 2020 del Municipio de General Escobedo, Nuevo León</w:t>
      </w:r>
      <w:r w:rsidR="00436B2A" w:rsidRPr="00070587">
        <w:rPr>
          <w:rFonts w:ascii="Calibri" w:eastAsia="Calibri" w:hAnsi="Calibri" w:cs="Calibri"/>
          <w:b/>
          <w:color w:val="FF0000"/>
          <w:lang w:val="es-MX"/>
        </w:rPr>
        <w:t xml:space="preserve"> </w:t>
      </w:r>
      <w:r w:rsidR="00860AB4" w:rsidRPr="00070587">
        <w:rPr>
          <w:rFonts w:ascii="Calibri" w:eastAsia="Calibri" w:hAnsi="Calibri" w:cs="Calibri"/>
          <w:b/>
          <w:color w:val="FF0000"/>
          <w:lang w:val="es-MX"/>
        </w:rPr>
        <w:t>…………………………..</w:t>
      </w:r>
      <w:r w:rsidR="000421F2" w:rsidRPr="00070587">
        <w:rPr>
          <w:rFonts w:ascii="Calibri" w:eastAsia="Calibri" w:hAnsi="Calibri" w:cs="Calibri"/>
          <w:b/>
          <w:color w:val="FF0000"/>
          <w:lang w:val="es-MX"/>
        </w:rPr>
        <w:t>…..</w:t>
      </w:r>
      <w:r w:rsidR="00096462" w:rsidRPr="00070587">
        <w:rPr>
          <w:rFonts w:ascii="Calibri" w:eastAsia="Calibri" w:hAnsi="Calibri" w:cs="Calibri"/>
          <w:b/>
          <w:color w:val="FF0000"/>
          <w:lang w:val="es-MX"/>
        </w:rPr>
        <w:t>………………………..</w:t>
      </w:r>
      <w:r w:rsidRPr="00070587">
        <w:rPr>
          <w:rFonts w:ascii="Calibri" w:eastAsia="Calibri" w:hAnsi="Calibri" w:cs="Calibri"/>
          <w:b/>
          <w:color w:val="FF0000"/>
          <w:lang w:val="es-MX"/>
        </w:rPr>
        <w:t>……</w:t>
      </w:r>
      <w:r w:rsidR="00436B2A" w:rsidRPr="00070587">
        <w:rPr>
          <w:rFonts w:ascii="Calibri" w:eastAsia="Calibri" w:hAnsi="Calibri" w:cs="Calibri"/>
          <w:b/>
          <w:color w:val="FF0000"/>
          <w:lang w:val="es-MX"/>
        </w:rPr>
        <w:t>……………………………………</w:t>
      </w:r>
    </w:p>
    <w:p w:rsidR="00E67165" w:rsidRPr="006109C6" w:rsidRDefault="00E67165" w:rsidP="00E67165">
      <w:pPr>
        <w:spacing w:after="0" w:line="240" w:lineRule="auto"/>
        <w:contextualSpacing/>
        <w:jc w:val="both"/>
        <w:rPr>
          <w:rFonts w:ascii="Calibri" w:eastAsia="Calibri" w:hAnsi="Calibri" w:cs="Calibri"/>
        </w:rPr>
      </w:pPr>
    </w:p>
    <w:p w:rsidR="009D6957" w:rsidRDefault="009D6957" w:rsidP="009D6957">
      <w:pPr>
        <w:spacing w:after="0" w:line="240" w:lineRule="auto"/>
        <w:contextualSpacing/>
        <w:jc w:val="both"/>
        <w:rPr>
          <w:rFonts w:ascii="Calibri" w:eastAsia="Calibri" w:hAnsi="Calibri" w:cs="Calibri"/>
        </w:rPr>
      </w:pPr>
    </w:p>
    <w:p w:rsidR="009D6957" w:rsidRDefault="009D6957" w:rsidP="009D6957">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070587" w:rsidRPr="00070587" w:rsidRDefault="00070587" w:rsidP="00070587">
      <w:pPr>
        <w:spacing w:after="160" w:line="259" w:lineRule="auto"/>
        <w:jc w:val="both"/>
        <w:rPr>
          <w:rFonts w:ascii="Tahoma" w:hAnsi="Tahoma" w:cs="Tahoma"/>
          <w:b/>
          <w:bCs/>
          <w:sz w:val="20"/>
          <w:szCs w:val="20"/>
          <w:lang w:val="es-MX"/>
        </w:rPr>
      </w:pPr>
    </w:p>
    <w:p w:rsidR="00745BC2" w:rsidRPr="008627F0" w:rsidRDefault="00745BC2" w:rsidP="00745BC2">
      <w:pPr>
        <w:jc w:val="both"/>
        <w:rPr>
          <w:rFonts w:ascii="Tahoma" w:hAnsi="Tahoma" w:cs="Tahoma"/>
          <w:b/>
          <w:bCs/>
          <w:sz w:val="20"/>
          <w:szCs w:val="20"/>
          <w:lang w:val="es-MX"/>
        </w:rPr>
      </w:pPr>
      <w:r w:rsidRPr="008627F0">
        <w:rPr>
          <w:rFonts w:ascii="Tahoma" w:hAnsi="Tahoma" w:cs="Tahoma"/>
          <w:b/>
          <w:bCs/>
          <w:sz w:val="20"/>
          <w:szCs w:val="20"/>
          <w:lang w:val="es-MX"/>
        </w:rPr>
        <w:lastRenderedPageBreak/>
        <w:t xml:space="preserve">CC. INTEGRANTES DEL R. AYUNTAMIENTO </w:t>
      </w:r>
    </w:p>
    <w:p w:rsidR="00745BC2" w:rsidRPr="008627F0" w:rsidRDefault="00745BC2" w:rsidP="00745BC2">
      <w:pPr>
        <w:jc w:val="both"/>
        <w:rPr>
          <w:rFonts w:ascii="Tahoma" w:hAnsi="Tahoma" w:cs="Tahoma"/>
          <w:b/>
          <w:bCs/>
          <w:sz w:val="20"/>
          <w:szCs w:val="20"/>
          <w:lang w:val="es-MX"/>
        </w:rPr>
      </w:pPr>
      <w:r w:rsidRPr="008627F0">
        <w:rPr>
          <w:rFonts w:ascii="Tahoma" w:hAnsi="Tahoma" w:cs="Tahoma"/>
          <w:b/>
          <w:bCs/>
          <w:sz w:val="20"/>
          <w:szCs w:val="20"/>
          <w:lang w:val="es-MX"/>
        </w:rPr>
        <w:t>DE GENERAL ESCOBEDO, N. L.</w:t>
      </w:r>
    </w:p>
    <w:p w:rsidR="00745BC2" w:rsidRPr="008627F0" w:rsidRDefault="00745BC2" w:rsidP="00745BC2">
      <w:pPr>
        <w:jc w:val="both"/>
        <w:rPr>
          <w:rFonts w:ascii="Tahoma" w:hAnsi="Tahoma" w:cs="Tahoma"/>
          <w:b/>
          <w:bCs/>
          <w:sz w:val="20"/>
          <w:szCs w:val="20"/>
          <w:lang w:val="es-MX"/>
        </w:rPr>
      </w:pPr>
      <w:r w:rsidRPr="008627F0">
        <w:rPr>
          <w:rFonts w:ascii="Tahoma" w:hAnsi="Tahoma" w:cs="Tahoma"/>
          <w:b/>
          <w:bCs/>
          <w:sz w:val="20"/>
          <w:szCs w:val="20"/>
          <w:lang w:val="es-MX"/>
        </w:rPr>
        <w:t>PRESENTES.-</w:t>
      </w:r>
    </w:p>
    <w:p w:rsidR="00745BC2" w:rsidRPr="008627F0" w:rsidRDefault="00745BC2" w:rsidP="00745BC2">
      <w:pPr>
        <w:jc w:val="both"/>
        <w:rPr>
          <w:rFonts w:ascii="Tahoma" w:hAnsi="Tahoma" w:cs="Tahoma"/>
          <w:b/>
          <w:bCs/>
          <w:sz w:val="20"/>
          <w:szCs w:val="20"/>
          <w:lang w:val="es-MX"/>
        </w:rPr>
      </w:pPr>
    </w:p>
    <w:p w:rsidR="00745BC2" w:rsidRPr="008627F0" w:rsidRDefault="00745BC2" w:rsidP="00745BC2">
      <w:pPr>
        <w:ind w:firstLine="708"/>
        <w:jc w:val="both"/>
        <w:rPr>
          <w:rFonts w:ascii="Tahoma" w:hAnsi="Tahoma" w:cs="Tahoma"/>
          <w:b/>
          <w:bCs/>
          <w:sz w:val="20"/>
          <w:szCs w:val="20"/>
          <w:lang w:val="es-MX"/>
        </w:rPr>
      </w:pPr>
      <w:r w:rsidRPr="008627F0">
        <w:rPr>
          <w:rFonts w:ascii="Tahoma" w:hAnsi="Tahoma" w:cs="Tahoma"/>
          <w:sz w:val="20"/>
          <w:szCs w:val="20"/>
          <w:lang w:val="es-MX"/>
        </w:rPr>
        <w:t>Atendiendo la convocatoria correspondiente de la Comisión de Hacienda Municipal y Patrimonio, los integrantes de la mis</w:t>
      </w:r>
      <w:r>
        <w:rPr>
          <w:rFonts w:ascii="Tahoma" w:hAnsi="Tahoma" w:cs="Tahoma"/>
          <w:sz w:val="20"/>
          <w:szCs w:val="20"/>
          <w:lang w:val="es-MX"/>
        </w:rPr>
        <w:t>ma, en Sesión de Comisión del 28</w:t>
      </w:r>
      <w:r w:rsidRPr="008627F0">
        <w:rPr>
          <w:rFonts w:ascii="Tahoma" w:hAnsi="Tahoma" w:cs="Tahoma"/>
          <w:sz w:val="20"/>
          <w:szCs w:val="20"/>
          <w:lang w:val="es-MX"/>
        </w:rPr>
        <w:t xml:space="preserve"> de </w:t>
      </w:r>
      <w:r>
        <w:rPr>
          <w:rFonts w:ascii="Tahoma" w:hAnsi="Tahoma" w:cs="Tahoma"/>
          <w:sz w:val="20"/>
          <w:szCs w:val="20"/>
          <w:lang w:val="es-MX"/>
        </w:rPr>
        <w:t>abril</w:t>
      </w:r>
      <w:r w:rsidRPr="008627F0">
        <w:rPr>
          <w:rFonts w:ascii="Tahoma" w:hAnsi="Tahoma" w:cs="Tahoma"/>
          <w:sz w:val="20"/>
          <w:szCs w:val="20"/>
          <w:lang w:val="es-MX"/>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w:t>
      </w:r>
      <w:r>
        <w:rPr>
          <w:rFonts w:ascii="Tahoma" w:hAnsi="Tahoma" w:cs="Tahoma"/>
          <w:b/>
          <w:sz w:val="20"/>
          <w:szCs w:val="20"/>
          <w:lang w:val="es-MX"/>
        </w:rPr>
        <w:t>I</w:t>
      </w:r>
      <w:r w:rsidRPr="00B608B8">
        <w:rPr>
          <w:rFonts w:ascii="Tahoma" w:hAnsi="Tahoma" w:cs="Tahoma"/>
          <w:b/>
          <w:sz w:val="20"/>
          <w:szCs w:val="20"/>
          <w:lang w:val="es-MX"/>
        </w:rPr>
        <w:t>nforme financiero de</w:t>
      </w:r>
      <w:r w:rsidRPr="008627F0">
        <w:rPr>
          <w:rFonts w:ascii="Tahoma" w:hAnsi="Tahoma" w:cs="Tahoma"/>
          <w:sz w:val="20"/>
          <w:szCs w:val="20"/>
          <w:lang w:val="es-MX"/>
        </w:rPr>
        <w:t xml:space="preserve"> </w:t>
      </w:r>
      <w:r w:rsidRPr="008627F0">
        <w:rPr>
          <w:rFonts w:ascii="Tahoma" w:hAnsi="Tahoma" w:cs="Tahoma"/>
          <w:b/>
          <w:sz w:val="20"/>
          <w:szCs w:val="20"/>
          <w:lang w:val="es-MX"/>
        </w:rPr>
        <w:t xml:space="preserve">Origen y Aplicación de Recursos correspondientes al </w:t>
      </w:r>
      <w:r>
        <w:rPr>
          <w:rFonts w:ascii="Tahoma" w:hAnsi="Tahoma" w:cs="Tahoma"/>
          <w:b/>
          <w:sz w:val="20"/>
          <w:szCs w:val="20"/>
          <w:lang w:val="es-MX"/>
        </w:rPr>
        <w:t>primer</w:t>
      </w:r>
      <w:r w:rsidRPr="008627F0">
        <w:rPr>
          <w:rFonts w:ascii="Tahoma" w:hAnsi="Tahoma" w:cs="Tahoma"/>
          <w:b/>
          <w:sz w:val="20"/>
          <w:szCs w:val="20"/>
          <w:lang w:val="es-MX"/>
        </w:rPr>
        <w:t xml:space="preserve"> </w:t>
      </w:r>
      <w:r>
        <w:rPr>
          <w:rFonts w:ascii="Tahoma" w:hAnsi="Tahoma" w:cs="Tahoma"/>
          <w:b/>
          <w:bCs/>
          <w:sz w:val="20"/>
          <w:szCs w:val="20"/>
          <w:lang w:val="es-MX"/>
        </w:rPr>
        <w:t>Trimestre del año 2021</w:t>
      </w:r>
      <w:r w:rsidRPr="008627F0">
        <w:rPr>
          <w:rFonts w:ascii="Tahoma" w:hAnsi="Tahoma" w:cs="Tahoma"/>
          <w:b/>
          <w:bCs/>
          <w:sz w:val="20"/>
          <w:szCs w:val="20"/>
          <w:lang w:val="es-MX"/>
        </w:rPr>
        <w:t xml:space="preserve">, </w:t>
      </w:r>
      <w:r w:rsidRPr="008627F0">
        <w:rPr>
          <w:rFonts w:ascii="Tahoma" w:hAnsi="Tahoma" w:cs="Tahoma"/>
          <w:sz w:val="20"/>
          <w:szCs w:val="20"/>
          <w:lang w:val="es-MX"/>
        </w:rPr>
        <w:t>mismo que fue elaborado por la Secretaría de Administración, Finanzas y Tesorero Municipal, bajo los siguientes:</w:t>
      </w:r>
    </w:p>
    <w:p w:rsidR="00745BC2" w:rsidRPr="008627F0" w:rsidRDefault="00745BC2" w:rsidP="00745BC2">
      <w:pPr>
        <w:jc w:val="center"/>
        <w:rPr>
          <w:rFonts w:ascii="Tahoma" w:hAnsi="Tahoma" w:cs="Tahoma"/>
          <w:b/>
          <w:bCs/>
          <w:sz w:val="20"/>
          <w:szCs w:val="20"/>
          <w:lang w:val="es-MX"/>
        </w:rPr>
      </w:pPr>
      <w:r w:rsidRPr="008627F0">
        <w:rPr>
          <w:rFonts w:ascii="Tahoma" w:hAnsi="Tahoma" w:cs="Tahoma"/>
          <w:b/>
          <w:bCs/>
          <w:sz w:val="20"/>
          <w:szCs w:val="20"/>
          <w:lang w:val="es-MX"/>
        </w:rPr>
        <w:t>ANTECEDENTES</w:t>
      </w:r>
    </w:p>
    <w:p w:rsidR="00745BC2" w:rsidRPr="008627F0" w:rsidRDefault="00745BC2" w:rsidP="00745BC2">
      <w:pPr>
        <w:jc w:val="both"/>
        <w:rPr>
          <w:rFonts w:ascii="Tahoma" w:hAnsi="Tahoma" w:cs="Tahoma"/>
          <w:b/>
          <w:bCs/>
          <w:sz w:val="20"/>
          <w:szCs w:val="20"/>
          <w:u w:val="single"/>
          <w:lang w:val="es-MX"/>
        </w:rPr>
      </w:pPr>
      <w:r>
        <w:rPr>
          <w:rFonts w:ascii="Tahoma" w:hAnsi="Tahoma" w:cs="Tahoma"/>
          <w:sz w:val="20"/>
          <w:szCs w:val="20"/>
          <w:lang w:val="es-MX"/>
        </w:rPr>
        <w:t>La Secretaria</w:t>
      </w:r>
      <w:r w:rsidRPr="008627F0">
        <w:rPr>
          <w:rFonts w:ascii="Tahoma" w:hAnsi="Tahoma" w:cs="Tahoma"/>
          <w:sz w:val="20"/>
          <w:szCs w:val="20"/>
          <w:lang w:val="es-MX"/>
        </w:rPr>
        <w:t xml:space="preserve"> de Administración, Finanzas y Tesorero Municipal,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lang w:val="es-MX"/>
        </w:rPr>
        <w:t>primer</w:t>
      </w:r>
      <w:r>
        <w:rPr>
          <w:rFonts w:ascii="Tahoma" w:hAnsi="Tahoma" w:cs="Tahoma"/>
          <w:b/>
          <w:bCs/>
          <w:sz w:val="20"/>
          <w:szCs w:val="20"/>
          <w:u w:val="single"/>
          <w:lang w:val="es-MX"/>
        </w:rPr>
        <w:t xml:space="preserve"> Trimestre del año 2021</w:t>
      </w:r>
      <w:r w:rsidRPr="008627F0">
        <w:rPr>
          <w:rFonts w:ascii="Tahoma" w:hAnsi="Tahoma" w:cs="Tahoma"/>
          <w:b/>
          <w:bCs/>
          <w:sz w:val="20"/>
          <w:szCs w:val="20"/>
          <w:u w:val="single"/>
          <w:lang w:val="es-MX"/>
        </w:rPr>
        <w:t>.</w:t>
      </w:r>
    </w:p>
    <w:p w:rsidR="00745BC2" w:rsidRPr="008627F0" w:rsidRDefault="00745BC2" w:rsidP="00745BC2">
      <w:pPr>
        <w:jc w:val="both"/>
        <w:rPr>
          <w:rFonts w:ascii="Tahoma" w:hAnsi="Tahoma" w:cs="Tahoma"/>
          <w:sz w:val="20"/>
          <w:szCs w:val="20"/>
          <w:lang w:val="es-MX"/>
        </w:rPr>
      </w:pPr>
      <w:r w:rsidRPr="008627F0">
        <w:rPr>
          <w:rFonts w:ascii="Tahoma" w:hAnsi="Tahoma" w:cs="Tahoma"/>
          <w:sz w:val="20"/>
          <w:szCs w:val="20"/>
          <w:lang w:val="es-MX"/>
        </w:rPr>
        <w:t xml:space="preserve">En el citado Informe, la Comisión de Hacienda Municipal y Patrimonio encontró los siguientes datos relevantes: </w:t>
      </w:r>
    </w:p>
    <w:p w:rsidR="00745BC2" w:rsidRPr="008627F0" w:rsidRDefault="00745BC2" w:rsidP="00745BC2">
      <w:pPr>
        <w:jc w:val="both"/>
        <w:rPr>
          <w:rFonts w:ascii="Tahoma" w:hAnsi="Tahoma" w:cs="Tahoma"/>
          <w:sz w:val="20"/>
          <w:szCs w:val="20"/>
          <w:lang w:val="es-MX"/>
        </w:rPr>
      </w:pPr>
      <w:r w:rsidRPr="008627F0">
        <w:rPr>
          <w:rFonts w:ascii="Tahoma" w:hAnsi="Tahoma" w:cs="Tahoma"/>
          <w:sz w:val="20"/>
          <w:szCs w:val="20"/>
          <w:lang w:val="es-MX"/>
        </w:rPr>
        <w:t>Dentro del Período comprendid</w:t>
      </w:r>
      <w:r>
        <w:rPr>
          <w:rFonts w:ascii="Tahoma" w:hAnsi="Tahoma" w:cs="Tahoma"/>
          <w:sz w:val="20"/>
          <w:szCs w:val="20"/>
          <w:lang w:val="es-MX"/>
        </w:rPr>
        <w:t>o entre el 1º-primero de enero del 2021</w:t>
      </w:r>
      <w:r w:rsidRPr="008627F0">
        <w:rPr>
          <w:rFonts w:ascii="Tahoma" w:hAnsi="Tahoma" w:cs="Tahoma"/>
          <w:sz w:val="20"/>
          <w:szCs w:val="20"/>
          <w:lang w:val="es-MX"/>
        </w:rPr>
        <w:t>-dos m</w:t>
      </w:r>
      <w:r>
        <w:rPr>
          <w:rFonts w:ascii="Tahoma" w:hAnsi="Tahoma" w:cs="Tahoma"/>
          <w:sz w:val="20"/>
          <w:szCs w:val="20"/>
          <w:lang w:val="es-MX"/>
        </w:rPr>
        <w:t>il veintiuno</w:t>
      </w:r>
      <w:r w:rsidRPr="008627F0">
        <w:rPr>
          <w:rFonts w:ascii="Tahoma" w:hAnsi="Tahoma" w:cs="Tahoma"/>
          <w:sz w:val="20"/>
          <w:szCs w:val="20"/>
          <w:lang w:val="es-MX"/>
        </w:rPr>
        <w:t>, a</w:t>
      </w:r>
      <w:r>
        <w:rPr>
          <w:rFonts w:ascii="Tahoma" w:hAnsi="Tahoma" w:cs="Tahoma"/>
          <w:sz w:val="20"/>
          <w:szCs w:val="20"/>
          <w:lang w:val="es-MX"/>
        </w:rPr>
        <w:t xml:space="preserve">l 31-treinta y uno </w:t>
      </w:r>
      <w:r w:rsidRPr="008627F0">
        <w:rPr>
          <w:rFonts w:ascii="Tahoma" w:hAnsi="Tahoma" w:cs="Tahoma"/>
          <w:sz w:val="20"/>
          <w:szCs w:val="20"/>
          <w:lang w:val="es-MX"/>
        </w:rPr>
        <w:t xml:space="preserve">de </w:t>
      </w:r>
      <w:r>
        <w:rPr>
          <w:rFonts w:ascii="Tahoma" w:hAnsi="Tahoma" w:cs="Tahoma"/>
          <w:sz w:val="20"/>
          <w:szCs w:val="20"/>
          <w:lang w:val="es-MX"/>
        </w:rPr>
        <w:t>marzo</w:t>
      </w:r>
      <w:r w:rsidRPr="008627F0">
        <w:rPr>
          <w:rFonts w:ascii="Tahoma" w:hAnsi="Tahoma" w:cs="Tahoma"/>
          <w:sz w:val="20"/>
          <w:szCs w:val="20"/>
          <w:lang w:val="es-MX"/>
        </w:rPr>
        <w:t xml:space="preserve"> del mismo año, fueron reportados un total de ingresos por la cantidad de </w:t>
      </w:r>
      <w:r w:rsidRPr="00BA4770">
        <w:rPr>
          <w:rFonts w:ascii="Tahoma" w:hAnsi="Tahoma" w:cs="Tahoma"/>
          <w:b/>
          <w:sz w:val="20"/>
          <w:szCs w:val="20"/>
          <w:lang w:val="es-MX"/>
        </w:rPr>
        <w:t>$</w:t>
      </w:r>
      <w:r>
        <w:rPr>
          <w:rFonts w:ascii="Tahoma" w:hAnsi="Tahoma" w:cs="Tahoma"/>
          <w:b/>
          <w:sz w:val="20"/>
          <w:szCs w:val="20"/>
          <w:lang w:val="es-MX"/>
        </w:rPr>
        <w:t>363,876,375</w:t>
      </w:r>
      <w:r w:rsidRPr="00BA4770">
        <w:rPr>
          <w:rFonts w:ascii="Tahoma" w:hAnsi="Tahoma" w:cs="Tahoma"/>
          <w:b/>
          <w:sz w:val="20"/>
          <w:szCs w:val="20"/>
          <w:lang w:val="es-MX"/>
        </w:rPr>
        <w:t xml:space="preserve"> </w:t>
      </w:r>
      <w:r w:rsidRPr="00BA4770">
        <w:rPr>
          <w:rFonts w:ascii="Tahoma" w:hAnsi="Tahoma" w:cs="Tahoma"/>
          <w:sz w:val="20"/>
          <w:szCs w:val="20"/>
          <w:lang w:val="es-MX"/>
        </w:rPr>
        <w:t>(</w:t>
      </w:r>
      <w:r>
        <w:rPr>
          <w:rFonts w:ascii="Tahoma" w:hAnsi="Tahoma" w:cs="Tahoma"/>
          <w:sz w:val="20"/>
          <w:szCs w:val="20"/>
          <w:lang w:val="es-MX"/>
        </w:rPr>
        <w:t>trescientos sesenta y tres</w:t>
      </w:r>
      <w:r w:rsidRPr="00BA4770">
        <w:rPr>
          <w:rFonts w:ascii="Tahoma" w:hAnsi="Tahoma" w:cs="Tahoma"/>
          <w:sz w:val="20"/>
          <w:szCs w:val="20"/>
          <w:lang w:val="es-MX"/>
        </w:rPr>
        <w:t xml:space="preserve"> millones </w:t>
      </w:r>
      <w:r>
        <w:rPr>
          <w:rFonts w:ascii="Tahoma" w:hAnsi="Tahoma" w:cs="Tahoma"/>
          <w:sz w:val="20"/>
          <w:szCs w:val="20"/>
          <w:lang w:val="es-MX"/>
        </w:rPr>
        <w:t>ochocientos setenta y seis</w:t>
      </w:r>
      <w:r w:rsidRPr="00BA4770">
        <w:rPr>
          <w:rFonts w:ascii="Tahoma" w:hAnsi="Tahoma" w:cs="Tahoma"/>
          <w:sz w:val="20"/>
          <w:szCs w:val="20"/>
          <w:lang w:val="es-MX"/>
        </w:rPr>
        <w:t xml:space="preserve"> mil </w:t>
      </w:r>
      <w:r>
        <w:rPr>
          <w:rFonts w:ascii="Tahoma" w:hAnsi="Tahoma" w:cs="Tahoma"/>
          <w:sz w:val="20"/>
          <w:szCs w:val="20"/>
          <w:lang w:val="es-MX"/>
        </w:rPr>
        <w:t>trescientos setenta y cinco</w:t>
      </w:r>
      <w:r w:rsidRPr="00BA4770">
        <w:rPr>
          <w:rFonts w:ascii="Tahoma" w:hAnsi="Tahoma" w:cs="Tahoma"/>
          <w:sz w:val="20"/>
          <w:szCs w:val="20"/>
          <w:lang w:val="es-MX"/>
        </w:rPr>
        <w:t xml:space="preserve"> pesos 00/100 M.N.) por concepto de Impuestos, Derechos, Productos, Aprovechamientos, Participaciones, Aportaciones Federales, Contribuciones de Vecinos y Financiamiento. Con un acumulado de </w:t>
      </w:r>
      <w:r w:rsidRPr="00BA4770">
        <w:rPr>
          <w:rFonts w:ascii="Tahoma" w:hAnsi="Tahoma" w:cs="Tahoma"/>
          <w:b/>
          <w:sz w:val="20"/>
          <w:szCs w:val="20"/>
          <w:lang w:val="es-MX"/>
        </w:rPr>
        <w:t>$</w:t>
      </w:r>
      <w:r w:rsidRPr="00330A01">
        <w:rPr>
          <w:rFonts w:ascii="Tahoma" w:hAnsi="Tahoma" w:cs="Tahoma"/>
          <w:b/>
          <w:sz w:val="20"/>
          <w:szCs w:val="20"/>
          <w:lang w:val="es-MX"/>
        </w:rPr>
        <w:t xml:space="preserve">363,876,375 </w:t>
      </w:r>
      <w:r w:rsidRPr="00330A01">
        <w:rPr>
          <w:rFonts w:ascii="Tahoma" w:hAnsi="Tahoma" w:cs="Tahoma"/>
          <w:sz w:val="20"/>
          <w:szCs w:val="20"/>
          <w:lang w:val="es-MX"/>
        </w:rPr>
        <w:t>(trescientos sesenta y tres millones ochocientos setenta y seis mil trescientos setenta y cinco pesos 00/100 M.N.)</w:t>
      </w:r>
    </w:p>
    <w:p w:rsidR="00745BC2" w:rsidRDefault="00745BC2" w:rsidP="00745BC2">
      <w:pPr>
        <w:jc w:val="both"/>
        <w:rPr>
          <w:rFonts w:ascii="Tahoma" w:hAnsi="Tahoma" w:cs="Tahoma"/>
          <w:sz w:val="20"/>
          <w:szCs w:val="20"/>
          <w:lang w:val="es-MX"/>
        </w:rPr>
      </w:pPr>
      <w:r w:rsidRPr="008627F0">
        <w:rPr>
          <w:rFonts w:ascii="Tahoma" w:hAnsi="Tahoma" w:cs="Tahoma"/>
          <w:sz w:val="20"/>
          <w:szCs w:val="20"/>
          <w:lang w:val="es-MX"/>
        </w:rPr>
        <w:t xml:space="preserve">En ese mismo Período, se reportó un total de egresos por concepto de gasto en Administración Pública, Servicios Comunitarios, Desarrollo Social, Seguridad </w:t>
      </w:r>
      <w:r>
        <w:rPr>
          <w:rFonts w:ascii="Tahoma" w:hAnsi="Tahoma" w:cs="Tahoma"/>
          <w:sz w:val="20"/>
          <w:szCs w:val="20"/>
          <w:lang w:val="es-MX"/>
        </w:rPr>
        <w:t>de Justicia y Proximidad, Administración Hacendaria</w:t>
      </w:r>
      <w:r w:rsidRPr="008627F0">
        <w:rPr>
          <w:rFonts w:ascii="Tahoma" w:hAnsi="Tahoma" w:cs="Tahoma"/>
          <w:sz w:val="20"/>
          <w:szCs w:val="20"/>
          <w:lang w:val="es-MX"/>
        </w:rPr>
        <w:t xml:space="preserve">, Obligaciones Financieras, </w:t>
      </w:r>
      <w:r>
        <w:rPr>
          <w:rFonts w:ascii="Tahoma" w:hAnsi="Tahoma" w:cs="Tahoma"/>
          <w:sz w:val="20"/>
          <w:szCs w:val="20"/>
          <w:lang w:val="es-MX"/>
        </w:rPr>
        <w:t>obra pública, desarrollo urbano y ecología y aportaciones federales</w:t>
      </w:r>
      <w:r w:rsidRPr="008627F0">
        <w:rPr>
          <w:rFonts w:ascii="Tahoma" w:hAnsi="Tahoma" w:cs="Tahoma"/>
          <w:sz w:val="20"/>
          <w:szCs w:val="20"/>
          <w:lang w:val="es-MX"/>
        </w:rPr>
        <w:t xml:space="preserve">, por el monto </w:t>
      </w:r>
      <w:r w:rsidRPr="00BA4770">
        <w:rPr>
          <w:rFonts w:ascii="Tahoma" w:hAnsi="Tahoma" w:cs="Tahoma"/>
          <w:sz w:val="20"/>
          <w:szCs w:val="20"/>
          <w:lang w:val="es-MX"/>
        </w:rPr>
        <w:t xml:space="preserve">de </w:t>
      </w:r>
      <w:r w:rsidRPr="00BA4770">
        <w:rPr>
          <w:rFonts w:ascii="Tahoma" w:hAnsi="Tahoma" w:cs="Tahoma"/>
          <w:b/>
          <w:sz w:val="20"/>
          <w:szCs w:val="20"/>
          <w:lang w:val="es-MX"/>
        </w:rPr>
        <w:t>$</w:t>
      </w:r>
      <w:r>
        <w:rPr>
          <w:rFonts w:ascii="Tahoma" w:hAnsi="Tahoma" w:cs="Tahoma"/>
          <w:b/>
          <w:sz w:val="20"/>
          <w:szCs w:val="20"/>
          <w:lang w:val="es-MX"/>
        </w:rPr>
        <w:t xml:space="preserve">335,447,617 </w:t>
      </w:r>
      <w:r w:rsidRPr="00BA4770">
        <w:rPr>
          <w:rFonts w:ascii="Tahoma" w:hAnsi="Tahoma" w:cs="Tahoma"/>
          <w:sz w:val="20"/>
          <w:szCs w:val="20"/>
          <w:lang w:val="es-MX"/>
        </w:rPr>
        <w:t xml:space="preserve">(trescientos </w:t>
      </w:r>
      <w:r>
        <w:rPr>
          <w:rFonts w:ascii="Tahoma" w:hAnsi="Tahoma" w:cs="Tahoma"/>
          <w:sz w:val="20"/>
          <w:szCs w:val="20"/>
          <w:lang w:val="es-MX"/>
        </w:rPr>
        <w:t>treinta y cinco</w:t>
      </w:r>
      <w:r w:rsidRPr="00BA4770">
        <w:rPr>
          <w:rFonts w:ascii="Tahoma" w:hAnsi="Tahoma" w:cs="Tahoma"/>
          <w:sz w:val="20"/>
          <w:szCs w:val="20"/>
          <w:lang w:val="es-MX"/>
        </w:rPr>
        <w:t xml:space="preserve"> millones </w:t>
      </w:r>
      <w:r>
        <w:rPr>
          <w:rFonts w:ascii="Tahoma" w:hAnsi="Tahoma" w:cs="Tahoma"/>
          <w:sz w:val="20"/>
          <w:szCs w:val="20"/>
          <w:lang w:val="es-MX"/>
        </w:rPr>
        <w:t xml:space="preserve">cuatrocientos cuarenta y siete </w:t>
      </w:r>
      <w:r w:rsidRPr="00BA4770">
        <w:rPr>
          <w:rFonts w:ascii="Tahoma" w:hAnsi="Tahoma" w:cs="Tahoma"/>
          <w:sz w:val="20"/>
          <w:szCs w:val="20"/>
          <w:lang w:val="es-MX"/>
        </w:rPr>
        <w:t xml:space="preserve">mil </w:t>
      </w:r>
      <w:r>
        <w:rPr>
          <w:rFonts w:ascii="Tahoma" w:hAnsi="Tahoma" w:cs="Tahoma"/>
          <w:sz w:val="20"/>
          <w:szCs w:val="20"/>
          <w:lang w:val="es-MX"/>
        </w:rPr>
        <w:t>seiscientos diecisiete</w:t>
      </w:r>
      <w:r w:rsidRPr="00BA4770">
        <w:rPr>
          <w:rFonts w:ascii="Tahoma" w:hAnsi="Tahoma" w:cs="Tahoma"/>
          <w:sz w:val="20"/>
          <w:szCs w:val="20"/>
          <w:lang w:val="es-MX"/>
        </w:rPr>
        <w:t xml:space="preserve"> pesos 00/100 M.N.). Con un acumulado de </w:t>
      </w:r>
      <w:r w:rsidRPr="00BA4770">
        <w:rPr>
          <w:rFonts w:ascii="Tahoma" w:hAnsi="Tahoma" w:cs="Tahoma"/>
          <w:b/>
          <w:sz w:val="20"/>
          <w:szCs w:val="20"/>
          <w:lang w:val="es-MX"/>
        </w:rPr>
        <w:t>$</w:t>
      </w:r>
      <w:r w:rsidRPr="00330A01">
        <w:rPr>
          <w:rFonts w:ascii="Tahoma" w:hAnsi="Tahoma" w:cs="Tahoma"/>
          <w:b/>
          <w:sz w:val="20"/>
          <w:szCs w:val="20"/>
          <w:lang w:val="es-MX"/>
        </w:rPr>
        <w:t xml:space="preserve">335,447,617 </w:t>
      </w:r>
      <w:r w:rsidRPr="00330A01">
        <w:rPr>
          <w:rFonts w:ascii="Tahoma" w:hAnsi="Tahoma" w:cs="Tahoma"/>
          <w:sz w:val="20"/>
          <w:szCs w:val="20"/>
          <w:lang w:val="es-MX"/>
        </w:rPr>
        <w:t>(trescientos treinta y cinco millones cuatrocientos cuarenta y siete mil seiscientos diecisiete pesos 00/100 M.N.)</w:t>
      </w:r>
    </w:p>
    <w:p w:rsidR="00745BC2" w:rsidRDefault="00745BC2" w:rsidP="00745BC2">
      <w:pPr>
        <w:jc w:val="both"/>
        <w:rPr>
          <w:rFonts w:ascii="Tahoma" w:hAnsi="Tahoma" w:cs="Tahoma"/>
          <w:sz w:val="20"/>
          <w:szCs w:val="20"/>
          <w:lang w:val="es-MX"/>
        </w:rPr>
      </w:pPr>
      <w:r w:rsidRPr="00BA4770">
        <w:rPr>
          <w:rFonts w:ascii="Tahoma" w:hAnsi="Tahoma" w:cs="Tahoma"/>
          <w:sz w:val="20"/>
          <w:szCs w:val="20"/>
          <w:lang w:val="es-MX"/>
        </w:rPr>
        <w:t xml:space="preserve">En ese orden de ideas, dentro del Período que se informa, existió un remanente positivo del Municipio por la cantidad de </w:t>
      </w:r>
      <w:r w:rsidRPr="00BA4770">
        <w:rPr>
          <w:rFonts w:ascii="Tahoma" w:hAnsi="Tahoma" w:cs="Tahoma"/>
          <w:b/>
          <w:sz w:val="20"/>
          <w:szCs w:val="20"/>
          <w:lang w:val="es-MX"/>
        </w:rPr>
        <w:t>$</w:t>
      </w:r>
      <w:r>
        <w:rPr>
          <w:rFonts w:ascii="Tahoma" w:hAnsi="Tahoma" w:cs="Tahoma"/>
          <w:b/>
          <w:sz w:val="20"/>
          <w:szCs w:val="20"/>
          <w:lang w:val="es-MX"/>
        </w:rPr>
        <w:t>28,428,758</w:t>
      </w:r>
      <w:r w:rsidRPr="00BA4770">
        <w:rPr>
          <w:rFonts w:ascii="Tahoma" w:hAnsi="Tahoma" w:cs="Tahoma"/>
          <w:b/>
          <w:sz w:val="20"/>
          <w:szCs w:val="20"/>
          <w:lang w:val="es-MX"/>
        </w:rPr>
        <w:t xml:space="preserve"> </w:t>
      </w:r>
      <w:r w:rsidRPr="00BA4770">
        <w:rPr>
          <w:rFonts w:ascii="Tahoma" w:hAnsi="Tahoma" w:cs="Tahoma"/>
          <w:sz w:val="20"/>
          <w:szCs w:val="20"/>
          <w:lang w:val="es-MX"/>
        </w:rPr>
        <w:t>(</w:t>
      </w:r>
      <w:r>
        <w:rPr>
          <w:rFonts w:ascii="Tahoma" w:hAnsi="Tahoma" w:cs="Tahoma"/>
          <w:sz w:val="20"/>
          <w:szCs w:val="20"/>
          <w:lang w:val="es-MX"/>
        </w:rPr>
        <w:t>veintiocho</w:t>
      </w:r>
      <w:r w:rsidRPr="00BA4770">
        <w:rPr>
          <w:rFonts w:ascii="Tahoma" w:hAnsi="Tahoma" w:cs="Tahoma"/>
          <w:sz w:val="20"/>
          <w:szCs w:val="20"/>
          <w:lang w:val="es-MX"/>
        </w:rPr>
        <w:t xml:space="preserve"> millones </w:t>
      </w:r>
      <w:r>
        <w:rPr>
          <w:rFonts w:ascii="Tahoma" w:hAnsi="Tahoma" w:cs="Tahoma"/>
          <w:sz w:val="20"/>
          <w:szCs w:val="20"/>
          <w:lang w:val="es-MX"/>
        </w:rPr>
        <w:t>cuatrocientos veintiocho</w:t>
      </w:r>
      <w:r w:rsidRPr="00BA4770">
        <w:rPr>
          <w:rFonts w:ascii="Tahoma" w:hAnsi="Tahoma" w:cs="Tahoma"/>
          <w:sz w:val="20"/>
          <w:szCs w:val="20"/>
          <w:lang w:val="es-MX"/>
        </w:rPr>
        <w:t xml:space="preserve"> mil </w:t>
      </w:r>
      <w:r>
        <w:rPr>
          <w:rFonts w:ascii="Tahoma" w:hAnsi="Tahoma" w:cs="Tahoma"/>
          <w:sz w:val="20"/>
          <w:szCs w:val="20"/>
          <w:lang w:val="es-MX"/>
        </w:rPr>
        <w:t>setecientos cincuenta y ocho</w:t>
      </w:r>
      <w:r w:rsidRPr="00BA4770">
        <w:rPr>
          <w:rFonts w:ascii="Tahoma" w:hAnsi="Tahoma" w:cs="Tahoma"/>
          <w:sz w:val="20"/>
          <w:szCs w:val="20"/>
          <w:lang w:val="es-MX"/>
        </w:rPr>
        <w:t xml:space="preserve"> pesos 00/100 Moneda Nacional), con un acumulado positivo de </w:t>
      </w:r>
      <w:r w:rsidRPr="008124EF">
        <w:rPr>
          <w:rFonts w:ascii="Tahoma" w:hAnsi="Tahoma" w:cs="Tahoma"/>
          <w:b/>
          <w:sz w:val="20"/>
          <w:szCs w:val="20"/>
          <w:lang w:val="es-MX"/>
        </w:rPr>
        <w:t>$</w:t>
      </w:r>
      <w:r w:rsidRPr="00330A01">
        <w:rPr>
          <w:rFonts w:ascii="Tahoma" w:hAnsi="Tahoma" w:cs="Tahoma"/>
          <w:b/>
          <w:sz w:val="20"/>
          <w:szCs w:val="20"/>
          <w:lang w:val="es-MX"/>
        </w:rPr>
        <w:t>28,428,758 (</w:t>
      </w:r>
      <w:r w:rsidRPr="00330A01">
        <w:rPr>
          <w:rFonts w:ascii="Tahoma" w:hAnsi="Tahoma" w:cs="Tahoma"/>
          <w:sz w:val="20"/>
          <w:szCs w:val="20"/>
          <w:lang w:val="es-MX"/>
        </w:rPr>
        <w:t>veintiocho millones cuatrocientos veintiocho mil setecientos cincuenta y ocho pesos 00/100 Moneda Nacional)</w:t>
      </w:r>
      <w:r w:rsidRPr="00BA4770">
        <w:rPr>
          <w:rFonts w:ascii="Tahoma" w:hAnsi="Tahoma" w:cs="Tahoma"/>
          <w:sz w:val="20"/>
          <w:szCs w:val="20"/>
          <w:lang w:val="es-MX"/>
        </w:rPr>
        <w:t xml:space="preserve"> Lo anterior se resume conforme a la siguiente tabla:</w:t>
      </w:r>
    </w:p>
    <w:p w:rsidR="00745BC2" w:rsidRPr="008627F0" w:rsidRDefault="00745BC2" w:rsidP="00745BC2">
      <w:pPr>
        <w:jc w:val="both"/>
        <w:rPr>
          <w:rFonts w:ascii="Tahoma" w:hAnsi="Tahoma" w:cs="Tahoma"/>
          <w:sz w:val="20"/>
          <w:szCs w:val="20"/>
          <w:lang w:val="es-MX"/>
        </w:rPr>
      </w:pPr>
    </w:p>
    <w:p w:rsidR="00745BC2" w:rsidRPr="008124EF" w:rsidRDefault="00745BC2" w:rsidP="00745BC2">
      <w:pPr>
        <w:jc w:val="both"/>
        <w:rPr>
          <w:rFonts w:ascii="Tahoma" w:hAnsi="Tahoma" w:cs="Tahoma"/>
          <w:b/>
          <w:bCs/>
          <w:sz w:val="20"/>
          <w:szCs w:val="20"/>
          <w:lang w:val="es-MX"/>
        </w:rPr>
      </w:pPr>
      <w:r w:rsidRPr="008627F0">
        <w:rPr>
          <w:rFonts w:ascii="Tahoma" w:hAnsi="Tahoma" w:cs="Tahoma"/>
          <w:b/>
          <w:bCs/>
          <w:sz w:val="20"/>
          <w:szCs w:val="20"/>
          <w:lang w:val="es-MX"/>
        </w:rPr>
        <w:t xml:space="preserve">                                                                         </w:t>
      </w:r>
      <w:r>
        <w:rPr>
          <w:rFonts w:ascii="Tahoma" w:hAnsi="Tahoma" w:cs="Tahoma"/>
          <w:b/>
          <w:bCs/>
          <w:sz w:val="20"/>
          <w:szCs w:val="20"/>
          <w:lang w:val="es-MX"/>
        </w:rPr>
        <w:t>1er</w:t>
      </w:r>
      <w:r w:rsidRPr="008627F0">
        <w:rPr>
          <w:rFonts w:ascii="Tahoma" w:hAnsi="Tahoma" w:cs="Tahoma"/>
          <w:b/>
          <w:bCs/>
          <w:sz w:val="20"/>
          <w:szCs w:val="20"/>
          <w:lang w:val="es-MX"/>
        </w:rPr>
        <w:t xml:space="preserve"> </w:t>
      </w:r>
      <w:r w:rsidRPr="008124EF">
        <w:rPr>
          <w:rFonts w:ascii="Tahoma" w:hAnsi="Tahoma" w:cs="Tahoma"/>
          <w:b/>
          <w:bCs/>
          <w:sz w:val="20"/>
          <w:szCs w:val="20"/>
          <w:lang w:val="es-MX"/>
        </w:rPr>
        <w:t xml:space="preserve">Trimestre </w:t>
      </w:r>
      <w:r>
        <w:rPr>
          <w:rFonts w:ascii="Tahoma" w:hAnsi="Tahoma" w:cs="Tahoma"/>
          <w:b/>
          <w:bCs/>
          <w:sz w:val="20"/>
          <w:szCs w:val="20"/>
          <w:lang w:val="es-MX"/>
        </w:rPr>
        <w:t>2021</w:t>
      </w:r>
      <w:r w:rsidRPr="008124EF">
        <w:rPr>
          <w:rFonts w:ascii="Tahoma" w:hAnsi="Tahoma" w:cs="Tahoma"/>
          <w:b/>
          <w:bCs/>
          <w:sz w:val="20"/>
          <w:szCs w:val="20"/>
          <w:lang w:val="es-MX"/>
        </w:rPr>
        <w:t xml:space="preserve">                  Acumulado      </w:t>
      </w:r>
    </w:p>
    <w:p w:rsidR="00745BC2" w:rsidRPr="008124EF" w:rsidRDefault="00745BC2" w:rsidP="00745BC2">
      <w:pPr>
        <w:jc w:val="both"/>
        <w:rPr>
          <w:rFonts w:ascii="Tahoma" w:hAnsi="Tahoma" w:cs="Tahoma"/>
          <w:b/>
          <w:bCs/>
          <w:sz w:val="20"/>
          <w:szCs w:val="20"/>
          <w:lang w:val="es-MX"/>
        </w:rPr>
      </w:pPr>
      <w:r w:rsidRPr="008124EF">
        <w:rPr>
          <w:rFonts w:ascii="Tahoma" w:hAnsi="Tahoma" w:cs="Tahoma"/>
          <w:b/>
          <w:bCs/>
          <w:sz w:val="20"/>
          <w:szCs w:val="20"/>
          <w:lang w:val="es-MX"/>
        </w:rPr>
        <w:t xml:space="preserve">                                                                             </w:t>
      </w:r>
    </w:p>
    <w:tbl>
      <w:tblPr>
        <w:tblW w:w="8740" w:type="dxa"/>
        <w:tblInd w:w="38" w:type="dxa"/>
        <w:tblLook w:val="01E0" w:firstRow="1" w:lastRow="1" w:firstColumn="1" w:lastColumn="1" w:noHBand="0" w:noVBand="0"/>
      </w:tblPr>
      <w:tblGrid>
        <w:gridCol w:w="4370"/>
        <w:gridCol w:w="4370"/>
      </w:tblGrid>
      <w:tr w:rsidR="00745BC2" w:rsidRPr="008124EF" w:rsidTr="001420BE">
        <w:trPr>
          <w:trHeight w:val="357"/>
        </w:trPr>
        <w:tc>
          <w:tcPr>
            <w:tcW w:w="4370" w:type="dxa"/>
            <w:vAlign w:val="center"/>
          </w:tcPr>
          <w:p w:rsidR="00745BC2" w:rsidRPr="008124EF" w:rsidRDefault="00745BC2" w:rsidP="001420BE">
            <w:pPr>
              <w:jc w:val="center"/>
              <w:rPr>
                <w:rFonts w:ascii="Tahoma" w:hAnsi="Tahoma" w:cs="Tahoma"/>
                <w:b/>
                <w:bCs/>
                <w:sz w:val="20"/>
                <w:szCs w:val="20"/>
                <w:lang w:val="es-MX"/>
              </w:rPr>
            </w:pPr>
            <w:r w:rsidRPr="008124EF">
              <w:rPr>
                <w:rFonts w:ascii="Tahoma" w:hAnsi="Tahoma" w:cs="Tahoma"/>
                <w:sz w:val="20"/>
                <w:szCs w:val="20"/>
                <w:lang w:val="es-MX"/>
              </w:rPr>
              <w:lastRenderedPageBreak/>
              <w:t>Total de Ingresos en el Período</w:t>
            </w:r>
          </w:p>
        </w:tc>
        <w:tc>
          <w:tcPr>
            <w:tcW w:w="4370" w:type="dxa"/>
            <w:vAlign w:val="center"/>
          </w:tcPr>
          <w:p w:rsidR="00745BC2" w:rsidRPr="008124EF" w:rsidRDefault="00745BC2" w:rsidP="001420BE">
            <w:pPr>
              <w:rPr>
                <w:rFonts w:ascii="Tahoma" w:hAnsi="Tahoma" w:cs="Tahoma"/>
                <w:b/>
                <w:bCs/>
                <w:sz w:val="20"/>
                <w:szCs w:val="20"/>
                <w:lang w:val="es-MX"/>
              </w:rPr>
            </w:pPr>
            <w:r w:rsidRPr="008124EF">
              <w:rPr>
                <w:rFonts w:ascii="Tahoma" w:hAnsi="Tahoma" w:cs="Tahoma"/>
                <w:b/>
                <w:bCs/>
                <w:sz w:val="20"/>
                <w:szCs w:val="20"/>
                <w:lang w:val="es-MX"/>
              </w:rPr>
              <w:t>$</w:t>
            </w:r>
            <w:r>
              <w:rPr>
                <w:rFonts w:ascii="Tahoma" w:hAnsi="Tahoma" w:cs="Tahoma"/>
                <w:b/>
                <w:bCs/>
                <w:sz w:val="20"/>
                <w:szCs w:val="20"/>
                <w:lang w:val="es-MX"/>
              </w:rPr>
              <w:t>363,876,375</w:t>
            </w:r>
            <w:r w:rsidRPr="008124EF">
              <w:rPr>
                <w:rFonts w:ascii="Tahoma" w:hAnsi="Tahoma" w:cs="Tahoma"/>
                <w:b/>
                <w:bCs/>
                <w:sz w:val="20"/>
                <w:szCs w:val="20"/>
                <w:lang w:val="es-MX"/>
              </w:rPr>
              <w:t xml:space="preserve">                    $</w:t>
            </w:r>
            <w:r>
              <w:rPr>
                <w:rFonts w:ascii="Tahoma" w:hAnsi="Tahoma" w:cs="Tahoma"/>
                <w:b/>
                <w:bCs/>
                <w:sz w:val="20"/>
                <w:szCs w:val="20"/>
                <w:lang w:val="es-MX"/>
              </w:rPr>
              <w:t>363,876,375</w:t>
            </w:r>
          </w:p>
        </w:tc>
      </w:tr>
      <w:tr w:rsidR="00745BC2" w:rsidRPr="008124EF" w:rsidTr="001420BE">
        <w:trPr>
          <w:trHeight w:val="532"/>
        </w:trPr>
        <w:tc>
          <w:tcPr>
            <w:tcW w:w="4370" w:type="dxa"/>
            <w:vAlign w:val="center"/>
          </w:tcPr>
          <w:p w:rsidR="00745BC2" w:rsidRPr="008124EF" w:rsidRDefault="00745BC2" w:rsidP="001420BE">
            <w:pPr>
              <w:jc w:val="center"/>
              <w:rPr>
                <w:rFonts w:ascii="Tahoma" w:hAnsi="Tahoma" w:cs="Tahoma"/>
                <w:b/>
                <w:bCs/>
                <w:sz w:val="20"/>
                <w:szCs w:val="20"/>
                <w:lang w:val="es-MX"/>
              </w:rPr>
            </w:pPr>
            <w:r w:rsidRPr="008124EF">
              <w:rPr>
                <w:rFonts w:ascii="Tahoma" w:hAnsi="Tahoma" w:cs="Tahoma"/>
                <w:sz w:val="20"/>
                <w:szCs w:val="20"/>
                <w:lang w:val="es-MX"/>
              </w:rPr>
              <w:t>Total de Egresos en el Período</w:t>
            </w:r>
          </w:p>
        </w:tc>
        <w:tc>
          <w:tcPr>
            <w:tcW w:w="4370" w:type="dxa"/>
            <w:vAlign w:val="center"/>
          </w:tcPr>
          <w:p w:rsidR="00745BC2" w:rsidRPr="008124EF" w:rsidRDefault="00745BC2" w:rsidP="001420BE">
            <w:pPr>
              <w:rPr>
                <w:rFonts w:ascii="Tahoma" w:hAnsi="Tahoma" w:cs="Tahoma"/>
                <w:b/>
                <w:bCs/>
                <w:sz w:val="20"/>
                <w:szCs w:val="20"/>
                <w:lang w:val="es-MX"/>
              </w:rPr>
            </w:pPr>
            <w:r w:rsidRPr="008124EF">
              <w:rPr>
                <w:rFonts w:ascii="Tahoma" w:hAnsi="Tahoma" w:cs="Tahoma"/>
                <w:b/>
                <w:bCs/>
                <w:sz w:val="20"/>
                <w:szCs w:val="20"/>
                <w:lang w:val="es-MX"/>
              </w:rPr>
              <w:t>$</w:t>
            </w:r>
            <w:r>
              <w:rPr>
                <w:rFonts w:ascii="Tahoma" w:hAnsi="Tahoma" w:cs="Tahoma"/>
                <w:b/>
                <w:bCs/>
                <w:sz w:val="20"/>
                <w:szCs w:val="20"/>
                <w:lang w:val="es-MX"/>
              </w:rPr>
              <w:t>335,447,617</w:t>
            </w:r>
            <w:r w:rsidRPr="008124EF">
              <w:rPr>
                <w:rFonts w:ascii="Tahoma" w:hAnsi="Tahoma" w:cs="Tahoma"/>
                <w:b/>
                <w:bCs/>
                <w:sz w:val="20"/>
                <w:szCs w:val="20"/>
                <w:lang w:val="es-MX"/>
              </w:rPr>
              <w:t xml:space="preserve">                    $</w:t>
            </w:r>
            <w:r>
              <w:rPr>
                <w:rFonts w:ascii="Tahoma" w:hAnsi="Tahoma" w:cs="Tahoma"/>
                <w:b/>
                <w:bCs/>
                <w:sz w:val="20"/>
                <w:szCs w:val="20"/>
                <w:lang w:val="es-MX"/>
              </w:rPr>
              <w:t>335,447,617</w:t>
            </w:r>
          </w:p>
        </w:tc>
      </w:tr>
      <w:tr w:rsidR="00745BC2" w:rsidRPr="008124EF" w:rsidTr="001420BE">
        <w:trPr>
          <w:trHeight w:val="357"/>
        </w:trPr>
        <w:tc>
          <w:tcPr>
            <w:tcW w:w="4370" w:type="dxa"/>
            <w:vAlign w:val="center"/>
          </w:tcPr>
          <w:p w:rsidR="00745BC2" w:rsidRPr="008124EF" w:rsidRDefault="00745BC2" w:rsidP="001420BE">
            <w:pPr>
              <w:jc w:val="center"/>
              <w:rPr>
                <w:rFonts w:ascii="Tahoma" w:hAnsi="Tahoma" w:cs="Tahoma"/>
                <w:b/>
                <w:bCs/>
                <w:sz w:val="20"/>
                <w:szCs w:val="20"/>
                <w:lang w:val="es-MX"/>
              </w:rPr>
            </w:pPr>
            <w:r w:rsidRPr="008124EF">
              <w:rPr>
                <w:rFonts w:ascii="Tahoma" w:hAnsi="Tahoma" w:cs="Tahoma"/>
                <w:sz w:val="20"/>
                <w:szCs w:val="20"/>
                <w:lang w:val="es-MX"/>
              </w:rPr>
              <w:t xml:space="preserve">Remanente </w:t>
            </w:r>
          </w:p>
        </w:tc>
        <w:tc>
          <w:tcPr>
            <w:tcW w:w="4370" w:type="dxa"/>
            <w:vAlign w:val="center"/>
          </w:tcPr>
          <w:p w:rsidR="00745BC2" w:rsidRPr="008124EF" w:rsidRDefault="00745BC2" w:rsidP="001420BE">
            <w:pPr>
              <w:rPr>
                <w:rFonts w:ascii="Tahoma" w:hAnsi="Tahoma" w:cs="Tahoma"/>
                <w:b/>
                <w:bCs/>
                <w:sz w:val="20"/>
                <w:szCs w:val="20"/>
                <w:lang w:val="es-MX"/>
              </w:rPr>
            </w:pPr>
            <w:r w:rsidRPr="008124EF">
              <w:rPr>
                <w:rFonts w:ascii="Tahoma" w:hAnsi="Tahoma" w:cs="Tahoma"/>
                <w:b/>
                <w:bCs/>
                <w:sz w:val="20"/>
                <w:szCs w:val="20"/>
                <w:lang w:val="es-MX"/>
              </w:rPr>
              <w:t xml:space="preserve">  $</w:t>
            </w:r>
            <w:r>
              <w:rPr>
                <w:rFonts w:ascii="Tahoma" w:hAnsi="Tahoma" w:cs="Tahoma"/>
                <w:b/>
                <w:bCs/>
                <w:sz w:val="20"/>
                <w:szCs w:val="20"/>
                <w:lang w:val="es-MX"/>
              </w:rPr>
              <w:t>28,428,758</w:t>
            </w:r>
            <w:r w:rsidRPr="008124EF">
              <w:rPr>
                <w:rFonts w:ascii="Tahoma" w:hAnsi="Tahoma" w:cs="Tahoma"/>
                <w:b/>
                <w:bCs/>
                <w:sz w:val="20"/>
                <w:szCs w:val="20"/>
                <w:lang w:val="es-MX"/>
              </w:rPr>
              <w:t xml:space="preserve">                   $</w:t>
            </w:r>
            <w:r>
              <w:rPr>
                <w:rFonts w:ascii="Tahoma" w:hAnsi="Tahoma" w:cs="Tahoma"/>
                <w:b/>
                <w:bCs/>
                <w:sz w:val="20"/>
                <w:szCs w:val="20"/>
                <w:lang w:val="es-MX"/>
              </w:rPr>
              <w:t>28,428,758</w:t>
            </w:r>
          </w:p>
        </w:tc>
      </w:tr>
    </w:tbl>
    <w:p w:rsidR="00745BC2" w:rsidRPr="008124EF" w:rsidRDefault="00745BC2" w:rsidP="00745BC2">
      <w:pPr>
        <w:jc w:val="both"/>
        <w:rPr>
          <w:rFonts w:ascii="Tahoma" w:hAnsi="Tahoma" w:cs="Tahoma"/>
          <w:b/>
          <w:bCs/>
          <w:sz w:val="20"/>
          <w:szCs w:val="20"/>
          <w:lang w:val="es-MX"/>
        </w:rPr>
      </w:pPr>
    </w:p>
    <w:p w:rsidR="00745BC2" w:rsidRPr="008627F0" w:rsidRDefault="00745BC2" w:rsidP="00745BC2">
      <w:pPr>
        <w:jc w:val="both"/>
        <w:rPr>
          <w:rFonts w:ascii="Tahoma" w:hAnsi="Tahoma" w:cs="Tahoma"/>
          <w:sz w:val="20"/>
          <w:szCs w:val="20"/>
          <w:lang w:val="es-MX"/>
        </w:rPr>
      </w:pPr>
      <w:r w:rsidRPr="008124EF">
        <w:rPr>
          <w:rFonts w:ascii="Tahoma" w:hAnsi="Tahoma" w:cs="Tahoma"/>
          <w:sz w:val="20"/>
          <w:szCs w:val="20"/>
          <w:lang w:val="es-MX"/>
        </w:rPr>
        <w:t>Una vez terminada la presentación, los integrantes de esta Comisión de Hacienda Municipal y Patrimonio, nos avocamos al análisis del documento con la finalidad de presentar el dictamen correspondiente a este Ayuntamiento.</w:t>
      </w:r>
    </w:p>
    <w:p w:rsidR="00745BC2" w:rsidRPr="008627F0" w:rsidRDefault="00745BC2" w:rsidP="00745BC2">
      <w:pPr>
        <w:jc w:val="center"/>
        <w:rPr>
          <w:rFonts w:ascii="Tahoma" w:hAnsi="Tahoma" w:cs="Tahoma"/>
          <w:b/>
          <w:bCs/>
          <w:sz w:val="20"/>
          <w:szCs w:val="20"/>
          <w:lang w:val="es-MX"/>
        </w:rPr>
      </w:pPr>
      <w:r w:rsidRPr="008627F0">
        <w:rPr>
          <w:rFonts w:ascii="Tahoma" w:hAnsi="Tahoma" w:cs="Tahoma"/>
          <w:b/>
          <w:bCs/>
          <w:sz w:val="20"/>
          <w:szCs w:val="20"/>
          <w:lang w:val="es-MX"/>
        </w:rPr>
        <w:t>CONSIDERANDO</w:t>
      </w:r>
    </w:p>
    <w:p w:rsidR="00745BC2" w:rsidRPr="008627F0" w:rsidRDefault="00745BC2" w:rsidP="00745BC2">
      <w:pPr>
        <w:jc w:val="both"/>
        <w:rPr>
          <w:rFonts w:ascii="Tahoma" w:hAnsi="Tahoma" w:cs="Tahoma"/>
          <w:b/>
          <w:bCs/>
          <w:sz w:val="20"/>
          <w:szCs w:val="20"/>
          <w:lang w:val="es-MX"/>
        </w:rPr>
      </w:pPr>
      <w:r w:rsidRPr="008627F0">
        <w:rPr>
          <w:rFonts w:ascii="Tahoma" w:hAnsi="Tahoma" w:cs="Tahoma"/>
          <w:b/>
          <w:bCs/>
          <w:sz w:val="20"/>
          <w:szCs w:val="20"/>
          <w:lang w:val="es-MX"/>
        </w:rPr>
        <w:t xml:space="preserve">PRIMERO.- </w:t>
      </w:r>
      <w:r w:rsidRPr="008627F0">
        <w:rPr>
          <w:rFonts w:ascii="Tahoma" w:hAnsi="Tahoma" w:cs="Tahoma"/>
          <w:sz w:val="20"/>
          <w:szCs w:val="20"/>
          <w:lang w:val="es-MX"/>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lang w:val="es-MX"/>
        </w:rPr>
        <w:t>, además de atender las disposiciones en materia de transparencia conforme a la Ley de la materia;</w:t>
      </w:r>
    </w:p>
    <w:p w:rsidR="00745BC2" w:rsidRPr="008627F0" w:rsidRDefault="00745BC2" w:rsidP="00745BC2">
      <w:pPr>
        <w:jc w:val="both"/>
        <w:rPr>
          <w:rFonts w:ascii="Tahoma" w:hAnsi="Tahoma" w:cs="Tahoma"/>
          <w:b/>
          <w:bCs/>
          <w:sz w:val="20"/>
          <w:szCs w:val="20"/>
          <w:lang w:val="es-MX"/>
        </w:rPr>
      </w:pPr>
      <w:r w:rsidRPr="008627F0">
        <w:rPr>
          <w:rFonts w:ascii="Tahoma" w:hAnsi="Tahoma" w:cs="Tahoma"/>
          <w:b/>
          <w:bCs/>
          <w:sz w:val="20"/>
          <w:szCs w:val="20"/>
          <w:lang w:val="es-MX"/>
        </w:rPr>
        <w:t xml:space="preserve">SEGUNDO.- </w:t>
      </w:r>
      <w:r w:rsidRPr="008627F0">
        <w:rPr>
          <w:rFonts w:ascii="Tahoma" w:hAnsi="Tahoma" w:cs="Tahoma"/>
          <w:sz w:val="20"/>
          <w:szCs w:val="20"/>
          <w:lang w:val="es-MX"/>
        </w:rPr>
        <w:t xml:space="preserve">Que el </w:t>
      </w:r>
      <w:r>
        <w:rPr>
          <w:rFonts w:ascii="Tahoma" w:hAnsi="Tahoma" w:cs="Tahoma"/>
          <w:sz w:val="20"/>
          <w:szCs w:val="20"/>
          <w:lang w:val="es-MX"/>
        </w:rPr>
        <w:t xml:space="preserve">artículo 2 de la Ley </w:t>
      </w:r>
      <w:r w:rsidRPr="008627F0">
        <w:rPr>
          <w:rFonts w:ascii="Tahoma" w:hAnsi="Tahoma" w:cs="Tahoma"/>
          <w:sz w:val="20"/>
          <w:szCs w:val="20"/>
          <w:lang w:val="es-MX"/>
        </w:rPr>
        <w:t xml:space="preserve">de Fiscalización Superior del Estado, señala que el informe de avance de gestión financiera, </w:t>
      </w:r>
      <w:r w:rsidRPr="005A5DAC">
        <w:rPr>
          <w:rFonts w:ascii="Tahoma" w:hAnsi="Tahoma" w:cs="Tahoma"/>
          <w:sz w:val="20"/>
          <w:szCs w:val="20"/>
          <w:lang w:val="es-MX"/>
        </w:rPr>
        <w:t>Es el informe trimestral que rinden l</w:t>
      </w:r>
      <w:r>
        <w:rPr>
          <w:rFonts w:ascii="Tahoma" w:hAnsi="Tahoma" w:cs="Tahoma"/>
          <w:sz w:val="20"/>
          <w:szCs w:val="20"/>
          <w:lang w:val="es-MX"/>
        </w:rPr>
        <w:t xml:space="preserve">os Entes Públicos al Congreso </w:t>
      </w:r>
      <w:r w:rsidRPr="005A5DAC">
        <w:rPr>
          <w:rFonts w:ascii="Tahoma" w:hAnsi="Tahoma" w:cs="Tahoma"/>
          <w:sz w:val="20"/>
          <w:szCs w:val="20"/>
          <w:lang w:val="es-MX"/>
        </w:rPr>
        <w:t>sobre las cuentas de origen y aplicación de los recursos públicos</w:t>
      </w:r>
      <w:r w:rsidRPr="008627F0">
        <w:rPr>
          <w:rFonts w:ascii="Tahoma" w:hAnsi="Tahoma" w:cs="Tahoma"/>
          <w:sz w:val="20"/>
          <w:szCs w:val="20"/>
          <w:lang w:val="es-MX"/>
        </w:rPr>
        <w:t>.</w:t>
      </w:r>
      <w:r>
        <w:rPr>
          <w:rFonts w:ascii="Tahoma" w:hAnsi="Tahoma" w:cs="Tahoma"/>
          <w:sz w:val="20"/>
          <w:szCs w:val="20"/>
          <w:lang w:val="es-MX"/>
        </w:rPr>
        <w:t xml:space="preserve"> Así mismo el último párrafo de la fracción XII del Artículo mencionado refiere que e</w:t>
      </w:r>
      <w:r w:rsidRPr="00BB38B4">
        <w:rPr>
          <w:rFonts w:ascii="Tahoma" w:hAnsi="Tahoma" w:cs="Tahoma"/>
          <w:sz w:val="20"/>
          <w:szCs w:val="20"/>
          <w:lang w:val="es-MX"/>
        </w:rPr>
        <w:t>l Informe de Avance de Gestión Financiera comprenderá los períodos de enero a marzo, de abril a junio, de julio a septiembre y de octubre a diciembre y deberá presentarse a más tardar el último día hábil del mes inmediato posterior al período que corresponda</w:t>
      </w:r>
      <w:r>
        <w:rPr>
          <w:rFonts w:ascii="Tahoma" w:hAnsi="Tahoma" w:cs="Tahoma"/>
          <w:sz w:val="20"/>
          <w:szCs w:val="20"/>
          <w:lang w:val="es-MX"/>
        </w:rPr>
        <w:t>.</w:t>
      </w:r>
    </w:p>
    <w:p w:rsidR="00745BC2" w:rsidRDefault="00745BC2" w:rsidP="00745BC2">
      <w:pPr>
        <w:jc w:val="both"/>
        <w:rPr>
          <w:rFonts w:ascii="Tahoma" w:hAnsi="Tahoma" w:cs="Tahoma"/>
          <w:sz w:val="20"/>
          <w:szCs w:val="20"/>
          <w:lang w:val="es-MX"/>
        </w:rPr>
      </w:pPr>
      <w:r>
        <w:rPr>
          <w:rFonts w:ascii="Tahoma" w:hAnsi="Tahoma" w:cs="Tahoma"/>
          <w:b/>
          <w:bCs/>
          <w:sz w:val="20"/>
          <w:szCs w:val="20"/>
          <w:lang w:val="es-MX"/>
        </w:rPr>
        <w:t>TERCERO</w:t>
      </w:r>
      <w:r w:rsidRPr="008627F0">
        <w:rPr>
          <w:rFonts w:ascii="Tahoma" w:hAnsi="Tahoma" w:cs="Tahoma"/>
          <w:b/>
          <w:bCs/>
          <w:sz w:val="20"/>
          <w:szCs w:val="20"/>
          <w:lang w:val="es-MX"/>
        </w:rPr>
        <w:t xml:space="preserve">.- </w:t>
      </w:r>
      <w:r w:rsidRPr="008627F0">
        <w:rPr>
          <w:rFonts w:ascii="Tahoma" w:hAnsi="Tahoma" w:cs="Tahoma"/>
          <w:sz w:val="20"/>
          <w:szCs w:val="20"/>
          <w:lang w:val="es-MX"/>
        </w:rPr>
        <w:t xml:space="preserve">Que los integrantes de esta Comisión sostuvieron una reunión con </w:t>
      </w:r>
      <w:r>
        <w:rPr>
          <w:rFonts w:ascii="Tahoma" w:hAnsi="Tahoma" w:cs="Tahoma"/>
          <w:sz w:val="20"/>
          <w:szCs w:val="20"/>
          <w:lang w:val="es-MX"/>
        </w:rPr>
        <w:t>miembros de la Secretaria</w:t>
      </w:r>
      <w:r w:rsidRPr="008627F0">
        <w:rPr>
          <w:rFonts w:ascii="Tahoma" w:hAnsi="Tahoma" w:cs="Tahoma"/>
          <w:sz w:val="20"/>
          <w:szCs w:val="20"/>
          <w:lang w:val="es-MX"/>
        </w:rPr>
        <w:t xml:space="preserve"> de Administración, Finanzas y Tesorero Municipal, en la  cual nos presentó y explico los documentos que contemplan la descripción del origen y aplicación de los recursos financieros q</w:t>
      </w:r>
      <w:r>
        <w:rPr>
          <w:rFonts w:ascii="Tahoma" w:hAnsi="Tahoma" w:cs="Tahoma"/>
          <w:sz w:val="20"/>
          <w:szCs w:val="20"/>
          <w:lang w:val="es-MX"/>
        </w:rPr>
        <w:t>ue integran los meses de enero, febrero y marzo del año 2021</w:t>
      </w:r>
      <w:r w:rsidRPr="008627F0">
        <w:rPr>
          <w:rFonts w:ascii="Tahoma" w:hAnsi="Tahoma" w:cs="Tahoma"/>
          <w:sz w:val="20"/>
          <w:szCs w:val="20"/>
          <w:lang w:val="es-MX"/>
        </w:rPr>
        <w:t>.</w:t>
      </w:r>
    </w:p>
    <w:p w:rsidR="00745BC2" w:rsidRDefault="00745BC2" w:rsidP="00745BC2">
      <w:pPr>
        <w:jc w:val="both"/>
        <w:rPr>
          <w:rFonts w:ascii="Tahoma" w:hAnsi="Tahoma" w:cs="Tahoma"/>
          <w:b/>
          <w:bCs/>
          <w:sz w:val="20"/>
          <w:szCs w:val="20"/>
          <w:lang w:val="es-MX"/>
        </w:rPr>
      </w:pPr>
      <w:r w:rsidRPr="008627F0">
        <w:rPr>
          <w:rFonts w:ascii="Tahoma" w:hAnsi="Tahoma" w:cs="Tahoma"/>
          <w:sz w:val="20"/>
          <w:szCs w:val="20"/>
          <w:lang w:val="es-MX"/>
        </w:rPr>
        <w:t>Por lo anterior, se tiene a bien recomendar a este pleno, previo análisis, la aprobación en su caso de los siguientes:</w:t>
      </w:r>
    </w:p>
    <w:p w:rsidR="00745BC2" w:rsidRPr="008627F0" w:rsidRDefault="00745BC2" w:rsidP="00745BC2">
      <w:pPr>
        <w:jc w:val="center"/>
        <w:rPr>
          <w:rFonts w:ascii="Tahoma" w:hAnsi="Tahoma" w:cs="Tahoma"/>
          <w:b/>
          <w:bCs/>
          <w:sz w:val="20"/>
          <w:szCs w:val="20"/>
          <w:lang w:val="es-MX"/>
        </w:rPr>
      </w:pPr>
      <w:r w:rsidRPr="008627F0">
        <w:rPr>
          <w:rFonts w:ascii="Tahoma" w:hAnsi="Tahoma" w:cs="Tahoma"/>
          <w:b/>
          <w:bCs/>
          <w:sz w:val="20"/>
          <w:szCs w:val="20"/>
          <w:lang w:val="es-MX"/>
        </w:rPr>
        <w:t>RESOLUTIVOS</w:t>
      </w:r>
    </w:p>
    <w:p w:rsidR="00745BC2" w:rsidRPr="008627F0" w:rsidRDefault="00745BC2" w:rsidP="00745BC2">
      <w:pPr>
        <w:jc w:val="both"/>
        <w:rPr>
          <w:rFonts w:ascii="Tahoma" w:hAnsi="Tahoma" w:cs="Tahoma"/>
          <w:sz w:val="20"/>
          <w:szCs w:val="20"/>
          <w:lang w:val="es-MX"/>
        </w:rPr>
      </w:pPr>
      <w:r w:rsidRPr="008627F0">
        <w:rPr>
          <w:rFonts w:ascii="Tahoma" w:hAnsi="Tahoma" w:cs="Tahoma"/>
          <w:b/>
          <w:bCs/>
          <w:sz w:val="20"/>
          <w:szCs w:val="20"/>
          <w:lang w:val="es-MX"/>
        </w:rPr>
        <w:t xml:space="preserve">PRIMERO.- </w:t>
      </w:r>
      <w:r w:rsidRPr="008627F0">
        <w:rPr>
          <w:rFonts w:ascii="Tahoma" w:hAnsi="Tahoma" w:cs="Tahoma"/>
          <w:sz w:val="20"/>
          <w:szCs w:val="20"/>
          <w:lang w:val="es-MX"/>
        </w:rPr>
        <w:t>Se apruebe los Estados Financieros de recursos del municipio de Ge</w:t>
      </w:r>
      <w:r>
        <w:rPr>
          <w:rFonts w:ascii="Tahoma" w:hAnsi="Tahoma" w:cs="Tahoma"/>
          <w:sz w:val="20"/>
          <w:szCs w:val="20"/>
          <w:lang w:val="es-MX"/>
        </w:rPr>
        <w:t>neral Escobedo, correspondiente</w:t>
      </w:r>
      <w:r w:rsidRPr="008627F0">
        <w:rPr>
          <w:rFonts w:ascii="Tahoma" w:hAnsi="Tahoma" w:cs="Tahoma"/>
          <w:sz w:val="20"/>
          <w:szCs w:val="20"/>
          <w:lang w:val="es-MX"/>
        </w:rPr>
        <w:t xml:space="preserve"> a los meses de </w:t>
      </w:r>
      <w:r>
        <w:rPr>
          <w:rFonts w:ascii="Tahoma" w:hAnsi="Tahoma" w:cs="Tahoma"/>
          <w:sz w:val="20"/>
          <w:szCs w:val="20"/>
          <w:lang w:val="es-MX"/>
        </w:rPr>
        <w:t>enero, febrero y marzo del año 2021.</w:t>
      </w:r>
    </w:p>
    <w:p w:rsidR="00745BC2" w:rsidRPr="008627F0" w:rsidRDefault="00745BC2" w:rsidP="00745BC2">
      <w:pPr>
        <w:jc w:val="both"/>
        <w:rPr>
          <w:rFonts w:ascii="Tahoma" w:hAnsi="Tahoma" w:cs="Tahoma"/>
          <w:sz w:val="20"/>
          <w:szCs w:val="20"/>
          <w:lang w:val="es-MX"/>
        </w:rPr>
      </w:pPr>
      <w:r w:rsidRPr="008627F0">
        <w:rPr>
          <w:rFonts w:ascii="Tahoma" w:hAnsi="Tahoma" w:cs="Tahoma"/>
          <w:b/>
          <w:bCs/>
          <w:sz w:val="20"/>
          <w:szCs w:val="20"/>
          <w:lang w:val="es-MX"/>
        </w:rPr>
        <w:t>SEGUNDO.-</w:t>
      </w:r>
      <w:r w:rsidRPr="008627F0">
        <w:rPr>
          <w:rFonts w:ascii="Tahoma" w:hAnsi="Tahoma" w:cs="Tahoma"/>
          <w:bCs/>
          <w:sz w:val="20"/>
          <w:szCs w:val="20"/>
          <w:lang w:val="es-MX"/>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8627F0">
        <w:rPr>
          <w:rFonts w:ascii="Tahoma" w:hAnsi="Tahoma" w:cs="Tahoma"/>
          <w:sz w:val="20"/>
          <w:szCs w:val="20"/>
          <w:lang w:val="es-MX"/>
        </w:rPr>
        <w:t>al H. Congreso del Estado de Nuevo León, los Avances de Gestión Financiera de conformidad con la Ley.</w:t>
      </w:r>
    </w:p>
    <w:p w:rsidR="00745BC2" w:rsidRPr="008627F0" w:rsidRDefault="00745BC2" w:rsidP="00745BC2">
      <w:pPr>
        <w:jc w:val="both"/>
        <w:rPr>
          <w:rFonts w:ascii="Tahoma" w:hAnsi="Tahoma" w:cs="Tahoma"/>
          <w:sz w:val="20"/>
          <w:szCs w:val="20"/>
          <w:lang w:val="es-MX"/>
        </w:rPr>
      </w:pPr>
      <w:r w:rsidRPr="008627F0">
        <w:rPr>
          <w:rFonts w:ascii="Tahoma" w:hAnsi="Tahoma" w:cs="Tahoma"/>
          <w:b/>
          <w:sz w:val="20"/>
          <w:szCs w:val="20"/>
          <w:lang w:val="es-MX"/>
        </w:rPr>
        <w:t xml:space="preserve">TERCERO.- </w:t>
      </w:r>
      <w:r w:rsidRPr="008627F0">
        <w:rPr>
          <w:rFonts w:ascii="Tahoma" w:hAnsi="Tahoma" w:cs="Tahoma"/>
          <w:sz w:val="20"/>
          <w:szCs w:val="20"/>
          <w:lang w:val="es-MX"/>
        </w:rPr>
        <w:t>Por lo antes mencionado, se instruye a la Secretaría de Administración, Finanzas y Tesorero Municipal a presentar a la Autoridad Estatal competente la información derivada del informe financiero de Origen y Aplicación de Rec</w:t>
      </w:r>
      <w:r>
        <w:rPr>
          <w:rFonts w:ascii="Tahoma" w:hAnsi="Tahoma" w:cs="Tahoma"/>
          <w:sz w:val="20"/>
          <w:szCs w:val="20"/>
          <w:lang w:val="es-MX"/>
        </w:rPr>
        <w:t>ursos correspondientes al primer Trimestre del año 2020</w:t>
      </w:r>
      <w:r w:rsidRPr="008627F0">
        <w:rPr>
          <w:rFonts w:ascii="Tahoma" w:hAnsi="Tahoma" w:cs="Tahoma"/>
          <w:sz w:val="20"/>
          <w:szCs w:val="20"/>
          <w:lang w:val="es-MX"/>
        </w:rPr>
        <w:t xml:space="preserve">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0421F2" w:rsidRDefault="00745BC2" w:rsidP="00745BC2">
      <w:pPr>
        <w:jc w:val="both"/>
        <w:rPr>
          <w:rFonts w:ascii="Tahoma" w:eastAsia="Times New Roman" w:hAnsi="Tahoma" w:cs="Tahoma"/>
          <w:b/>
          <w:sz w:val="24"/>
          <w:szCs w:val="21"/>
          <w:lang w:eastAsia="es-ES"/>
        </w:rPr>
      </w:pPr>
      <w:r w:rsidRPr="008627F0">
        <w:rPr>
          <w:rFonts w:ascii="Tahoma" w:hAnsi="Tahoma" w:cs="Tahoma"/>
          <w:sz w:val="20"/>
          <w:szCs w:val="20"/>
          <w:lang w:val="es-MX"/>
        </w:rPr>
        <w:t>Así lo acuerdan quienes firman al calce del presente Dictamen, en sesión de la Comisión de Hacienda Municipal y P</w:t>
      </w:r>
      <w:r>
        <w:rPr>
          <w:rFonts w:ascii="Tahoma" w:hAnsi="Tahoma" w:cs="Tahoma"/>
          <w:sz w:val="20"/>
          <w:szCs w:val="20"/>
          <w:lang w:val="es-MX"/>
        </w:rPr>
        <w:t>atrimonio a los 28</w:t>
      </w:r>
      <w:r w:rsidRPr="008627F0">
        <w:rPr>
          <w:rFonts w:ascii="Tahoma" w:hAnsi="Tahoma" w:cs="Tahoma"/>
          <w:sz w:val="20"/>
          <w:szCs w:val="20"/>
          <w:lang w:val="es-MX"/>
        </w:rPr>
        <w:t xml:space="preserve"> días del mes de </w:t>
      </w:r>
      <w:r>
        <w:rPr>
          <w:rFonts w:ascii="Tahoma" w:hAnsi="Tahoma" w:cs="Tahoma"/>
          <w:sz w:val="20"/>
          <w:szCs w:val="20"/>
          <w:lang w:val="es-MX"/>
        </w:rPr>
        <w:t>abril del año 2021</w:t>
      </w:r>
      <w:r w:rsidRPr="008627F0">
        <w:rPr>
          <w:rFonts w:ascii="Tahoma" w:hAnsi="Tahoma" w:cs="Tahoma"/>
          <w:sz w:val="20"/>
          <w:szCs w:val="20"/>
          <w:lang w:val="es-MX"/>
        </w:rPr>
        <w:t>.</w:t>
      </w:r>
    </w:p>
    <w:p w:rsidR="00070587" w:rsidRDefault="00070587" w:rsidP="00AA031A">
      <w:pPr>
        <w:spacing w:after="0" w:line="240" w:lineRule="auto"/>
        <w:jc w:val="both"/>
        <w:rPr>
          <w:rFonts w:ascii="Tahoma" w:eastAsia="Times New Roman" w:hAnsi="Tahoma" w:cs="Tahoma"/>
          <w:b/>
          <w:sz w:val="24"/>
          <w:szCs w:val="21"/>
          <w:lang w:eastAsia="es-ES"/>
        </w:rPr>
      </w:pPr>
    </w:p>
    <w:p w:rsidR="00BF5B72" w:rsidRPr="00CB6924" w:rsidRDefault="00E65DAC" w:rsidP="00CB6924">
      <w:pPr>
        <w:spacing w:after="160" w:line="256" w:lineRule="auto"/>
        <w:jc w:val="both"/>
        <w:rPr>
          <w:rFonts w:ascii="Tahoma" w:eastAsia="Times New Roman" w:hAnsi="Tahoma" w:cs="Tahoma"/>
          <w:sz w:val="18"/>
          <w:szCs w:val="18"/>
          <w:lang w:eastAsia="es-ES"/>
        </w:rPr>
      </w:pPr>
      <w:r w:rsidRPr="00E65DAC">
        <w:rPr>
          <w:noProof/>
          <w:lang w:val="es-MX" w:eastAsia="es-MX"/>
        </w:rPr>
        <mc:AlternateContent>
          <mc:Choice Requires="wps">
            <w:drawing>
              <wp:anchor distT="0" distB="0" distL="114300" distR="114300" simplePos="0" relativeHeight="251717632" behindDoc="0" locked="0" layoutInCell="1" allowOverlap="1" wp14:anchorId="0A67BB6B" wp14:editId="488DAD25">
                <wp:simplePos x="0" y="0"/>
                <wp:positionH relativeFrom="column">
                  <wp:posOffset>-137160</wp:posOffset>
                </wp:positionH>
                <wp:positionV relativeFrom="paragraph">
                  <wp:posOffset>194311</wp:posOffset>
                </wp:positionV>
                <wp:extent cx="5819775" cy="647700"/>
                <wp:effectExtent l="0" t="0" r="28575" b="19050"/>
                <wp:wrapNone/>
                <wp:docPr id="20"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477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5CE22" id="Rectángulo 2" o:spid="_x0000_s1026" style="position:absolute;margin-left:-10.8pt;margin-top:15.3pt;width:458.25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" filled="f" strokecolor="windowText" strokeweight="1pt">
                <v:stroke dashstyle="dash"/>
                <v:path arrowok="t"/>
              </v:rect>
            </w:pict>
          </mc:Fallback>
        </mc:AlternateContent>
      </w:r>
    </w:p>
    <w:p w:rsidR="00057304" w:rsidRPr="00BD09A4" w:rsidRDefault="00BF5B72" w:rsidP="00BF5B72">
      <w:pPr>
        <w:jc w:val="both"/>
        <w:rPr>
          <w:rFonts w:ascii="Calibri" w:eastAsia="Calibri" w:hAnsi="Calibri" w:cs="Calibri"/>
          <w:b/>
          <w:lang w:val="es-MX"/>
        </w:rPr>
      </w:pPr>
      <w:r w:rsidRPr="00E65DAC">
        <w:rPr>
          <w:rFonts w:ascii="Calibri" w:eastAsia="Calibri" w:hAnsi="Calibri" w:cs="Calibri"/>
          <w:b/>
          <w:lang w:val="es-MX"/>
        </w:rPr>
        <w:t xml:space="preserve">PUNTO </w:t>
      </w:r>
      <w:r w:rsidR="005657BA">
        <w:rPr>
          <w:rFonts w:ascii="Calibri" w:eastAsia="Calibri" w:hAnsi="Calibri" w:cs="Calibri"/>
          <w:b/>
          <w:lang w:val="es-MX"/>
        </w:rPr>
        <w:t>5</w:t>
      </w:r>
      <w:r w:rsidRPr="00E65DAC">
        <w:rPr>
          <w:rFonts w:ascii="Calibri" w:eastAsia="Calibri" w:hAnsi="Calibri" w:cs="Calibri"/>
          <w:b/>
          <w:lang w:val="es-MX"/>
        </w:rPr>
        <w:t xml:space="preserve"> DEL ORDEN DEL </w:t>
      </w:r>
      <w:r w:rsidR="005657BA" w:rsidRPr="00E65DAC">
        <w:rPr>
          <w:rFonts w:ascii="Calibri" w:eastAsia="Calibri" w:hAnsi="Calibri" w:cs="Calibri"/>
          <w:b/>
          <w:lang w:val="es-MX"/>
        </w:rPr>
        <w:t xml:space="preserve">DÍA. </w:t>
      </w:r>
      <w:r w:rsidR="00745BC2">
        <w:rPr>
          <w:rFonts w:ascii="Calibri" w:eastAsia="Calibri" w:hAnsi="Calibri" w:cs="Calibri"/>
          <w:b/>
          <w:lang w:val="es-MX"/>
        </w:rPr>
        <w:t>–</w:t>
      </w:r>
      <w:r w:rsidRPr="00E65DAC">
        <w:rPr>
          <w:rFonts w:ascii="Calibri" w:eastAsia="Calibri" w:hAnsi="Calibri" w:cs="Calibri"/>
          <w:b/>
          <w:lang w:val="es-MX"/>
        </w:rPr>
        <w:t xml:space="preserve"> </w:t>
      </w:r>
      <w:r w:rsidR="00057304" w:rsidRPr="00057304">
        <w:rPr>
          <w:rFonts w:ascii="Calibri" w:eastAsia="Calibri" w:hAnsi="Calibri" w:cs="Calibri"/>
          <w:b/>
          <w:lang w:val="es-MX"/>
        </w:rPr>
        <w:t>PR</w:t>
      </w:r>
      <w:r w:rsidR="00745BC2">
        <w:rPr>
          <w:rFonts w:ascii="Calibri" w:eastAsia="Calibri" w:hAnsi="Calibri" w:cs="Calibri"/>
          <w:b/>
          <w:lang w:val="es-MX"/>
        </w:rPr>
        <w:t>ESENTACION DE LA PROPUESTA DEL INFORME FINANCIERO Y CONTABLE DE LA SECRETARIA DE ADMINISTRACCION, FINANZAS Y TESORERO MUNICIPAL DE GENERAL ESCOBEDO, NUEVO LEON, CORRESPONDIENTE AL MES DE MARZO DEL 2021.</w:t>
      </w:r>
    </w:p>
    <w:p w:rsidR="00720540" w:rsidRPr="007B3876" w:rsidRDefault="00E26ECE" w:rsidP="00BF5B72">
      <w:pPr>
        <w:jc w:val="both"/>
        <w:rPr>
          <w:rFonts w:ascii="Calibri" w:eastAsia="Calibri" w:hAnsi="Calibri" w:cs="Calibri"/>
          <w:lang w:val="es-MX"/>
        </w:rPr>
      </w:pPr>
      <w:r>
        <w:rPr>
          <w:rFonts w:ascii="Calibri" w:eastAsia="Calibri" w:hAnsi="Calibri" w:cs="Calibri"/>
          <w:lang w:val="es-MX"/>
        </w:rPr>
        <w:t>El Encargado de</w:t>
      </w:r>
      <w:r w:rsidR="00495EFB">
        <w:rPr>
          <w:rFonts w:ascii="Calibri" w:eastAsia="Calibri" w:hAnsi="Calibri" w:cs="Calibri"/>
          <w:lang w:val="es-MX"/>
        </w:rPr>
        <w:t>l Despacho de</w:t>
      </w:r>
      <w:r>
        <w:rPr>
          <w:rFonts w:ascii="Calibri" w:eastAsia="Calibri" w:hAnsi="Calibri" w:cs="Calibri"/>
          <w:lang w:val="es-MX"/>
        </w:rPr>
        <w:t xml:space="preserve"> la </w:t>
      </w:r>
      <w:r w:rsidR="00BF5B72" w:rsidRPr="0027625F">
        <w:rPr>
          <w:rFonts w:ascii="Calibri" w:eastAsia="Calibri" w:hAnsi="Calibri" w:cs="Calibri"/>
          <w:lang w:val="es-MX"/>
        </w:rPr>
        <w:t>Secreta</w:t>
      </w:r>
      <w:r>
        <w:rPr>
          <w:rFonts w:ascii="Calibri" w:eastAsia="Calibri" w:hAnsi="Calibri" w:cs="Calibri"/>
          <w:lang w:val="es-MX"/>
        </w:rPr>
        <w:t>ria</w:t>
      </w:r>
      <w:r w:rsidR="00BF5B72" w:rsidRPr="0027625F">
        <w:rPr>
          <w:rFonts w:ascii="Calibri" w:eastAsia="Calibri" w:hAnsi="Calibri" w:cs="Calibri"/>
          <w:lang w:val="es-MX"/>
        </w:rPr>
        <w:t xml:space="preserve"> del R. Ayuntamiento menciona lo sigu</w:t>
      </w:r>
      <w:r w:rsidR="00BF5B72">
        <w:rPr>
          <w:rFonts w:ascii="Calibri" w:eastAsia="Calibri" w:hAnsi="Calibri" w:cs="Calibri"/>
          <w:lang w:val="es-MX"/>
        </w:rPr>
        <w:t xml:space="preserve">iente: pasando al punto número  </w:t>
      </w:r>
      <w:r w:rsidR="005657BA">
        <w:rPr>
          <w:rFonts w:ascii="Calibri" w:eastAsia="Calibri" w:hAnsi="Calibri" w:cs="Calibri"/>
          <w:lang w:val="es-MX"/>
        </w:rPr>
        <w:t>5</w:t>
      </w:r>
      <w:r w:rsidR="00BF5B72">
        <w:rPr>
          <w:rFonts w:ascii="Calibri" w:eastAsia="Calibri" w:hAnsi="Calibri" w:cs="Calibri"/>
          <w:lang w:val="es-MX"/>
        </w:rPr>
        <w:t xml:space="preserve"> del orden del dí</w:t>
      </w:r>
      <w:r w:rsidR="00BF5B72"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4D12B5">
        <w:rPr>
          <w:rFonts w:ascii="Calibri" w:eastAsia="Calibri" w:hAnsi="Calibri" w:cs="Calibri"/>
          <w:lang w:val="es-MX"/>
        </w:rPr>
        <w:t xml:space="preserve">presentación de la </w:t>
      </w:r>
      <w:r w:rsidR="00436B2A">
        <w:rPr>
          <w:rFonts w:ascii="Calibri" w:eastAsia="Calibri" w:hAnsi="Calibri" w:cs="Calibri"/>
          <w:lang w:val="es-MX"/>
        </w:rPr>
        <w:t xml:space="preserve"> </w:t>
      </w:r>
      <w:r w:rsidR="004D12B5" w:rsidRPr="004D12B5">
        <w:rPr>
          <w:rFonts w:ascii="Calibri" w:eastAsia="Calibri" w:hAnsi="Calibri" w:cs="Calibri"/>
          <w:b/>
          <w:lang w:val="es-MX"/>
        </w:rPr>
        <w:t xml:space="preserve">propuesta </w:t>
      </w:r>
      <w:r w:rsidR="00745BC2">
        <w:rPr>
          <w:rFonts w:ascii="Calibri" w:eastAsia="Calibri" w:hAnsi="Calibri" w:cs="Calibri"/>
          <w:b/>
          <w:lang w:val="es-MX"/>
        </w:rPr>
        <w:t xml:space="preserve">del Informe Financiero y Contable de la Secretaria de </w:t>
      </w:r>
      <w:r w:rsidR="009D6957">
        <w:rPr>
          <w:rFonts w:ascii="Calibri" w:eastAsia="Calibri" w:hAnsi="Calibri" w:cs="Calibri"/>
          <w:b/>
          <w:lang w:val="es-MX"/>
        </w:rPr>
        <w:t>Administración</w:t>
      </w:r>
      <w:r w:rsidR="00745BC2">
        <w:rPr>
          <w:rFonts w:ascii="Calibri" w:eastAsia="Calibri" w:hAnsi="Calibri" w:cs="Calibri"/>
          <w:b/>
          <w:lang w:val="es-MX"/>
        </w:rPr>
        <w:t xml:space="preserve">, Finanzas y </w:t>
      </w:r>
      <w:r w:rsidR="009D6957">
        <w:rPr>
          <w:rFonts w:ascii="Calibri" w:eastAsia="Calibri" w:hAnsi="Calibri" w:cs="Calibri"/>
          <w:b/>
          <w:lang w:val="es-MX"/>
        </w:rPr>
        <w:t>Tesorero</w:t>
      </w:r>
      <w:r w:rsidR="00745BC2">
        <w:rPr>
          <w:rFonts w:ascii="Calibri" w:eastAsia="Calibri" w:hAnsi="Calibri" w:cs="Calibri"/>
          <w:b/>
          <w:lang w:val="es-MX"/>
        </w:rPr>
        <w:t xml:space="preserve"> Municipal de General Escobedo, Nuevo </w:t>
      </w:r>
      <w:r w:rsidR="009D6957">
        <w:rPr>
          <w:rFonts w:ascii="Calibri" w:eastAsia="Calibri" w:hAnsi="Calibri" w:cs="Calibri"/>
          <w:b/>
          <w:lang w:val="es-MX"/>
        </w:rPr>
        <w:t>León, correspondien</w:t>
      </w:r>
      <w:r w:rsidR="00745BC2">
        <w:rPr>
          <w:rFonts w:ascii="Calibri" w:eastAsia="Calibri" w:hAnsi="Calibri" w:cs="Calibri"/>
          <w:b/>
          <w:lang w:val="es-MX"/>
        </w:rPr>
        <w:t>te al mes de Marzo del 2021</w:t>
      </w:r>
      <w:r w:rsidR="00BF5B72" w:rsidRPr="00C54BE4">
        <w:rPr>
          <w:rFonts w:ascii="Calibri" w:eastAsia="Calibri" w:hAnsi="Calibri" w:cs="Calibri"/>
          <w:lang w:val="es-MX"/>
        </w:rPr>
        <w:t>; el documento ha sido circulado con anterioridad, señalando ta</w:t>
      </w:r>
      <w:r w:rsidR="00BF5B72">
        <w:rPr>
          <w:rFonts w:ascii="Calibri" w:eastAsia="Calibri" w:hAnsi="Calibri" w:cs="Calibri"/>
          <w:lang w:val="es-MX"/>
        </w:rPr>
        <w:t>mbién que el mismo será</w:t>
      </w:r>
      <w:r w:rsidR="00BF5B72" w:rsidRPr="00C54BE4">
        <w:rPr>
          <w:rFonts w:ascii="Calibri" w:eastAsia="Calibri" w:hAnsi="Calibri" w:cs="Calibri"/>
          <w:lang w:val="es-MX"/>
        </w:rPr>
        <w:t xml:space="preserve"> transcrito en su totalidad al acta correspondiente, por lo que se propone la disp</w:t>
      </w:r>
      <w:r w:rsidR="00BF5B72">
        <w:rPr>
          <w:rFonts w:ascii="Calibri" w:eastAsia="Calibri" w:hAnsi="Calibri" w:cs="Calibri"/>
          <w:lang w:val="es-MX"/>
        </w:rPr>
        <w:t>ensa de su lectura; quienes esté</w:t>
      </w:r>
      <w:r w:rsidR="00BF5B72" w:rsidRPr="00C54BE4">
        <w:rPr>
          <w:rFonts w:ascii="Calibri" w:eastAsia="Calibri" w:hAnsi="Calibri" w:cs="Calibri"/>
          <w:lang w:val="es-MX"/>
        </w:rPr>
        <w:t>n d</w:t>
      </w:r>
      <w:r w:rsidR="00BF5B72">
        <w:rPr>
          <w:rFonts w:ascii="Calibri" w:eastAsia="Calibri" w:hAnsi="Calibri" w:cs="Calibri"/>
          <w:lang w:val="es-MX"/>
        </w:rPr>
        <w:t>e acuerdo con esta propuesta, sí</w:t>
      </w:r>
      <w:r w:rsidR="00BF5B72" w:rsidRPr="00C54BE4">
        <w:rPr>
          <w:rFonts w:ascii="Calibri" w:eastAsia="Calibri" w:hAnsi="Calibri" w:cs="Calibri"/>
          <w:lang w:val="es-MX"/>
        </w:rPr>
        <w:t>rvanse manifestarlo en la forma acostumbrada</w:t>
      </w:r>
      <w:r w:rsidR="00BF5B72" w:rsidRPr="001F60C0">
        <w:rPr>
          <w:rFonts w:ascii="Calibri" w:eastAsia="Calibri" w:hAnsi="Calibri" w:cs="Calibri"/>
          <w:lang w:val="es-MX"/>
        </w:rPr>
        <w:t>.</w:t>
      </w:r>
    </w:p>
    <w:p w:rsidR="00720540" w:rsidRPr="000152B6" w:rsidRDefault="000152B6" w:rsidP="00BF5B72">
      <w:pPr>
        <w:spacing w:after="0" w:line="240" w:lineRule="auto"/>
        <w:contextualSpacing/>
        <w:jc w:val="both"/>
        <w:rPr>
          <w:rFonts w:ascii="Calibri" w:eastAsia="Calibri" w:hAnsi="Calibri" w:cs="Calibri"/>
          <w:lang w:val="es-MX"/>
        </w:rPr>
      </w:pPr>
      <w:r w:rsidRPr="000152B6">
        <w:rPr>
          <w:rFonts w:ascii="Calibri" w:eastAsia="Calibri" w:hAnsi="Calibri" w:cs="Calibri"/>
          <w:lang w:val="es-MX"/>
        </w:rPr>
        <w:t xml:space="preserve">El Ayuntamiento </w:t>
      </w:r>
      <w:r w:rsidR="00720540" w:rsidRPr="000152B6">
        <w:rPr>
          <w:rFonts w:ascii="Calibri" w:eastAsia="Calibri" w:hAnsi="Calibri" w:cs="Calibri"/>
          <w:lang w:val="es-MX"/>
        </w:rPr>
        <w:t>en votación económica emite el siguiente Acuerdo:</w:t>
      </w:r>
    </w:p>
    <w:p w:rsidR="00BF5B72" w:rsidRPr="0027625F"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6368" behindDoc="0" locked="0" layoutInCell="1" allowOverlap="1" wp14:anchorId="322AD872" wp14:editId="30BE6B3A">
                <wp:simplePos x="0" y="0"/>
                <wp:positionH relativeFrom="column">
                  <wp:posOffset>-51435</wp:posOffset>
                </wp:positionH>
                <wp:positionV relativeFrom="paragraph">
                  <wp:posOffset>146050</wp:posOffset>
                </wp:positionV>
                <wp:extent cx="5705475" cy="561975"/>
                <wp:effectExtent l="0" t="0" r="28575" b="28575"/>
                <wp:wrapNone/>
                <wp:docPr id="6" name="6 Rectángulo"/>
                <wp:cNvGraphicFramePr/>
                <a:graphic xmlns:a="http://schemas.openxmlformats.org/drawingml/2006/main">
                  <a:graphicData uri="http://schemas.microsoft.com/office/word/2010/wordprocessingShape">
                    <wps:wsp>
                      <wps:cNvSpPr/>
                      <wps:spPr>
                        <a:xfrm>
                          <a:off x="0" y="0"/>
                          <a:ext cx="5705475"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8A6246" id="6 Rectángulo" o:spid="_x0000_s1026" style="position:absolute;margin-left:-4.05pt;margin-top:11.5pt;width:449.25pt;height:4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" filled="f" strokecolor="windowText" strokeweight="1pt"/>
            </w:pict>
          </mc:Fallback>
        </mc:AlternateContent>
      </w:r>
    </w:p>
    <w:p w:rsidR="00436B2A" w:rsidRPr="009D6957" w:rsidRDefault="00BF5B72" w:rsidP="00BF5B72">
      <w:pPr>
        <w:spacing w:after="0" w:line="240" w:lineRule="auto"/>
        <w:contextualSpacing/>
        <w:jc w:val="both"/>
        <w:rPr>
          <w:rFonts w:ascii="Calibri" w:eastAsia="Calibri" w:hAnsi="Calibri" w:cs="Calibri"/>
          <w:b/>
          <w:color w:val="FF0000"/>
          <w:lang w:val="es-MX"/>
        </w:rPr>
      </w:pPr>
      <w:r w:rsidRPr="00E65DAC">
        <w:rPr>
          <w:rFonts w:ascii="Calibri" w:eastAsia="Calibri" w:hAnsi="Calibri" w:cs="Calibri"/>
          <w:b/>
          <w:lang w:val="es-MX"/>
        </w:rPr>
        <w:t xml:space="preserve">UNICO. - </w:t>
      </w:r>
      <w:r w:rsidRPr="009D6957">
        <w:rPr>
          <w:rFonts w:ascii="Calibri" w:eastAsia="Calibri" w:hAnsi="Calibri" w:cs="Calibri"/>
          <w:b/>
          <w:color w:val="FF0000"/>
          <w:lang w:val="es-MX"/>
        </w:rPr>
        <w:t xml:space="preserve">Por </w:t>
      </w:r>
      <w:r w:rsidR="004D12B5" w:rsidRPr="009D6957">
        <w:rPr>
          <w:rFonts w:ascii="Calibri" w:eastAsia="Calibri" w:hAnsi="Calibri" w:cs="Calibri"/>
          <w:b/>
          <w:color w:val="FF0000"/>
          <w:lang w:val="es-MX"/>
        </w:rPr>
        <w:t>Unanimidad</w:t>
      </w:r>
      <w:r w:rsidR="00057304" w:rsidRPr="009D6957">
        <w:rPr>
          <w:rFonts w:ascii="Calibri" w:eastAsia="Calibri" w:hAnsi="Calibri" w:cs="Calibri"/>
          <w:b/>
          <w:color w:val="FF0000"/>
          <w:lang w:val="es-MX"/>
        </w:rPr>
        <w:t xml:space="preserve"> se</w:t>
      </w:r>
      <w:r w:rsidRPr="009D6957">
        <w:rPr>
          <w:rFonts w:ascii="Calibri" w:eastAsia="Calibri" w:hAnsi="Calibri" w:cs="Calibri"/>
          <w:b/>
          <w:color w:val="FF0000"/>
          <w:lang w:val="es-MX"/>
        </w:rPr>
        <w:t xml:space="preserve"> aprueba la dispensa de su lectura </w:t>
      </w:r>
      <w:r w:rsidR="00E65DAC" w:rsidRPr="009D6957">
        <w:rPr>
          <w:rFonts w:ascii="Calibri" w:eastAsia="Calibri" w:hAnsi="Calibri" w:cs="Calibri"/>
          <w:b/>
          <w:color w:val="FF0000"/>
          <w:lang w:val="es-MX"/>
        </w:rPr>
        <w:t xml:space="preserve">de </w:t>
      </w:r>
      <w:r w:rsidR="004E74EB" w:rsidRPr="009D6957">
        <w:rPr>
          <w:rFonts w:ascii="Calibri" w:eastAsia="Calibri" w:hAnsi="Calibri" w:cs="Calibri"/>
          <w:b/>
          <w:color w:val="FF0000"/>
          <w:lang w:val="es-MX"/>
        </w:rPr>
        <w:t xml:space="preserve">la presentación de </w:t>
      </w:r>
      <w:r w:rsidR="009B5B8A" w:rsidRPr="009D6957">
        <w:rPr>
          <w:rFonts w:ascii="Calibri" w:eastAsia="Calibri" w:hAnsi="Calibri" w:cs="Calibri"/>
          <w:b/>
          <w:color w:val="FF0000"/>
          <w:lang w:val="es-MX"/>
        </w:rPr>
        <w:t>l</w:t>
      </w:r>
      <w:r w:rsidR="004E74EB" w:rsidRPr="009D6957">
        <w:rPr>
          <w:rFonts w:ascii="Calibri" w:eastAsia="Calibri" w:hAnsi="Calibri" w:cs="Calibri"/>
          <w:b/>
          <w:color w:val="FF0000"/>
          <w:lang w:val="es-MX"/>
        </w:rPr>
        <w:t>a</w:t>
      </w:r>
      <w:r w:rsidR="005657BA" w:rsidRPr="009D6957">
        <w:rPr>
          <w:rFonts w:ascii="Calibri" w:eastAsia="Calibri" w:hAnsi="Calibri" w:cs="Calibri"/>
          <w:b/>
          <w:color w:val="FF0000"/>
          <w:lang w:val="es-MX"/>
        </w:rPr>
        <w:t xml:space="preserve"> propuesta</w:t>
      </w:r>
      <w:r w:rsidR="009D6957" w:rsidRPr="009D6957">
        <w:rPr>
          <w:rFonts w:ascii="Calibri" w:eastAsia="Calibri" w:hAnsi="Calibri" w:cs="Calibri"/>
          <w:b/>
          <w:color w:val="FF0000"/>
          <w:lang w:val="es-MX"/>
        </w:rPr>
        <w:t xml:space="preserve"> </w:t>
      </w:r>
    </w:p>
    <w:p w:rsidR="009B5B8A" w:rsidRPr="009D6957" w:rsidRDefault="009D6957" w:rsidP="00BF5B72">
      <w:pPr>
        <w:spacing w:after="0" w:line="240" w:lineRule="auto"/>
        <w:contextualSpacing/>
        <w:jc w:val="both"/>
        <w:rPr>
          <w:rFonts w:ascii="Calibri" w:eastAsia="Calibri" w:hAnsi="Calibri" w:cs="Calibri"/>
          <w:b/>
          <w:color w:val="FF0000"/>
          <w:lang w:val="es-MX"/>
        </w:rPr>
      </w:pPr>
      <w:r w:rsidRPr="009D6957">
        <w:rPr>
          <w:rFonts w:ascii="Calibri" w:eastAsia="Calibri" w:hAnsi="Calibri" w:cs="Calibri"/>
          <w:b/>
          <w:color w:val="FF0000"/>
          <w:lang w:val="es-MX"/>
        </w:rPr>
        <w:t>del Informe Financiero y Contable de la Secretaria de Administración, Finanzas y Tesorero Municipal de General Escobedo, Nuevo León, correspondiente al mes de Marzo del 2021.</w:t>
      </w:r>
    </w:p>
    <w:p w:rsidR="009D6957" w:rsidRDefault="009D6957" w:rsidP="00BF5B72">
      <w:pPr>
        <w:spacing w:after="0" w:line="240" w:lineRule="auto"/>
        <w:contextualSpacing/>
        <w:jc w:val="both"/>
        <w:rPr>
          <w:rFonts w:ascii="Calibri" w:eastAsia="Calibri" w:hAnsi="Calibri" w:cs="Calibri"/>
          <w:b/>
          <w:lang w:val="es-MX"/>
        </w:rPr>
      </w:pPr>
    </w:p>
    <w:p w:rsidR="009B5B8A" w:rsidRDefault="009B5B8A" w:rsidP="00BF5B72">
      <w:pPr>
        <w:spacing w:after="0" w:line="240" w:lineRule="auto"/>
        <w:contextualSpacing/>
        <w:jc w:val="both"/>
        <w:rPr>
          <w:rFonts w:ascii="Calibri" w:eastAsia="Calibri" w:hAnsi="Calibri" w:cs="Calibri"/>
          <w:lang w:val="es-MX"/>
        </w:rPr>
      </w:pPr>
    </w:p>
    <w:p w:rsidR="00BF5B72" w:rsidRDefault="00E26ECE"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w:t>
      </w:r>
      <w:r w:rsidR="00495EFB">
        <w:rPr>
          <w:rFonts w:ascii="Calibri" w:eastAsia="Calibri" w:hAnsi="Calibri" w:cs="Calibri"/>
          <w:lang w:val="es-MX"/>
        </w:rPr>
        <w:t xml:space="preserve"> R.</w:t>
      </w:r>
      <w:r w:rsidRPr="0027625F">
        <w:rPr>
          <w:rFonts w:ascii="Calibri" w:eastAsia="Calibri" w:hAnsi="Calibri" w:cs="Calibri"/>
          <w:lang w:val="es-MX"/>
        </w:rPr>
        <w:t xml:space="preserve"> 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BF5B72" w:rsidRPr="00D8688E">
        <w:rPr>
          <w:rFonts w:ascii="Calibri" w:eastAsia="Calibri" w:hAnsi="Calibri" w:cs="Calibri"/>
          <w:lang w:val="es-MX"/>
        </w:rPr>
        <w:t>, manifiesta si hay algún comentario con referencia a dicho Dictamen.</w:t>
      </w:r>
    </w:p>
    <w:p w:rsidR="000152B6" w:rsidRDefault="000152B6" w:rsidP="00BF5B72">
      <w:pPr>
        <w:spacing w:after="0" w:line="240" w:lineRule="auto"/>
        <w:jc w:val="both"/>
        <w:rPr>
          <w:rFonts w:ascii="Calibri" w:eastAsia="Calibri" w:hAnsi="Calibri" w:cs="Calibri"/>
          <w:lang w:val="es-MX"/>
        </w:rPr>
      </w:pPr>
    </w:p>
    <w:p w:rsidR="00860AB4"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lang w:val="es-MX"/>
        </w:rPr>
        <w:t>A continuación se somete a votación de los presentes la propuesta mencionada en este punto del orden del día.</w:t>
      </w:r>
    </w:p>
    <w:p w:rsidR="00CB6924" w:rsidRPr="00D8688E" w:rsidRDefault="00CB6924" w:rsidP="00BF5B72">
      <w:pPr>
        <w:spacing w:after="0" w:line="240" w:lineRule="auto"/>
        <w:jc w:val="both"/>
        <w:rPr>
          <w:rFonts w:ascii="Calibri" w:eastAsia="Calibri" w:hAnsi="Calibri" w:cs="Calibri"/>
          <w:lang w:val="es-MX"/>
        </w:rPr>
      </w:pPr>
    </w:p>
    <w:p w:rsidR="00720540" w:rsidRP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El Ayuntamiento </w:t>
      </w:r>
      <w:r w:rsidR="00720540" w:rsidRPr="000152B6">
        <w:rPr>
          <w:rFonts w:ascii="Calibri" w:eastAsia="Calibri" w:hAnsi="Calibri" w:cs="Calibri"/>
          <w:lang w:val="es-MX"/>
        </w:rPr>
        <w:t>en votación económica emite el siguiente Acuerdo:</w:t>
      </w:r>
    </w:p>
    <w:p w:rsidR="00BF5B72" w:rsidRPr="00D8688E" w:rsidRDefault="00BF5B72" w:rsidP="00BF5B72">
      <w:pPr>
        <w:spacing w:after="0" w:line="240" w:lineRule="auto"/>
        <w:jc w:val="both"/>
        <w:rPr>
          <w:rFonts w:ascii="Calibri" w:eastAsia="Calibri" w:hAnsi="Calibri" w:cs="Calibri"/>
          <w:lang w:val="es-MX"/>
        </w:rPr>
      </w:pPr>
      <w:r w:rsidRPr="00D8688E">
        <w:rPr>
          <w:rFonts w:ascii="Calibri" w:eastAsia="Calibri" w:hAnsi="Calibri" w:cs="Calibri"/>
          <w:b/>
          <w:noProof/>
          <w:lang w:val="es-MX" w:eastAsia="es-MX"/>
        </w:rPr>
        <mc:AlternateContent>
          <mc:Choice Requires="wps">
            <w:drawing>
              <wp:anchor distT="0" distB="0" distL="114300" distR="114300" simplePos="0" relativeHeight="251707392" behindDoc="0" locked="0" layoutInCell="1" allowOverlap="1" wp14:anchorId="5F692325" wp14:editId="5F763B13">
                <wp:simplePos x="0" y="0"/>
                <wp:positionH relativeFrom="column">
                  <wp:posOffset>-51435</wp:posOffset>
                </wp:positionH>
                <wp:positionV relativeFrom="paragraph">
                  <wp:posOffset>138430</wp:posOffset>
                </wp:positionV>
                <wp:extent cx="5831205" cy="647700"/>
                <wp:effectExtent l="0" t="0" r="17145" b="19050"/>
                <wp:wrapNone/>
                <wp:docPr id="7" name="7 Rectángulo"/>
                <wp:cNvGraphicFramePr/>
                <a:graphic xmlns:a="http://schemas.openxmlformats.org/drawingml/2006/main">
                  <a:graphicData uri="http://schemas.microsoft.com/office/word/2010/wordprocessingShape">
                    <wps:wsp>
                      <wps:cNvSpPr/>
                      <wps:spPr>
                        <a:xfrm>
                          <a:off x="0" y="0"/>
                          <a:ext cx="5831205"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D4B9" id="7 Rectángulo" o:spid="_x0000_s1026" style="position:absolute;margin-left:-4.05pt;margin-top:10.9pt;width:459.15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" filled="f" strokecolor="windowText" strokeweight="1pt"/>
            </w:pict>
          </mc:Fallback>
        </mc:AlternateContent>
      </w:r>
    </w:p>
    <w:p w:rsidR="009D6957" w:rsidRPr="009D6957" w:rsidRDefault="00BF5B72" w:rsidP="009D6957">
      <w:pPr>
        <w:spacing w:after="0" w:line="240" w:lineRule="auto"/>
        <w:contextualSpacing/>
        <w:jc w:val="both"/>
        <w:rPr>
          <w:rFonts w:ascii="Calibri" w:eastAsia="Calibri" w:hAnsi="Calibri" w:cs="Calibri"/>
          <w:b/>
          <w:color w:val="FF0000"/>
          <w:lang w:val="es-MX"/>
        </w:rPr>
      </w:pPr>
      <w:r w:rsidRPr="000152B6">
        <w:rPr>
          <w:rFonts w:ascii="Calibri" w:eastAsia="Calibri" w:hAnsi="Calibri" w:cs="Calibri"/>
          <w:b/>
          <w:lang w:val="es-MX"/>
        </w:rPr>
        <w:t xml:space="preserve">ÚNICO.- </w:t>
      </w:r>
      <w:r w:rsidRPr="009D6957">
        <w:rPr>
          <w:rFonts w:ascii="Calibri" w:eastAsia="Calibri" w:hAnsi="Calibri" w:cs="Calibri"/>
          <w:b/>
          <w:color w:val="FF0000"/>
          <w:lang w:val="es-MX"/>
        </w:rPr>
        <w:t xml:space="preserve">Por </w:t>
      </w:r>
      <w:r w:rsidR="004E74EB" w:rsidRPr="009D6957">
        <w:rPr>
          <w:rFonts w:ascii="Calibri" w:eastAsia="Calibri" w:hAnsi="Calibri" w:cs="Calibri"/>
          <w:b/>
          <w:color w:val="FF0000"/>
          <w:lang w:val="es-MX"/>
        </w:rPr>
        <w:t>Unanimidad</w:t>
      </w:r>
      <w:r w:rsidRPr="009D6957">
        <w:rPr>
          <w:rFonts w:ascii="Calibri" w:eastAsia="Calibri" w:hAnsi="Calibri" w:cs="Calibri"/>
          <w:b/>
          <w:color w:val="FF0000"/>
          <w:lang w:val="es-MX"/>
        </w:rPr>
        <w:t xml:space="preserve"> se aprueba</w:t>
      </w:r>
      <w:r w:rsidR="005657BA" w:rsidRPr="009D6957">
        <w:rPr>
          <w:rFonts w:ascii="Calibri" w:eastAsia="Calibri" w:hAnsi="Calibri" w:cs="Calibri"/>
          <w:b/>
          <w:color w:val="FF0000"/>
          <w:lang w:val="es-MX"/>
        </w:rPr>
        <w:t xml:space="preserve"> la propuesta </w:t>
      </w:r>
      <w:r w:rsidR="009D6957" w:rsidRPr="009D6957">
        <w:rPr>
          <w:rFonts w:ascii="Calibri" w:eastAsia="Calibri" w:hAnsi="Calibri" w:cs="Calibri"/>
          <w:b/>
          <w:color w:val="FF0000"/>
          <w:lang w:val="es-MX"/>
        </w:rPr>
        <w:t>del Informe Financiero y Contable de la Secretaria de Administración, Finanzas y Tesorero Municipal de General Escobedo, Nuevo León, correspondiente al mes de Marzo del 2021.</w:t>
      </w:r>
    </w:p>
    <w:p w:rsidR="00BF5B72" w:rsidRPr="000152B6" w:rsidRDefault="00BF5B72" w:rsidP="00BF5B72">
      <w:pPr>
        <w:widowControl w:val="0"/>
        <w:autoSpaceDE w:val="0"/>
        <w:autoSpaceDN w:val="0"/>
        <w:adjustRightInd w:val="0"/>
        <w:spacing w:after="160" w:line="256" w:lineRule="auto"/>
        <w:jc w:val="both"/>
        <w:rPr>
          <w:rFonts w:ascii="Calibri" w:eastAsia="Calibri" w:hAnsi="Calibri" w:cs="Calibri"/>
          <w:b/>
          <w:bCs/>
        </w:rPr>
      </w:pPr>
    </w:p>
    <w:p w:rsidR="00D8688E" w:rsidRDefault="00D8688E" w:rsidP="00BF5B72">
      <w:pPr>
        <w:tabs>
          <w:tab w:val="left" w:pos="0"/>
        </w:tabs>
        <w:jc w:val="both"/>
        <w:rPr>
          <w:b/>
        </w:rPr>
      </w:pPr>
    </w:p>
    <w:p w:rsidR="005657BA" w:rsidRDefault="005657BA" w:rsidP="005657BA">
      <w:pPr>
        <w:spacing w:after="0" w:line="240" w:lineRule="auto"/>
        <w:contextualSpacing/>
        <w:jc w:val="both"/>
        <w:rPr>
          <w:rFonts w:ascii="Calibri" w:eastAsia="Calibri" w:hAnsi="Calibri" w:cs="Calibri"/>
        </w:rPr>
      </w:pPr>
      <w:r w:rsidRPr="00C37B30">
        <w:rPr>
          <w:rFonts w:ascii="Calibri" w:eastAsia="Calibri" w:hAnsi="Calibri" w:cs="Calibri"/>
        </w:rPr>
        <w:t>A continuación, se transcribe en su totalidad el Dictamen aprobado en el presente punto del orden del día:</w:t>
      </w:r>
    </w:p>
    <w:p w:rsidR="00AA031A" w:rsidRDefault="00AA031A" w:rsidP="009B5B8A">
      <w:pPr>
        <w:jc w:val="both"/>
        <w:rPr>
          <w:rFonts w:ascii="Tahoma" w:hAnsi="Tahoma" w:cs="Tahoma"/>
          <w:b/>
          <w:bCs/>
          <w:sz w:val="20"/>
          <w:szCs w:val="20"/>
          <w:lang w:val="es-MX"/>
        </w:rPr>
      </w:pPr>
    </w:p>
    <w:p w:rsidR="009D6957" w:rsidRPr="009D6957" w:rsidRDefault="009D6957" w:rsidP="009D6957">
      <w:pPr>
        <w:spacing w:after="160" w:line="259" w:lineRule="auto"/>
        <w:jc w:val="both"/>
        <w:rPr>
          <w:rFonts w:ascii="Tahoma" w:hAnsi="Tahoma" w:cs="Tahoma"/>
          <w:b/>
          <w:bCs/>
          <w:sz w:val="20"/>
          <w:szCs w:val="20"/>
          <w:lang w:val="es-MX"/>
        </w:rPr>
      </w:pPr>
      <w:r w:rsidRPr="009D6957">
        <w:rPr>
          <w:rFonts w:ascii="Tahoma" w:hAnsi="Tahoma" w:cs="Tahoma"/>
          <w:b/>
          <w:bCs/>
          <w:sz w:val="20"/>
          <w:szCs w:val="20"/>
          <w:lang w:val="es-MX"/>
        </w:rPr>
        <w:t xml:space="preserve">CC. INTEGRANTES DEL R. AYUNTAMIENTO </w:t>
      </w:r>
    </w:p>
    <w:p w:rsidR="009D6957" w:rsidRPr="009D6957" w:rsidRDefault="009D6957" w:rsidP="009D6957">
      <w:pPr>
        <w:spacing w:after="160" w:line="259" w:lineRule="auto"/>
        <w:jc w:val="both"/>
        <w:rPr>
          <w:rFonts w:ascii="Tahoma" w:hAnsi="Tahoma" w:cs="Tahoma"/>
          <w:b/>
          <w:bCs/>
          <w:sz w:val="20"/>
          <w:szCs w:val="20"/>
          <w:lang w:val="es-MX"/>
        </w:rPr>
      </w:pPr>
      <w:r w:rsidRPr="009D6957">
        <w:rPr>
          <w:rFonts w:ascii="Tahoma" w:hAnsi="Tahoma" w:cs="Tahoma"/>
          <w:b/>
          <w:bCs/>
          <w:sz w:val="20"/>
          <w:szCs w:val="20"/>
          <w:lang w:val="es-MX"/>
        </w:rPr>
        <w:t>DE GENERAL ESCOBEDO, N. L.</w:t>
      </w:r>
    </w:p>
    <w:p w:rsidR="009D6957" w:rsidRPr="009D6957" w:rsidRDefault="009D6957" w:rsidP="009D6957">
      <w:pPr>
        <w:spacing w:after="160" w:line="259" w:lineRule="auto"/>
        <w:jc w:val="both"/>
        <w:rPr>
          <w:rFonts w:ascii="Tahoma" w:hAnsi="Tahoma" w:cs="Tahoma"/>
          <w:b/>
          <w:bCs/>
          <w:sz w:val="20"/>
          <w:szCs w:val="20"/>
          <w:lang w:val="es-MX"/>
        </w:rPr>
      </w:pPr>
      <w:r w:rsidRPr="009D6957">
        <w:rPr>
          <w:rFonts w:ascii="Tahoma" w:hAnsi="Tahoma" w:cs="Tahoma"/>
          <w:b/>
          <w:bCs/>
          <w:sz w:val="20"/>
          <w:szCs w:val="20"/>
          <w:lang w:val="es-MX"/>
        </w:rPr>
        <w:t>PRESENTES.-</w:t>
      </w:r>
    </w:p>
    <w:p w:rsidR="009D6957" w:rsidRPr="009D6957" w:rsidRDefault="009D6957" w:rsidP="009D6957">
      <w:pPr>
        <w:spacing w:after="160" w:line="259" w:lineRule="auto"/>
        <w:jc w:val="both"/>
        <w:rPr>
          <w:rFonts w:ascii="Tahoma" w:hAnsi="Tahoma" w:cs="Tahoma"/>
          <w:b/>
          <w:bCs/>
          <w:sz w:val="20"/>
          <w:szCs w:val="20"/>
          <w:lang w:val="es-MX"/>
        </w:rPr>
      </w:pPr>
    </w:p>
    <w:p w:rsidR="009D6957" w:rsidRPr="009D6957" w:rsidRDefault="009D6957" w:rsidP="009D6957">
      <w:pPr>
        <w:spacing w:after="160" w:line="259" w:lineRule="auto"/>
        <w:ind w:firstLine="708"/>
        <w:jc w:val="both"/>
        <w:rPr>
          <w:lang w:val="es-MX"/>
        </w:rPr>
      </w:pPr>
      <w:r w:rsidRPr="009D6957">
        <w:rPr>
          <w:rFonts w:ascii="Tahoma" w:hAnsi="Tahoma" w:cs="Tahoma"/>
          <w:lang w:val="es-MX"/>
        </w:rPr>
        <w:t xml:space="preserve">Atendiendo la convocatoria correspondiente de la Comisión de Hacienda Municipal y Patrimonio, los integrantes de la misma, en Sesión de Comisión del 28 de abril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9D6957">
        <w:rPr>
          <w:rFonts w:ascii="Tahoma" w:hAnsi="Tahoma" w:cs="Tahoma"/>
          <w:b/>
          <w:lang w:val="es-MX"/>
        </w:rPr>
        <w:t xml:space="preserve">Informe Contable y Financiero de la Secretaría </w:t>
      </w:r>
      <w:r w:rsidRPr="009D6957">
        <w:rPr>
          <w:rFonts w:ascii="Tahoma" w:hAnsi="Tahoma" w:cs="Tahoma"/>
          <w:b/>
          <w:lang w:val="es-MX"/>
        </w:rPr>
        <w:lastRenderedPageBreak/>
        <w:t>de Administración, Finanzas y Tesorero Municipal de General Escobedo Nuevo León correspondiente al mes de marzo  del año 2021</w:t>
      </w:r>
      <w:r w:rsidRPr="009D6957">
        <w:rPr>
          <w:rFonts w:ascii="Tahoma" w:hAnsi="Tahoma" w:cs="Tahoma"/>
          <w:lang w:val="es-MX"/>
        </w:rPr>
        <w:t xml:space="preserve"> bajo los siguientes:</w:t>
      </w:r>
    </w:p>
    <w:p w:rsidR="009D6957" w:rsidRPr="009D6957" w:rsidRDefault="009D6957" w:rsidP="009D6957">
      <w:pPr>
        <w:spacing w:after="160" w:line="259" w:lineRule="auto"/>
        <w:rPr>
          <w:lang w:val="es-MX"/>
        </w:rPr>
      </w:pPr>
    </w:p>
    <w:p w:rsidR="009D6957" w:rsidRPr="009D6957" w:rsidRDefault="009D6957" w:rsidP="009D6957">
      <w:pPr>
        <w:spacing w:after="160" w:line="259" w:lineRule="auto"/>
        <w:jc w:val="center"/>
        <w:rPr>
          <w:rFonts w:ascii="Tahoma" w:hAnsi="Tahoma" w:cs="Tahoma"/>
          <w:b/>
          <w:bCs/>
          <w:szCs w:val="20"/>
          <w:lang w:val="es-MX"/>
        </w:rPr>
      </w:pPr>
      <w:r w:rsidRPr="009D6957">
        <w:rPr>
          <w:rFonts w:ascii="Tahoma" w:hAnsi="Tahoma" w:cs="Tahoma"/>
          <w:b/>
          <w:bCs/>
          <w:szCs w:val="20"/>
          <w:lang w:val="es-MX"/>
        </w:rPr>
        <w:t>ANTECEDENTES</w:t>
      </w:r>
    </w:p>
    <w:p w:rsidR="009D6957" w:rsidRPr="009D6957" w:rsidRDefault="009D6957" w:rsidP="009D6957">
      <w:pPr>
        <w:spacing w:after="160" w:line="259" w:lineRule="auto"/>
        <w:jc w:val="both"/>
        <w:rPr>
          <w:rFonts w:ascii="Tahoma" w:hAnsi="Tahoma" w:cs="Tahoma"/>
          <w:b/>
          <w:szCs w:val="20"/>
          <w:lang w:val="es-MX"/>
        </w:rPr>
      </w:pPr>
      <w:r w:rsidRPr="009D6957">
        <w:rPr>
          <w:rFonts w:ascii="Tahoma" w:hAnsi="Tahoma" w:cs="Tahoma"/>
          <w:szCs w:val="20"/>
          <w:lang w:val="es-MX"/>
        </w:rPr>
        <w:t>La Secretaría de Administración, Finanzas y Tesorero Municipal, previo acuerdo de la Presidencia Municipal, llevó a cabo una reunión con los integrantes de la Comisión de Hacienda Municipal y Patrimonio, a fin de presentar y explicarnos el informe financiero de origen y aplicación de recursos correspondientes al mes de marzo</w:t>
      </w:r>
      <w:r w:rsidRPr="009D6957">
        <w:rPr>
          <w:rFonts w:ascii="Tahoma" w:hAnsi="Tahoma" w:cs="Tahoma"/>
          <w:b/>
          <w:szCs w:val="20"/>
          <w:lang w:val="es-MX"/>
        </w:rPr>
        <w:t xml:space="preserve"> </w:t>
      </w:r>
      <w:r w:rsidRPr="009D6957">
        <w:rPr>
          <w:rFonts w:ascii="Tahoma" w:hAnsi="Tahoma" w:cs="Tahoma"/>
          <w:b/>
          <w:bCs/>
          <w:szCs w:val="20"/>
          <w:lang w:val="es-MX"/>
        </w:rPr>
        <w:t>del año 2021.</w:t>
      </w: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szCs w:val="20"/>
          <w:lang w:val="es-MX"/>
        </w:rPr>
        <w:t xml:space="preserve">En el citado Informe, la Comisión de Hacienda Municipal y Patrimonio encontró los siguientes datos relevantes: </w:t>
      </w: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szCs w:val="20"/>
          <w:lang w:val="es-MX"/>
        </w:rPr>
        <w:t xml:space="preserve">Dentro del Período comprendido entre el 1º- primero de marzo del 2021 - dos mil veintuno, al 31–treinta y uno de marzo del mismo año, fueron reportados un total de ingresos por la cantidad de </w:t>
      </w:r>
      <w:r w:rsidRPr="009D6957">
        <w:rPr>
          <w:rFonts w:ascii="Tahoma" w:hAnsi="Tahoma" w:cs="Tahoma"/>
          <w:b/>
          <w:szCs w:val="20"/>
          <w:lang w:val="es-MX"/>
        </w:rPr>
        <w:t xml:space="preserve">$117, 429,193 </w:t>
      </w:r>
      <w:r w:rsidRPr="009D6957">
        <w:rPr>
          <w:rFonts w:ascii="Tahoma" w:hAnsi="Tahoma" w:cs="Tahoma"/>
          <w:szCs w:val="20"/>
          <w:lang w:val="es-MX"/>
        </w:rPr>
        <w:t>(ciento diecisiete millones cuatrocientos veintinueve mil ciento noventa y tres pesos 00/100 M.N.), por concepto de Impuestos, Derechos, Productos, Aprovechamientos, Participaciones, Aportaciones Federales, Contribuciones de Vecinos y Financiamiento. Con un acumulado de</w:t>
      </w:r>
      <w:r w:rsidRPr="009D6957">
        <w:rPr>
          <w:rFonts w:ascii="Tahoma" w:hAnsi="Tahoma" w:cs="Tahoma"/>
          <w:b/>
          <w:szCs w:val="20"/>
          <w:lang w:val="es-MX"/>
        </w:rPr>
        <w:t xml:space="preserve"> $363,876,375</w:t>
      </w:r>
      <w:r w:rsidRPr="009D6957">
        <w:rPr>
          <w:rFonts w:ascii="Tahoma" w:hAnsi="Tahoma" w:cs="Tahoma"/>
          <w:szCs w:val="20"/>
          <w:lang w:val="es-MX"/>
        </w:rPr>
        <w:t xml:space="preserve"> (trescientos sesenta y tres millones ochocientos setenta y seis mil trescientos setenta y cinco pesos 00/100 M.N.).</w:t>
      </w: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szCs w:val="20"/>
          <w:lang w:val="es-MX"/>
        </w:rPr>
        <w:t xml:space="preserve">En ese mismo Período, se reportó un total de egresos por concepto de gasto en Administración Pública, Servicios Comunitarios, Desarrollo Social, Seguridad y Justicia de Proximidad, Administración Hacendaria, Obligaciones Financieras, Obra Pública, Desarrollo Urbano y Ecología, y Aportaciones Federales, por el monto de </w:t>
      </w:r>
      <w:r w:rsidRPr="009D6957">
        <w:rPr>
          <w:rFonts w:ascii="Tahoma" w:hAnsi="Tahoma" w:cs="Tahoma"/>
          <w:b/>
          <w:szCs w:val="20"/>
          <w:lang w:val="es-MX"/>
        </w:rPr>
        <w:t xml:space="preserve">$118,915,179 </w:t>
      </w:r>
      <w:r w:rsidRPr="009D6957">
        <w:rPr>
          <w:rFonts w:ascii="Tahoma" w:hAnsi="Tahoma" w:cs="Tahoma"/>
          <w:szCs w:val="20"/>
          <w:lang w:val="es-MX"/>
        </w:rPr>
        <w:t xml:space="preserve">(ciento dieciocho millones novecientos quince mil ciento setenta y nueve pesos 00/100 M.N.). Con un acumulado de </w:t>
      </w:r>
      <w:r w:rsidRPr="009D6957">
        <w:rPr>
          <w:rFonts w:ascii="Tahoma" w:hAnsi="Tahoma" w:cs="Tahoma"/>
          <w:b/>
          <w:szCs w:val="20"/>
          <w:lang w:val="es-MX"/>
        </w:rPr>
        <w:t xml:space="preserve">$335,447,617 </w:t>
      </w:r>
      <w:r w:rsidRPr="009D6957">
        <w:rPr>
          <w:rFonts w:ascii="Tahoma" w:hAnsi="Tahoma" w:cs="Tahoma"/>
          <w:szCs w:val="20"/>
          <w:lang w:val="es-MX"/>
        </w:rPr>
        <w:t>(trescientos treinta y cinco millones cuatrocientos cuarenta y siete mil seiscientos diecisiete pesos 00/100 M.N.).</w:t>
      </w: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szCs w:val="20"/>
          <w:lang w:val="es-MX"/>
        </w:rPr>
        <w:t xml:space="preserve">En ese orden de ideas, dentro del Período que se informa, existió un remanente negativo del Municipio por la cantidad de </w:t>
      </w:r>
      <w:r w:rsidRPr="009D6957">
        <w:rPr>
          <w:rFonts w:ascii="Tahoma" w:hAnsi="Tahoma" w:cs="Tahoma"/>
          <w:b/>
          <w:szCs w:val="20"/>
          <w:lang w:val="es-MX"/>
        </w:rPr>
        <w:t xml:space="preserve">$-1,485,986 </w:t>
      </w:r>
      <w:r w:rsidRPr="009D6957">
        <w:rPr>
          <w:rFonts w:ascii="Tahoma" w:hAnsi="Tahoma" w:cs="Tahoma"/>
          <w:szCs w:val="20"/>
          <w:lang w:val="es-MX"/>
        </w:rPr>
        <w:t xml:space="preserve">(un millón cuatrocientos ochenta y cinco mil novecientos ochenta y seis  pesos 00/100 Moneda Nacional). Con un acumulado positivo de </w:t>
      </w:r>
      <w:r w:rsidRPr="009D6957">
        <w:rPr>
          <w:rFonts w:ascii="Tahoma" w:hAnsi="Tahoma" w:cs="Tahoma"/>
          <w:b/>
          <w:szCs w:val="20"/>
          <w:lang w:val="es-MX"/>
        </w:rPr>
        <w:t xml:space="preserve">$28,428,758 </w:t>
      </w:r>
      <w:r w:rsidRPr="009D6957">
        <w:rPr>
          <w:rFonts w:ascii="Tahoma" w:hAnsi="Tahoma" w:cs="Tahoma"/>
          <w:szCs w:val="20"/>
          <w:lang w:val="es-MX"/>
        </w:rPr>
        <w:t>(veintiocho millones cuatrocientos veintiocho mil setecientos cincuenta y ocho pesos 00/100 Moneda Nacional). Lo anterior se resume conforme a la siguiente tabla:</w:t>
      </w:r>
    </w:p>
    <w:p w:rsidR="009D6957" w:rsidRPr="009D6957" w:rsidRDefault="009D6957" w:rsidP="009D6957">
      <w:pPr>
        <w:spacing w:after="160" w:line="259" w:lineRule="auto"/>
        <w:jc w:val="both"/>
        <w:rPr>
          <w:rFonts w:ascii="Tahoma" w:hAnsi="Tahoma" w:cs="Tahoma"/>
          <w:szCs w:val="20"/>
          <w:lang w:val="es-MX"/>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9D6957" w:rsidRPr="009D6957" w:rsidTr="001420BE">
        <w:tc>
          <w:tcPr>
            <w:tcW w:w="3794" w:type="dxa"/>
          </w:tcPr>
          <w:p w:rsidR="009D6957" w:rsidRPr="009D6957" w:rsidRDefault="009D6957" w:rsidP="009D6957">
            <w:pPr>
              <w:spacing w:after="160" w:line="259" w:lineRule="auto"/>
              <w:jc w:val="both"/>
              <w:rPr>
                <w:rFonts w:ascii="Tahoma" w:hAnsi="Tahoma" w:cs="Tahoma"/>
                <w:szCs w:val="20"/>
                <w:lang w:val="es-MX"/>
              </w:rPr>
            </w:pPr>
          </w:p>
        </w:tc>
        <w:tc>
          <w:tcPr>
            <w:tcW w:w="2551" w:type="dxa"/>
          </w:tcPr>
          <w:p w:rsidR="009D6957" w:rsidRPr="009D6957" w:rsidRDefault="009D6957" w:rsidP="009D6957">
            <w:pPr>
              <w:spacing w:after="160" w:line="259" w:lineRule="auto"/>
              <w:jc w:val="center"/>
              <w:rPr>
                <w:rFonts w:ascii="Tahoma" w:hAnsi="Tahoma" w:cs="Tahoma"/>
                <w:b/>
                <w:szCs w:val="20"/>
                <w:lang w:val="es-MX"/>
              </w:rPr>
            </w:pPr>
            <w:r w:rsidRPr="009D6957">
              <w:rPr>
                <w:rFonts w:ascii="Tahoma" w:hAnsi="Tahoma" w:cs="Tahoma"/>
                <w:b/>
                <w:szCs w:val="20"/>
                <w:lang w:val="es-MX"/>
              </w:rPr>
              <w:t>MARZO</w:t>
            </w:r>
          </w:p>
        </w:tc>
        <w:tc>
          <w:tcPr>
            <w:tcW w:w="2552" w:type="dxa"/>
          </w:tcPr>
          <w:p w:rsidR="009D6957" w:rsidRPr="009D6957" w:rsidRDefault="009D6957" w:rsidP="009D6957">
            <w:pPr>
              <w:spacing w:after="160" w:line="259" w:lineRule="auto"/>
              <w:jc w:val="center"/>
              <w:rPr>
                <w:rFonts w:ascii="Tahoma" w:hAnsi="Tahoma" w:cs="Tahoma"/>
                <w:b/>
                <w:szCs w:val="20"/>
                <w:lang w:val="es-MX"/>
              </w:rPr>
            </w:pPr>
            <w:r w:rsidRPr="009D6957">
              <w:rPr>
                <w:rFonts w:ascii="Tahoma" w:hAnsi="Tahoma" w:cs="Tahoma"/>
                <w:b/>
                <w:szCs w:val="20"/>
                <w:lang w:val="es-MX"/>
              </w:rPr>
              <w:t>Acumulado</w:t>
            </w:r>
          </w:p>
        </w:tc>
      </w:tr>
      <w:tr w:rsidR="009D6957" w:rsidRPr="009D6957" w:rsidTr="001420BE">
        <w:tc>
          <w:tcPr>
            <w:tcW w:w="3794" w:type="dxa"/>
          </w:tcPr>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szCs w:val="20"/>
                <w:lang w:val="es-MX"/>
              </w:rPr>
              <w:t>Total de Ingresos en el periodo</w:t>
            </w:r>
          </w:p>
        </w:tc>
        <w:tc>
          <w:tcPr>
            <w:tcW w:w="2551" w:type="dxa"/>
          </w:tcPr>
          <w:p w:rsidR="009D6957" w:rsidRPr="009D6957" w:rsidRDefault="009D6957" w:rsidP="009D6957">
            <w:pPr>
              <w:spacing w:after="160" w:line="259" w:lineRule="auto"/>
              <w:jc w:val="center"/>
              <w:rPr>
                <w:rFonts w:ascii="Tahoma" w:hAnsi="Tahoma" w:cs="Tahoma"/>
                <w:szCs w:val="20"/>
                <w:lang w:val="es-MX"/>
              </w:rPr>
            </w:pPr>
            <w:r w:rsidRPr="009D6957">
              <w:rPr>
                <w:rFonts w:ascii="Tahoma" w:hAnsi="Tahoma" w:cs="Tahoma"/>
                <w:szCs w:val="20"/>
                <w:lang w:val="es-MX"/>
              </w:rPr>
              <w:t>$ 117,429,193</w:t>
            </w:r>
          </w:p>
        </w:tc>
        <w:tc>
          <w:tcPr>
            <w:tcW w:w="2552" w:type="dxa"/>
          </w:tcPr>
          <w:p w:rsidR="009D6957" w:rsidRPr="009D6957" w:rsidRDefault="009D6957" w:rsidP="009D6957">
            <w:pPr>
              <w:spacing w:after="160" w:line="259" w:lineRule="auto"/>
              <w:jc w:val="center"/>
              <w:rPr>
                <w:rFonts w:ascii="Tahoma" w:hAnsi="Tahoma" w:cs="Tahoma"/>
                <w:szCs w:val="20"/>
                <w:lang w:val="es-MX"/>
              </w:rPr>
            </w:pPr>
            <w:r w:rsidRPr="009D6957">
              <w:rPr>
                <w:rFonts w:ascii="Tahoma" w:hAnsi="Tahoma" w:cs="Tahoma"/>
                <w:szCs w:val="20"/>
                <w:lang w:val="es-MX"/>
              </w:rPr>
              <w:t>$363,876,375</w:t>
            </w:r>
          </w:p>
        </w:tc>
      </w:tr>
      <w:tr w:rsidR="009D6957" w:rsidRPr="009D6957" w:rsidTr="001420BE">
        <w:tc>
          <w:tcPr>
            <w:tcW w:w="3794" w:type="dxa"/>
          </w:tcPr>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szCs w:val="20"/>
                <w:lang w:val="es-MX"/>
              </w:rPr>
              <w:t>Total de Egresos en el periodo</w:t>
            </w:r>
          </w:p>
        </w:tc>
        <w:tc>
          <w:tcPr>
            <w:tcW w:w="2551" w:type="dxa"/>
          </w:tcPr>
          <w:p w:rsidR="009D6957" w:rsidRPr="009D6957" w:rsidRDefault="009D6957" w:rsidP="009D6957">
            <w:pPr>
              <w:spacing w:after="160" w:line="259" w:lineRule="auto"/>
              <w:jc w:val="center"/>
              <w:rPr>
                <w:rFonts w:ascii="Tahoma" w:hAnsi="Tahoma" w:cs="Tahoma"/>
                <w:szCs w:val="20"/>
                <w:lang w:val="es-MX"/>
              </w:rPr>
            </w:pPr>
            <w:r w:rsidRPr="009D6957">
              <w:rPr>
                <w:rFonts w:ascii="Tahoma" w:hAnsi="Tahoma" w:cs="Tahoma"/>
                <w:szCs w:val="20"/>
                <w:lang w:val="es-MX"/>
              </w:rPr>
              <w:t>$118,915,179</w:t>
            </w:r>
          </w:p>
        </w:tc>
        <w:tc>
          <w:tcPr>
            <w:tcW w:w="2552" w:type="dxa"/>
          </w:tcPr>
          <w:p w:rsidR="009D6957" w:rsidRPr="009D6957" w:rsidRDefault="009D6957" w:rsidP="009D6957">
            <w:pPr>
              <w:spacing w:after="160" w:line="259" w:lineRule="auto"/>
              <w:jc w:val="center"/>
              <w:rPr>
                <w:rFonts w:ascii="Tahoma" w:hAnsi="Tahoma" w:cs="Tahoma"/>
                <w:szCs w:val="20"/>
                <w:lang w:val="es-MX"/>
              </w:rPr>
            </w:pPr>
            <w:r w:rsidRPr="009D6957">
              <w:rPr>
                <w:rFonts w:ascii="Tahoma" w:hAnsi="Tahoma" w:cs="Tahoma"/>
                <w:szCs w:val="20"/>
                <w:lang w:val="es-MX"/>
              </w:rPr>
              <w:t>$335,447,617</w:t>
            </w:r>
          </w:p>
        </w:tc>
      </w:tr>
      <w:tr w:rsidR="009D6957" w:rsidRPr="009D6957" w:rsidTr="001420BE">
        <w:tc>
          <w:tcPr>
            <w:tcW w:w="3794" w:type="dxa"/>
          </w:tcPr>
          <w:p w:rsidR="009D6957" w:rsidRPr="009D6957" w:rsidRDefault="009D6957" w:rsidP="009D6957">
            <w:pPr>
              <w:spacing w:after="160" w:line="259" w:lineRule="auto"/>
              <w:jc w:val="both"/>
              <w:rPr>
                <w:rFonts w:ascii="Tahoma" w:hAnsi="Tahoma" w:cs="Tahoma"/>
                <w:szCs w:val="20"/>
                <w:lang w:val="es-MX"/>
              </w:rPr>
            </w:pPr>
          </w:p>
        </w:tc>
        <w:tc>
          <w:tcPr>
            <w:tcW w:w="2551" w:type="dxa"/>
          </w:tcPr>
          <w:p w:rsidR="009D6957" w:rsidRPr="009D6957" w:rsidRDefault="009D6957" w:rsidP="009D6957">
            <w:pPr>
              <w:spacing w:after="160" w:line="259" w:lineRule="auto"/>
              <w:jc w:val="center"/>
              <w:rPr>
                <w:rFonts w:ascii="Tahoma" w:hAnsi="Tahoma" w:cs="Tahoma"/>
                <w:szCs w:val="20"/>
                <w:lang w:val="es-MX"/>
              </w:rPr>
            </w:pPr>
          </w:p>
        </w:tc>
        <w:tc>
          <w:tcPr>
            <w:tcW w:w="2552" w:type="dxa"/>
          </w:tcPr>
          <w:p w:rsidR="009D6957" w:rsidRPr="009D6957" w:rsidRDefault="009D6957" w:rsidP="009D6957">
            <w:pPr>
              <w:spacing w:after="160" w:line="259" w:lineRule="auto"/>
              <w:jc w:val="center"/>
              <w:rPr>
                <w:rFonts w:ascii="Tahoma" w:hAnsi="Tahoma" w:cs="Tahoma"/>
                <w:szCs w:val="20"/>
                <w:lang w:val="es-MX"/>
              </w:rPr>
            </w:pPr>
          </w:p>
        </w:tc>
      </w:tr>
      <w:tr w:rsidR="009D6957" w:rsidRPr="009D6957" w:rsidTr="001420BE">
        <w:tc>
          <w:tcPr>
            <w:tcW w:w="3794" w:type="dxa"/>
          </w:tcPr>
          <w:p w:rsidR="009D6957" w:rsidRPr="009D6957" w:rsidRDefault="009D6957" w:rsidP="009D6957">
            <w:pPr>
              <w:spacing w:after="160" w:line="259" w:lineRule="auto"/>
              <w:jc w:val="center"/>
              <w:rPr>
                <w:rFonts w:ascii="Tahoma" w:hAnsi="Tahoma" w:cs="Tahoma"/>
                <w:b/>
                <w:szCs w:val="20"/>
                <w:lang w:val="es-MX"/>
              </w:rPr>
            </w:pPr>
            <w:r w:rsidRPr="009D6957">
              <w:rPr>
                <w:rFonts w:ascii="Tahoma" w:hAnsi="Tahoma" w:cs="Tahoma"/>
                <w:b/>
                <w:szCs w:val="20"/>
                <w:lang w:val="es-MX"/>
              </w:rPr>
              <w:t>Remanente</w:t>
            </w:r>
          </w:p>
        </w:tc>
        <w:tc>
          <w:tcPr>
            <w:tcW w:w="2551" w:type="dxa"/>
          </w:tcPr>
          <w:p w:rsidR="009D6957" w:rsidRPr="009D6957" w:rsidRDefault="009D6957" w:rsidP="009D6957">
            <w:pPr>
              <w:spacing w:after="160" w:line="259" w:lineRule="auto"/>
              <w:ind w:left="360"/>
              <w:jc w:val="center"/>
              <w:rPr>
                <w:rFonts w:ascii="Tahoma" w:hAnsi="Tahoma" w:cs="Tahoma"/>
                <w:b/>
                <w:szCs w:val="20"/>
                <w:lang w:val="es-MX"/>
              </w:rPr>
            </w:pPr>
            <w:r w:rsidRPr="009D6957">
              <w:rPr>
                <w:rFonts w:ascii="Tahoma" w:hAnsi="Tahoma" w:cs="Tahoma"/>
                <w:b/>
                <w:szCs w:val="20"/>
                <w:lang w:val="es-MX"/>
              </w:rPr>
              <w:t>-$1,485,986</w:t>
            </w:r>
          </w:p>
        </w:tc>
        <w:tc>
          <w:tcPr>
            <w:tcW w:w="2552" w:type="dxa"/>
          </w:tcPr>
          <w:p w:rsidR="009D6957" w:rsidRPr="009D6957" w:rsidRDefault="009D6957" w:rsidP="009D6957">
            <w:pPr>
              <w:spacing w:after="160" w:line="259" w:lineRule="auto"/>
              <w:jc w:val="center"/>
              <w:rPr>
                <w:rFonts w:ascii="Tahoma" w:hAnsi="Tahoma" w:cs="Tahoma"/>
                <w:b/>
                <w:szCs w:val="20"/>
                <w:lang w:val="es-MX"/>
              </w:rPr>
            </w:pPr>
            <w:r w:rsidRPr="009D6957">
              <w:rPr>
                <w:rFonts w:ascii="Tahoma" w:hAnsi="Tahoma" w:cs="Tahoma"/>
                <w:b/>
                <w:szCs w:val="20"/>
                <w:lang w:val="es-MX"/>
              </w:rPr>
              <w:t>$28,428,758</w:t>
            </w:r>
          </w:p>
        </w:tc>
      </w:tr>
    </w:tbl>
    <w:p w:rsidR="009D6957" w:rsidRPr="009D6957" w:rsidRDefault="009D6957" w:rsidP="009D6957">
      <w:pPr>
        <w:spacing w:after="160" w:line="259" w:lineRule="auto"/>
        <w:jc w:val="both"/>
        <w:rPr>
          <w:rFonts w:ascii="Tahoma" w:hAnsi="Tahoma" w:cs="Tahoma"/>
          <w:szCs w:val="20"/>
          <w:lang w:val="es-MX"/>
        </w:rPr>
      </w:pP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szCs w:val="20"/>
          <w:lang w:val="es-MX"/>
        </w:rPr>
        <w:t>Una vez terminada la presentación, los integrantes de esta Comisión de Hacienda Municipal y Patrimonio, nos avocamos al análisis del documento con la finalidad de presentar el dictamen correspondiente a este Ayuntamiento.</w:t>
      </w:r>
    </w:p>
    <w:p w:rsidR="009D6957" w:rsidRPr="009D6957" w:rsidRDefault="009D6957" w:rsidP="009D6957">
      <w:pPr>
        <w:spacing w:after="160" w:line="259" w:lineRule="auto"/>
        <w:jc w:val="center"/>
        <w:rPr>
          <w:rFonts w:ascii="Tahoma" w:hAnsi="Tahoma" w:cs="Tahoma"/>
          <w:b/>
          <w:bCs/>
          <w:szCs w:val="20"/>
          <w:lang w:val="es-MX"/>
        </w:rPr>
      </w:pPr>
      <w:r w:rsidRPr="009D6957">
        <w:rPr>
          <w:rFonts w:ascii="Tahoma" w:hAnsi="Tahoma" w:cs="Tahoma"/>
          <w:b/>
          <w:bCs/>
          <w:szCs w:val="20"/>
          <w:lang w:val="es-MX"/>
        </w:rPr>
        <w:t>CONSIDERACIONES</w:t>
      </w: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b/>
          <w:bCs/>
          <w:szCs w:val="20"/>
          <w:lang w:val="es-MX"/>
        </w:rPr>
        <w:lastRenderedPageBreak/>
        <w:t xml:space="preserve">PRIMERO.- </w:t>
      </w:r>
      <w:r w:rsidRPr="009D6957">
        <w:rPr>
          <w:rFonts w:ascii="Tahoma" w:hAnsi="Tahoma" w:cs="Tahoma"/>
          <w:szCs w:val="20"/>
          <w:lang w:val="es-MX"/>
        </w:rPr>
        <w:t>Que el artículo 100, fracciones XIX de la Ley de Gobierno Municipal del Estado de Nuevo León, establece como obligación del Tesorero Municipal, Presentar mensualmente un informe contable y financiero al Ayuntamiento.</w:t>
      </w:r>
    </w:p>
    <w:p w:rsidR="009D6957" w:rsidRPr="009D6957" w:rsidRDefault="009D6957" w:rsidP="009D6957">
      <w:pPr>
        <w:autoSpaceDE w:val="0"/>
        <w:autoSpaceDN w:val="0"/>
        <w:adjustRightInd w:val="0"/>
        <w:spacing w:after="0" w:line="240" w:lineRule="auto"/>
        <w:jc w:val="both"/>
        <w:rPr>
          <w:rFonts w:ascii="Tahoma" w:eastAsia="Times New Roman" w:hAnsi="Tahoma" w:cs="Tahoma"/>
          <w:szCs w:val="20"/>
          <w:lang w:val="es-MX" w:eastAsia="es-ES"/>
        </w:rPr>
      </w:pPr>
      <w:r w:rsidRPr="009D6957">
        <w:rPr>
          <w:rFonts w:ascii="Tahoma" w:eastAsia="Times New Roman" w:hAnsi="Tahoma" w:cs="Tahoma"/>
          <w:b/>
          <w:color w:val="000000"/>
          <w:szCs w:val="20"/>
          <w:lang w:val="es-MX" w:eastAsia="es-ES"/>
        </w:rPr>
        <w:t>SEGUNDO.-</w:t>
      </w:r>
      <w:r w:rsidRPr="009D6957">
        <w:rPr>
          <w:rFonts w:ascii="Tahoma" w:eastAsia="Times New Roman" w:hAnsi="Tahoma" w:cs="Tahoma"/>
          <w:color w:val="000000"/>
          <w:szCs w:val="20"/>
          <w:lang w:val="es-MX" w:eastAsia="es-ES"/>
        </w:rPr>
        <w:t xml:space="preserve">Que el artículo 33, fracción III  inciso i) de la Ley de Gobierno Municipal del Estado de Nuevo León, menciona que el </w:t>
      </w:r>
      <w:r w:rsidRPr="009D6957">
        <w:rPr>
          <w:rFonts w:ascii="Tahoma" w:eastAsia="Times New Roman" w:hAnsi="Tahoma" w:cs="Tahoma"/>
          <w:szCs w:val="20"/>
          <w:lang w:val="es-MX" w:eastAsia="es-ES"/>
        </w:rPr>
        <w:t xml:space="preserve">Ayuntamiento tendrá las siguientes facultades y obligaciones. En materia de Hacienda Pública Municipal, Conocer los informes contables y financieros rendidos mensualmente por el Tesorero Municipal; </w:t>
      </w:r>
    </w:p>
    <w:p w:rsidR="009D6957" w:rsidRDefault="009D6957" w:rsidP="009D6957">
      <w:pPr>
        <w:spacing w:after="160" w:line="259" w:lineRule="auto"/>
        <w:jc w:val="both"/>
        <w:rPr>
          <w:rFonts w:ascii="Tahoma" w:hAnsi="Tahoma" w:cs="Tahoma"/>
          <w:b/>
          <w:bCs/>
          <w:szCs w:val="20"/>
          <w:lang w:val="es-MX"/>
        </w:rPr>
      </w:pP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b/>
          <w:bCs/>
          <w:szCs w:val="20"/>
          <w:lang w:val="es-MX"/>
        </w:rPr>
        <w:t xml:space="preserve">TERCERO.- </w:t>
      </w:r>
      <w:r w:rsidRPr="009D6957">
        <w:rPr>
          <w:rFonts w:ascii="Tahoma" w:hAnsi="Tahoma" w:cs="Tahoma"/>
          <w:szCs w:val="20"/>
          <w:lang w:val="es-MX"/>
        </w:rPr>
        <w:t>Que los integrantes de esta Comisión sostuvieron una reunión con la Secretaría de Administración, Finanzas y Tesorero Municipal, en la cual nos presentó y explico los documentos que contemplan la descripción del origen y aplicación de los recursos financieros que integran el mes de marzo del año 2021.</w:t>
      </w: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szCs w:val="20"/>
          <w:lang w:val="es-MX"/>
        </w:rPr>
        <w:t>Por lo anterior, se tiene a bien recomendar a este pleno, previo análisis, la aprobación en su caso de los siguientes:</w:t>
      </w:r>
    </w:p>
    <w:p w:rsidR="009D6957" w:rsidRPr="009D6957" w:rsidRDefault="009D6957" w:rsidP="009D6957">
      <w:pPr>
        <w:spacing w:after="160" w:line="259" w:lineRule="auto"/>
        <w:jc w:val="center"/>
        <w:rPr>
          <w:rFonts w:ascii="Tahoma" w:hAnsi="Tahoma" w:cs="Tahoma"/>
          <w:b/>
          <w:bCs/>
          <w:szCs w:val="20"/>
          <w:lang w:val="es-MX"/>
        </w:rPr>
      </w:pPr>
      <w:r w:rsidRPr="009D6957">
        <w:rPr>
          <w:rFonts w:ascii="Tahoma" w:hAnsi="Tahoma" w:cs="Tahoma"/>
          <w:b/>
          <w:bCs/>
          <w:szCs w:val="20"/>
          <w:lang w:val="es-MX"/>
        </w:rPr>
        <w:t>RESOLUTIVOS</w:t>
      </w: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b/>
          <w:bCs/>
          <w:szCs w:val="20"/>
          <w:lang w:val="es-MX"/>
        </w:rPr>
        <w:t xml:space="preserve">Primero.- </w:t>
      </w:r>
      <w:r w:rsidRPr="009D6957">
        <w:rPr>
          <w:rFonts w:ascii="Tahoma" w:hAnsi="Tahoma" w:cs="Tahoma"/>
          <w:szCs w:val="20"/>
          <w:lang w:val="es-MX"/>
        </w:rPr>
        <w:t>Se apruebe el informe financiero de origen y aplicación de recursos del municipio de General Escobedo, correspondiente al mes de marzo del año 2021.</w:t>
      </w:r>
    </w:p>
    <w:p w:rsidR="009D6957" w:rsidRPr="009D6957" w:rsidRDefault="009D6957" w:rsidP="009D6957">
      <w:pPr>
        <w:spacing w:after="160" w:line="259" w:lineRule="auto"/>
        <w:jc w:val="both"/>
        <w:rPr>
          <w:rFonts w:ascii="Tahoma" w:hAnsi="Tahoma" w:cs="Tahoma"/>
          <w:szCs w:val="20"/>
          <w:lang w:val="es-MX"/>
        </w:rPr>
      </w:pPr>
      <w:r w:rsidRPr="009D6957">
        <w:rPr>
          <w:rFonts w:ascii="Tahoma" w:hAnsi="Tahoma" w:cs="Tahoma"/>
          <w:b/>
          <w:bCs/>
          <w:szCs w:val="20"/>
          <w:lang w:val="es-MX"/>
        </w:rPr>
        <w:t xml:space="preserve">Segundo.- </w:t>
      </w:r>
      <w:r w:rsidRPr="009D6957">
        <w:rPr>
          <w:rFonts w:ascii="Tahoma" w:hAnsi="Tahoma" w:cs="Tahoma"/>
          <w:szCs w:val="20"/>
          <w:lang w:val="es-MX"/>
        </w:rPr>
        <w:t>Que se dé la debida difusión al informe Financiero de Origen y Aplicación de Recursos del Municipio, correspondiente al mes de marzo del año 2021.</w:t>
      </w:r>
    </w:p>
    <w:p w:rsidR="005657BA" w:rsidRDefault="009D6957" w:rsidP="009D6957">
      <w:pPr>
        <w:spacing w:after="160" w:line="259" w:lineRule="auto"/>
        <w:jc w:val="both"/>
        <w:rPr>
          <w:rFonts w:ascii="Tahoma" w:hAnsi="Tahoma" w:cs="Tahoma"/>
          <w:b/>
          <w:bCs/>
          <w:sz w:val="20"/>
          <w:szCs w:val="20"/>
          <w:lang w:val="es-MX"/>
        </w:rPr>
      </w:pPr>
      <w:r w:rsidRPr="009D6957">
        <w:rPr>
          <w:rFonts w:ascii="Tahoma" w:hAnsi="Tahoma" w:cs="Tahoma"/>
          <w:szCs w:val="20"/>
          <w:lang w:val="es-MX"/>
        </w:rPr>
        <w:t xml:space="preserve">Así lo acuerdan quienes firman al calce del presente Dictamen, en sesión de la Comisión de Hacienda Municipal y Patrimonio a los 28 días del mes de abril del año 2021. </w:t>
      </w:r>
    </w:p>
    <w:p w:rsidR="00D8688E" w:rsidRDefault="00D8688E" w:rsidP="00BF5B72">
      <w:pPr>
        <w:jc w:val="both"/>
        <w:rPr>
          <w:rFonts w:ascii="Calibri" w:eastAsia="Calibri" w:hAnsi="Calibri" w:cs="Calibri"/>
          <w:b/>
          <w:color w:val="FF0000"/>
          <w:lang w:val="es-MX"/>
        </w:rPr>
      </w:pPr>
      <w:r w:rsidRPr="0027625F">
        <w:rPr>
          <w:noProof/>
          <w:lang w:val="es-MX" w:eastAsia="es-MX"/>
        </w:rPr>
        <mc:AlternateContent>
          <mc:Choice Requires="wps">
            <w:drawing>
              <wp:anchor distT="0" distB="0" distL="114300" distR="114300" simplePos="0" relativeHeight="251719680" behindDoc="0" locked="0" layoutInCell="1" allowOverlap="1" wp14:anchorId="7AB3149D" wp14:editId="432AC997">
                <wp:simplePos x="0" y="0"/>
                <wp:positionH relativeFrom="column">
                  <wp:posOffset>-41910</wp:posOffset>
                </wp:positionH>
                <wp:positionV relativeFrom="paragraph">
                  <wp:posOffset>187960</wp:posOffset>
                </wp:positionV>
                <wp:extent cx="5819775" cy="1123950"/>
                <wp:effectExtent l="0" t="0" r="28575" b="19050"/>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123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F7801" id="Rectángulo 2" o:spid="_x0000_s1026" style="position:absolute;margin-left:-3.3pt;margin-top:14.8pt;width:458.25pt;height:8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" filled="f" strokecolor="windowText" strokeweight="1pt">
                <v:stroke dashstyle="dash"/>
                <v:path arrowok="t"/>
              </v:rect>
            </w:pict>
          </mc:Fallback>
        </mc:AlternateContent>
      </w:r>
    </w:p>
    <w:p w:rsidR="009B5B8A" w:rsidRDefault="00BF5B72" w:rsidP="00EA03B9">
      <w:pPr>
        <w:jc w:val="both"/>
        <w:rPr>
          <w:rFonts w:ascii="Calibri" w:eastAsia="Calibri" w:hAnsi="Calibri" w:cs="Calibri"/>
          <w:b/>
          <w:lang w:val="es-MX"/>
        </w:rPr>
      </w:pPr>
      <w:r w:rsidRPr="00D8688E">
        <w:rPr>
          <w:rFonts w:ascii="Calibri" w:eastAsia="Calibri" w:hAnsi="Calibri" w:cs="Calibri"/>
          <w:b/>
          <w:lang w:val="es-MX"/>
        </w:rPr>
        <w:t xml:space="preserve">PUNTO </w:t>
      </w:r>
      <w:r w:rsidR="008120F9">
        <w:rPr>
          <w:rFonts w:ascii="Calibri" w:eastAsia="Calibri" w:hAnsi="Calibri" w:cs="Calibri"/>
          <w:b/>
          <w:lang w:val="es-MX"/>
        </w:rPr>
        <w:t>6</w:t>
      </w:r>
      <w:r w:rsidR="009B5B8A">
        <w:rPr>
          <w:rFonts w:ascii="Calibri" w:eastAsia="Calibri" w:hAnsi="Calibri" w:cs="Calibri"/>
          <w:b/>
          <w:lang w:val="es-MX"/>
        </w:rPr>
        <w:t xml:space="preserve"> </w:t>
      </w:r>
      <w:r w:rsidRPr="00D8688E">
        <w:rPr>
          <w:rFonts w:ascii="Calibri" w:eastAsia="Calibri" w:hAnsi="Calibri" w:cs="Calibri"/>
          <w:b/>
          <w:lang w:val="es-MX"/>
        </w:rPr>
        <w:t xml:space="preserve">DEL ORDEN DEL </w:t>
      </w:r>
      <w:r w:rsidR="008120F9" w:rsidRPr="00D8688E">
        <w:rPr>
          <w:rFonts w:ascii="Calibri" w:eastAsia="Calibri" w:hAnsi="Calibri" w:cs="Calibri"/>
          <w:b/>
          <w:lang w:val="es-MX"/>
        </w:rPr>
        <w:t>DÍA. -</w:t>
      </w:r>
      <w:r w:rsidRPr="00D8688E">
        <w:rPr>
          <w:rFonts w:ascii="Calibri" w:eastAsia="Calibri" w:hAnsi="Calibri" w:cs="Calibri"/>
          <w:b/>
          <w:lang w:val="es-MX"/>
        </w:rPr>
        <w:t xml:space="preserve"> </w:t>
      </w:r>
      <w:r w:rsidR="009B5B8A">
        <w:rPr>
          <w:rFonts w:ascii="Calibri" w:eastAsia="Calibri" w:hAnsi="Calibri" w:cs="Calibri"/>
          <w:b/>
          <w:lang w:val="es-MX"/>
        </w:rPr>
        <w:t>PRESENTACION DE</w:t>
      </w:r>
      <w:r w:rsidR="004E74EB">
        <w:rPr>
          <w:rFonts w:ascii="Calibri" w:eastAsia="Calibri" w:hAnsi="Calibri" w:cs="Calibri"/>
          <w:b/>
          <w:lang w:val="es-MX"/>
        </w:rPr>
        <w:t xml:space="preserve"> </w:t>
      </w:r>
      <w:r w:rsidR="009B5B8A">
        <w:rPr>
          <w:rFonts w:ascii="Calibri" w:eastAsia="Calibri" w:hAnsi="Calibri" w:cs="Calibri"/>
          <w:b/>
          <w:lang w:val="es-MX"/>
        </w:rPr>
        <w:t>L</w:t>
      </w:r>
      <w:r w:rsidR="004E74EB">
        <w:rPr>
          <w:rFonts w:ascii="Calibri" w:eastAsia="Calibri" w:hAnsi="Calibri" w:cs="Calibri"/>
          <w:b/>
          <w:lang w:val="es-MX"/>
        </w:rPr>
        <w:t>A</w:t>
      </w:r>
      <w:r w:rsidR="009B5B8A">
        <w:rPr>
          <w:rFonts w:ascii="Calibri" w:eastAsia="Calibri" w:hAnsi="Calibri" w:cs="Calibri"/>
          <w:b/>
          <w:lang w:val="es-MX"/>
        </w:rPr>
        <w:t xml:space="preserve"> </w:t>
      </w:r>
      <w:r w:rsidR="004E74EB" w:rsidRPr="004E74EB">
        <w:rPr>
          <w:rFonts w:ascii="Calibri" w:eastAsia="Calibri" w:hAnsi="Calibri" w:cs="Calibri"/>
          <w:b/>
          <w:lang w:val="es-MX"/>
        </w:rPr>
        <w:t>PROPUESTA PARA</w:t>
      </w:r>
      <w:r w:rsidR="009D6957">
        <w:rPr>
          <w:rFonts w:ascii="Calibri" w:eastAsia="Calibri" w:hAnsi="Calibri" w:cs="Calibri"/>
          <w:b/>
          <w:lang w:val="es-MX"/>
        </w:rPr>
        <w:t xml:space="preserve"> DESINCORPARAR DEL DOMINIO PUBLICO MUNICIPAL Y QUE DICHA SUPERFICIE CORRESPONDE </w:t>
      </w:r>
      <w:r w:rsidR="008120F9">
        <w:rPr>
          <w:rFonts w:ascii="Calibri" w:eastAsia="Calibri" w:hAnsi="Calibri" w:cs="Calibri"/>
          <w:b/>
          <w:lang w:val="es-MX"/>
        </w:rPr>
        <w:t xml:space="preserve"> </w:t>
      </w:r>
      <w:r w:rsidR="009D6957">
        <w:rPr>
          <w:rFonts w:ascii="Calibri" w:eastAsia="Calibri" w:hAnsi="Calibri" w:cs="Calibri"/>
          <w:b/>
          <w:lang w:val="es-MX"/>
        </w:rPr>
        <w:t>UNA AREA MUNICIPAL DESTINADA COMO DERECHO DE VIA Y QUE EN LA MISMA SE ENCUENTRAN 42 LOTES CON DIVERSAS CONSTRUCCIONES COMO CASA HABITACION, UBICADAS EN LA COLONIA 18 DE OCTUBRE</w:t>
      </w:r>
      <w:r w:rsidR="008120F9">
        <w:rPr>
          <w:rFonts w:ascii="Calibri" w:eastAsia="Calibri" w:hAnsi="Calibri" w:cs="Calibri"/>
          <w:b/>
          <w:lang w:val="es-MX"/>
        </w:rPr>
        <w:t>.</w:t>
      </w:r>
    </w:p>
    <w:p w:rsidR="008120F9" w:rsidRPr="000152B6" w:rsidRDefault="008120F9" w:rsidP="00EA03B9">
      <w:pPr>
        <w:jc w:val="both"/>
        <w:rPr>
          <w:rFonts w:ascii="Calibri" w:eastAsia="Calibri" w:hAnsi="Calibri" w:cs="Calibri"/>
          <w:b/>
        </w:rPr>
      </w:pPr>
    </w:p>
    <w:p w:rsidR="00EA03B9" w:rsidRDefault="00BF5B72" w:rsidP="00EA03B9">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w:t>
      </w:r>
      <w:r w:rsidRPr="0027625F">
        <w:rPr>
          <w:rFonts w:ascii="Calibri" w:eastAsia="Calibri" w:hAnsi="Calibri" w:cs="Calibri"/>
          <w:lang w:val="es-MX"/>
        </w:rPr>
        <w:t>Secretari</w:t>
      </w:r>
      <w:r w:rsidR="00E26ECE">
        <w:rPr>
          <w:rFonts w:ascii="Calibri" w:eastAsia="Calibri" w:hAnsi="Calibri" w:cs="Calibri"/>
          <w:lang w:val="es-MX"/>
        </w:rPr>
        <w:t>a</w:t>
      </w:r>
      <w:r w:rsidRPr="0027625F">
        <w:rPr>
          <w:rFonts w:ascii="Calibri" w:eastAsia="Calibri" w:hAnsi="Calibri" w:cs="Calibri"/>
          <w:lang w:val="es-MX"/>
        </w:rPr>
        <w:t xml:space="preserve"> del R. Ayuntamiento menciona lo sigu</w:t>
      </w:r>
      <w:r>
        <w:rPr>
          <w:rFonts w:ascii="Calibri" w:eastAsia="Calibri" w:hAnsi="Calibri" w:cs="Calibri"/>
          <w:lang w:val="es-MX"/>
        </w:rPr>
        <w:t xml:space="preserve">iente: pasando al punto número  </w:t>
      </w:r>
      <w:r w:rsidR="00BD09A4">
        <w:rPr>
          <w:rFonts w:ascii="Calibri" w:eastAsia="Calibri" w:hAnsi="Calibri" w:cs="Calibri"/>
          <w:lang w:val="es-MX"/>
        </w:rPr>
        <w:t>8</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EA03B9">
        <w:rPr>
          <w:rFonts w:ascii="Calibri" w:eastAsia="Calibri" w:hAnsi="Calibri" w:cs="Calibri"/>
          <w:lang w:val="es-MX"/>
        </w:rPr>
        <w:t xml:space="preserve">del </w:t>
      </w:r>
      <w:r w:rsidR="00EA03B9" w:rsidRPr="00EA03B9">
        <w:rPr>
          <w:rFonts w:ascii="Calibri" w:eastAsia="Calibri" w:hAnsi="Calibri" w:cs="Calibri"/>
          <w:lang w:val="es-MX"/>
        </w:rPr>
        <w:t xml:space="preserve">dictamen que contiene la </w:t>
      </w:r>
      <w:r w:rsidR="004E74EB">
        <w:rPr>
          <w:rFonts w:ascii="Calibri" w:eastAsia="Calibri" w:hAnsi="Calibri" w:cs="Calibri"/>
          <w:b/>
          <w:lang w:val="es-MX"/>
        </w:rPr>
        <w:t>p</w:t>
      </w:r>
      <w:r w:rsidR="004E74EB" w:rsidRPr="004E74EB">
        <w:rPr>
          <w:rFonts w:ascii="Calibri" w:eastAsia="Calibri" w:hAnsi="Calibri" w:cs="Calibri"/>
          <w:b/>
          <w:lang w:val="es-MX"/>
        </w:rPr>
        <w:t xml:space="preserve">ropuesta para </w:t>
      </w:r>
      <w:r w:rsidR="009D6957">
        <w:rPr>
          <w:rFonts w:ascii="Calibri" w:eastAsia="Calibri" w:hAnsi="Calibri" w:cs="Calibri"/>
          <w:b/>
          <w:lang w:val="es-MX"/>
        </w:rPr>
        <w:t>desincorporar del dominio publico municipal y que dicha superficie corresponde una área municipal destinada como derecho de via y que en la misma se encuentran 42 lotes con diversas construcciones como casa habitación, ubicadas en la Colonia 18 de Octubre</w:t>
      </w:r>
      <w:r w:rsidR="0032701A">
        <w:rPr>
          <w:rFonts w:ascii="Calibri" w:eastAsia="Calibri" w:hAnsi="Calibri" w:cs="Calibri"/>
          <w:b/>
          <w:lang w:val="es-MX"/>
        </w:rPr>
        <w:t>;</w:t>
      </w:r>
      <w:r w:rsidR="009B5B8A" w:rsidRPr="00EA03B9">
        <w:rPr>
          <w:rFonts w:ascii="Calibri" w:eastAsia="Calibri" w:hAnsi="Calibri" w:cs="Calibri"/>
          <w:lang w:val="es-MX"/>
        </w:rPr>
        <w:t xml:space="preserve"> </w:t>
      </w:r>
      <w:r w:rsidRPr="00C54BE4">
        <w:rPr>
          <w:rFonts w:ascii="Calibri" w:eastAsia="Calibri" w:hAnsi="Calibri" w:cs="Calibri"/>
          <w:lang w:val="es-MX"/>
        </w:rPr>
        <w:t>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EA03B9" w:rsidRPr="00C56AF2" w:rsidRDefault="004E74EB" w:rsidP="00BF5B72">
      <w:pPr>
        <w:spacing w:after="0" w:line="240" w:lineRule="auto"/>
        <w:contextualSpacing/>
        <w:jc w:val="both"/>
        <w:rPr>
          <w:rFonts w:ascii="Calibri" w:eastAsia="Calibri" w:hAnsi="Calibri" w:cs="Calibri"/>
          <w:color w:val="000000" w:themeColor="text1"/>
          <w:lang w:val="es-MX"/>
        </w:rPr>
      </w:pPr>
      <w:r w:rsidRPr="00C56AF2">
        <w:rPr>
          <w:rFonts w:ascii="Calibri" w:eastAsia="Calibri" w:hAnsi="Calibri" w:cs="Calibri"/>
          <w:color w:val="000000" w:themeColor="text1"/>
          <w:lang w:val="es-MX"/>
        </w:rPr>
        <w:t xml:space="preserve">El Ayuntamiento </w:t>
      </w:r>
      <w:r w:rsidR="00C56AF2" w:rsidRPr="00C56AF2">
        <w:rPr>
          <w:rFonts w:ascii="Calibri" w:eastAsia="Calibri" w:hAnsi="Calibri" w:cs="Calibri"/>
          <w:color w:val="000000" w:themeColor="text1"/>
          <w:lang w:val="es-MX"/>
        </w:rPr>
        <w:t>en votación económica emite el siguiente Acuerdo</w:t>
      </w:r>
      <w:r w:rsidR="000152B6" w:rsidRPr="00C56AF2">
        <w:rPr>
          <w:rFonts w:ascii="Calibri" w:eastAsia="Calibri" w:hAnsi="Calibri" w:cs="Calibri"/>
          <w:color w:val="000000" w:themeColor="text1"/>
          <w:lang w:val="es-MX"/>
        </w:rPr>
        <w:t>:</w:t>
      </w:r>
    </w:p>
    <w:p w:rsidR="00BF5B72" w:rsidRPr="00DD3A68" w:rsidRDefault="00BF5B72" w:rsidP="00BF5B72">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val="es-MX" w:eastAsia="es-MX"/>
        </w:rPr>
        <mc:AlternateContent>
          <mc:Choice Requires="wps">
            <w:drawing>
              <wp:anchor distT="0" distB="0" distL="114300" distR="114300" simplePos="0" relativeHeight="251709440" behindDoc="0" locked="0" layoutInCell="1" allowOverlap="1" wp14:anchorId="57B30746" wp14:editId="0A2AFF1F">
                <wp:simplePos x="0" y="0"/>
                <wp:positionH relativeFrom="column">
                  <wp:posOffset>-51435</wp:posOffset>
                </wp:positionH>
                <wp:positionV relativeFrom="paragraph">
                  <wp:posOffset>165100</wp:posOffset>
                </wp:positionV>
                <wp:extent cx="5705475" cy="704850"/>
                <wp:effectExtent l="0" t="0" r="28575" b="19050"/>
                <wp:wrapNone/>
                <wp:docPr id="11" name="11 Rectángulo"/>
                <wp:cNvGraphicFramePr/>
                <a:graphic xmlns:a="http://schemas.openxmlformats.org/drawingml/2006/main">
                  <a:graphicData uri="http://schemas.microsoft.com/office/word/2010/wordprocessingShape">
                    <wps:wsp>
                      <wps:cNvSpPr/>
                      <wps:spPr>
                        <a:xfrm>
                          <a:off x="0" y="0"/>
                          <a:ext cx="5705475"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862DA" id="11 Rectángulo" o:spid="_x0000_s1026" style="position:absolute;margin-left:-4.05pt;margin-top:13pt;width:449.25pt;height:5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" filled="f" strokecolor="windowText" strokeweight="1pt"/>
            </w:pict>
          </mc:Fallback>
        </mc:AlternateContent>
      </w:r>
    </w:p>
    <w:p w:rsidR="009B5B8A" w:rsidRPr="0032701A" w:rsidRDefault="00BF5B72" w:rsidP="00BF5B72">
      <w:pPr>
        <w:spacing w:after="0" w:line="240" w:lineRule="auto"/>
        <w:contextualSpacing/>
        <w:jc w:val="both"/>
        <w:rPr>
          <w:rFonts w:ascii="Calibri" w:eastAsia="Calibri" w:hAnsi="Calibri" w:cs="Calibri"/>
          <w:b/>
          <w:color w:val="FF0000"/>
          <w:lang w:val="es-MX"/>
        </w:rPr>
      </w:pPr>
      <w:r w:rsidRPr="00DD3A68">
        <w:rPr>
          <w:rFonts w:ascii="Calibri" w:eastAsia="Calibri" w:hAnsi="Calibri" w:cs="Calibri"/>
          <w:b/>
          <w:lang w:val="es-MX"/>
        </w:rPr>
        <w:t xml:space="preserve">UNICO. </w:t>
      </w:r>
      <w:r w:rsidRPr="0032701A">
        <w:rPr>
          <w:rFonts w:ascii="Calibri" w:eastAsia="Calibri" w:hAnsi="Calibri" w:cs="Calibri"/>
          <w:b/>
          <w:lang w:val="es-MX"/>
        </w:rPr>
        <w:t>-</w:t>
      </w:r>
      <w:r w:rsidRPr="0032701A">
        <w:rPr>
          <w:rFonts w:ascii="Calibri" w:eastAsia="Calibri" w:hAnsi="Calibri" w:cs="Calibri"/>
          <w:b/>
          <w:color w:val="FF0000"/>
          <w:lang w:val="es-MX"/>
        </w:rPr>
        <w:t xml:space="preserve"> Por </w:t>
      </w:r>
      <w:r w:rsidR="00C56AF2" w:rsidRPr="0032701A">
        <w:rPr>
          <w:rFonts w:ascii="Calibri" w:eastAsia="Calibri" w:hAnsi="Calibri" w:cs="Calibri"/>
          <w:b/>
          <w:color w:val="FF0000"/>
          <w:lang w:val="es-MX"/>
        </w:rPr>
        <w:t>Unanimidad</w:t>
      </w:r>
      <w:r w:rsidR="000152B6" w:rsidRPr="0032701A">
        <w:rPr>
          <w:rFonts w:ascii="Calibri" w:eastAsia="Calibri" w:hAnsi="Calibri" w:cs="Calibri"/>
          <w:b/>
          <w:color w:val="FF0000"/>
          <w:lang w:val="es-MX"/>
        </w:rPr>
        <w:t xml:space="preserve"> </w:t>
      </w:r>
      <w:r w:rsidR="00EA03B9" w:rsidRPr="0032701A">
        <w:rPr>
          <w:rFonts w:ascii="Calibri" w:eastAsia="Calibri" w:hAnsi="Calibri" w:cs="Calibri"/>
          <w:b/>
          <w:color w:val="FF0000"/>
          <w:lang w:val="es-MX"/>
        </w:rPr>
        <w:t>se</w:t>
      </w:r>
      <w:r w:rsidRPr="0032701A">
        <w:rPr>
          <w:rFonts w:ascii="Calibri" w:eastAsia="Calibri" w:hAnsi="Calibri" w:cs="Calibri"/>
          <w:b/>
          <w:color w:val="FF0000"/>
          <w:lang w:val="es-MX"/>
        </w:rPr>
        <w:t xml:space="preserve"> aprueba la dispensa de su lectura</w:t>
      </w:r>
      <w:r w:rsidR="009B5B8A" w:rsidRPr="0032701A">
        <w:rPr>
          <w:rFonts w:ascii="Calibri" w:eastAsia="Calibri" w:hAnsi="Calibri" w:cs="Calibri"/>
          <w:b/>
          <w:color w:val="FF0000"/>
          <w:lang w:val="es-MX"/>
        </w:rPr>
        <w:t xml:space="preserve"> de la</w:t>
      </w:r>
      <w:r w:rsidR="008120F9" w:rsidRPr="0032701A">
        <w:rPr>
          <w:rFonts w:ascii="Calibri" w:eastAsia="Calibri" w:hAnsi="Calibri" w:cs="Calibri"/>
          <w:b/>
          <w:color w:val="FF0000"/>
          <w:lang w:val="es-MX"/>
        </w:rPr>
        <w:t xml:space="preserve"> presentación de la propuesta para </w:t>
      </w:r>
      <w:r w:rsidR="0032701A" w:rsidRPr="0032701A">
        <w:rPr>
          <w:rFonts w:ascii="Calibri" w:eastAsia="Calibri" w:hAnsi="Calibri" w:cs="Calibri"/>
          <w:b/>
          <w:color w:val="FF0000"/>
          <w:lang w:val="es-MX"/>
        </w:rPr>
        <w:t>desincorporar del dominio público municipal y que dicha superficie corresponde una área municipal destinada como derecho de vía y que en la misma se encuentran 42 lotes con diversas construcciones como casa habitación, ubicadas en la Colonia 18 de Octubre</w:t>
      </w:r>
      <w:r w:rsidR="004E74EB" w:rsidRPr="0032701A">
        <w:rPr>
          <w:rFonts w:ascii="Calibri" w:eastAsia="Calibri" w:hAnsi="Calibri" w:cs="Calibri"/>
          <w:b/>
          <w:color w:val="FF0000"/>
          <w:lang w:val="es-MX"/>
        </w:rPr>
        <w:t>.</w:t>
      </w:r>
    </w:p>
    <w:p w:rsidR="008120F9" w:rsidRDefault="008120F9" w:rsidP="00BF5B72">
      <w:pPr>
        <w:spacing w:after="0" w:line="240" w:lineRule="auto"/>
        <w:contextualSpacing/>
        <w:jc w:val="both"/>
        <w:rPr>
          <w:rFonts w:ascii="Calibri" w:eastAsia="Calibri" w:hAnsi="Calibri" w:cs="Calibri"/>
          <w:b/>
          <w:lang w:val="es-MX"/>
        </w:rPr>
      </w:pPr>
    </w:p>
    <w:p w:rsidR="00EA03B9" w:rsidRDefault="00EA03B9" w:rsidP="00BF5B72">
      <w:pPr>
        <w:spacing w:after="0" w:line="240" w:lineRule="auto"/>
        <w:contextualSpacing/>
        <w:jc w:val="both"/>
        <w:rPr>
          <w:rFonts w:ascii="Calibri" w:eastAsia="Calibri" w:hAnsi="Calibri" w:cs="Calibri"/>
          <w:lang w:val="es-MX"/>
        </w:rPr>
      </w:pPr>
    </w:p>
    <w:p w:rsidR="00BF5B72" w:rsidRPr="0027625F" w:rsidRDefault="00E26ECE" w:rsidP="00BF5B72">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BF5B72" w:rsidRPr="0027625F">
        <w:rPr>
          <w:rFonts w:ascii="Calibri" w:eastAsia="Calibri" w:hAnsi="Calibri" w:cs="Calibri"/>
          <w:lang w:val="es-MX"/>
        </w:rPr>
        <w:t>, manifiesta si hay algún comentario con referencia a dicho Dictamen.</w:t>
      </w:r>
    </w:p>
    <w:p w:rsidR="00283270" w:rsidRDefault="00283270" w:rsidP="00BF5B72">
      <w:pPr>
        <w:spacing w:after="0" w:line="240" w:lineRule="auto"/>
        <w:jc w:val="both"/>
        <w:rPr>
          <w:rFonts w:ascii="Calibri" w:eastAsia="Calibri" w:hAnsi="Calibri" w:cs="Calibri"/>
          <w:lang w:val="es-MX"/>
        </w:rPr>
      </w:pPr>
    </w:p>
    <w:p w:rsidR="00BF5B72" w:rsidRDefault="00BF5B72" w:rsidP="00BF5B72">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0152B6" w:rsidRDefault="000152B6" w:rsidP="00BF5B72">
      <w:pPr>
        <w:spacing w:after="0" w:line="240" w:lineRule="auto"/>
        <w:jc w:val="both"/>
        <w:rPr>
          <w:rFonts w:ascii="Calibri" w:eastAsia="Calibri" w:hAnsi="Calibri" w:cs="Calibri"/>
          <w:lang w:val="es-MX"/>
        </w:rPr>
      </w:pPr>
    </w:p>
    <w:p w:rsidR="000152B6" w:rsidRDefault="000152B6" w:rsidP="00BF5B72">
      <w:pPr>
        <w:spacing w:after="0" w:line="240" w:lineRule="auto"/>
        <w:jc w:val="both"/>
        <w:rPr>
          <w:rFonts w:ascii="Calibri" w:eastAsia="Calibri" w:hAnsi="Calibri" w:cs="Calibri"/>
          <w:lang w:val="es-MX"/>
        </w:rPr>
      </w:pPr>
      <w:r w:rsidRPr="000152B6">
        <w:rPr>
          <w:rFonts w:ascii="Calibri" w:eastAsia="Calibri" w:hAnsi="Calibri" w:cs="Calibri"/>
          <w:lang w:val="es-MX"/>
        </w:rPr>
        <w:t>El Ayuntamie</w:t>
      </w:r>
      <w:r>
        <w:rPr>
          <w:rFonts w:ascii="Calibri" w:eastAsia="Calibri" w:hAnsi="Calibri" w:cs="Calibri"/>
          <w:lang w:val="es-MX"/>
        </w:rPr>
        <w:t xml:space="preserve">nto </w:t>
      </w:r>
      <w:r w:rsidRPr="000152B6">
        <w:rPr>
          <w:rFonts w:ascii="Calibri" w:eastAsia="Calibri" w:hAnsi="Calibri" w:cs="Calibri"/>
          <w:lang w:val="es-MX"/>
        </w:rPr>
        <w:t>en votación económica emite el siguiente Acuerdo:</w:t>
      </w:r>
    </w:p>
    <w:p w:rsidR="00BF5B72" w:rsidRPr="00857D3E" w:rsidRDefault="00BF5B72" w:rsidP="00BF5B72">
      <w:pPr>
        <w:spacing w:after="0" w:line="240" w:lineRule="auto"/>
        <w:jc w:val="both"/>
        <w:rPr>
          <w:rFonts w:ascii="Calibri" w:eastAsia="Calibri" w:hAnsi="Calibri" w:cs="Calibri"/>
          <w:lang w:val="es-MX"/>
        </w:rPr>
      </w:pPr>
      <w:r w:rsidRPr="00857D3E">
        <w:rPr>
          <w:rFonts w:ascii="Calibri" w:eastAsia="Calibri" w:hAnsi="Calibri" w:cs="Calibri"/>
          <w:b/>
          <w:noProof/>
          <w:lang w:val="es-MX" w:eastAsia="es-MX"/>
        </w:rPr>
        <mc:AlternateContent>
          <mc:Choice Requires="wps">
            <w:drawing>
              <wp:anchor distT="0" distB="0" distL="114300" distR="114300" simplePos="0" relativeHeight="251710464" behindDoc="0" locked="0" layoutInCell="1" allowOverlap="1" wp14:anchorId="6ABF689A" wp14:editId="4C1CC96A">
                <wp:simplePos x="0" y="0"/>
                <wp:positionH relativeFrom="column">
                  <wp:posOffset>-51435</wp:posOffset>
                </wp:positionH>
                <wp:positionV relativeFrom="paragraph">
                  <wp:posOffset>130174</wp:posOffset>
                </wp:positionV>
                <wp:extent cx="5831205" cy="771525"/>
                <wp:effectExtent l="0" t="0" r="17145" b="28575"/>
                <wp:wrapNone/>
                <wp:docPr id="12" name="12 Rectángulo"/>
                <wp:cNvGraphicFramePr/>
                <a:graphic xmlns:a="http://schemas.openxmlformats.org/drawingml/2006/main">
                  <a:graphicData uri="http://schemas.microsoft.com/office/word/2010/wordprocessingShape">
                    <wps:wsp>
                      <wps:cNvSpPr/>
                      <wps:spPr>
                        <a:xfrm>
                          <a:off x="0" y="0"/>
                          <a:ext cx="5831205" cy="771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E8762" id="12 Rectángulo" o:spid="_x0000_s1026" style="position:absolute;margin-left:-4.05pt;margin-top:10.25pt;width:459.15pt;height:6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" filled="f" strokecolor="windowText" strokeweight="1pt"/>
            </w:pict>
          </mc:Fallback>
        </mc:AlternateContent>
      </w:r>
    </w:p>
    <w:p w:rsidR="00BF5B72" w:rsidRPr="0032701A" w:rsidRDefault="00BF5B72" w:rsidP="004E74EB">
      <w:pPr>
        <w:spacing w:after="0" w:line="240" w:lineRule="auto"/>
        <w:contextualSpacing/>
        <w:jc w:val="both"/>
        <w:rPr>
          <w:rFonts w:ascii="Calibri" w:eastAsia="Calibri" w:hAnsi="Calibri" w:cs="Calibri"/>
          <w:b/>
          <w:color w:val="FF0000"/>
          <w:lang w:val="es-MX"/>
        </w:rPr>
      </w:pPr>
      <w:r w:rsidRPr="00857D3E">
        <w:rPr>
          <w:rFonts w:ascii="Calibri" w:eastAsia="Calibri" w:hAnsi="Calibri" w:cs="Calibri"/>
          <w:b/>
          <w:lang w:val="es-MX"/>
        </w:rPr>
        <w:t xml:space="preserve">ÚNICO.- Por </w:t>
      </w:r>
      <w:r w:rsidR="004E74EB">
        <w:rPr>
          <w:rFonts w:ascii="Calibri" w:eastAsia="Calibri" w:hAnsi="Calibri" w:cs="Calibri"/>
          <w:b/>
          <w:lang w:val="es-MX"/>
        </w:rPr>
        <w:t xml:space="preserve">Unanimidad </w:t>
      </w:r>
      <w:r w:rsidR="004E74EB" w:rsidRPr="00857D3E">
        <w:rPr>
          <w:rFonts w:ascii="Calibri" w:eastAsia="Calibri" w:hAnsi="Calibri" w:cs="Calibri"/>
          <w:b/>
          <w:lang w:val="es-MX"/>
        </w:rPr>
        <w:t>se</w:t>
      </w:r>
      <w:r w:rsidRPr="00857D3E">
        <w:rPr>
          <w:rFonts w:ascii="Calibri" w:eastAsia="Calibri" w:hAnsi="Calibri" w:cs="Calibri"/>
          <w:b/>
          <w:lang w:val="es-MX"/>
        </w:rPr>
        <w:t xml:space="preserve"> aprueba</w:t>
      </w:r>
      <w:r w:rsidR="008120F9">
        <w:rPr>
          <w:rFonts w:ascii="Calibri" w:eastAsia="Calibri" w:hAnsi="Calibri" w:cs="Calibri"/>
          <w:b/>
          <w:lang w:val="es-MX"/>
        </w:rPr>
        <w:t xml:space="preserve"> </w:t>
      </w:r>
      <w:r w:rsidR="008120F9" w:rsidRPr="009B5B8A">
        <w:rPr>
          <w:rFonts w:ascii="Calibri" w:eastAsia="Calibri" w:hAnsi="Calibri" w:cs="Calibri"/>
          <w:b/>
          <w:lang w:val="es-MX"/>
        </w:rPr>
        <w:t>la</w:t>
      </w:r>
      <w:r w:rsidR="008120F9">
        <w:rPr>
          <w:rFonts w:ascii="Calibri" w:eastAsia="Calibri" w:hAnsi="Calibri" w:cs="Calibri"/>
          <w:b/>
          <w:lang w:val="es-MX"/>
        </w:rPr>
        <w:t xml:space="preserve"> presentación de la propuesta</w:t>
      </w:r>
      <w:r w:rsidR="0032701A">
        <w:rPr>
          <w:rFonts w:ascii="Calibri" w:eastAsia="Calibri" w:hAnsi="Calibri" w:cs="Calibri"/>
          <w:b/>
          <w:lang w:val="es-MX"/>
        </w:rPr>
        <w:t xml:space="preserve"> </w:t>
      </w:r>
      <w:r w:rsidR="0032701A" w:rsidRPr="0032701A">
        <w:rPr>
          <w:rFonts w:ascii="Calibri" w:eastAsia="Calibri" w:hAnsi="Calibri" w:cs="Calibri"/>
          <w:b/>
          <w:color w:val="FF0000"/>
          <w:lang w:val="es-MX"/>
        </w:rPr>
        <w:t>para desincorporar del dominio público municipal y que dicha superficie corresponde una área municipal destinada como derecho de vía y que en la misma se encuentran 42 lotes con diversas construcciones como casa habitación, ubicadas en la Colonia 18 de Octubre</w:t>
      </w:r>
      <w:r w:rsidR="008120F9">
        <w:rPr>
          <w:rFonts w:ascii="Calibri" w:eastAsia="Calibri" w:hAnsi="Calibri" w:cs="Calibri"/>
          <w:b/>
          <w:lang w:val="es-MX"/>
        </w:rPr>
        <w:t xml:space="preserve"> </w:t>
      </w:r>
      <w:r w:rsidR="00C56AF2" w:rsidRPr="0032701A">
        <w:rPr>
          <w:rFonts w:ascii="Calibri" w:eastAsia="Calibri" w:hAnsi="Calibri" w:cs="Calibri"/>
          <w:b/>
          <w:color w:val="FF0000"/>
          <w:lang w:val="es-MX"/>
        </w:rPr>
        <w:t>……………</w:t>
      </w:r>
      <w:r w:rsidRPr="0032701A">
        <w:rPr>
          <w:rFonts w:ascii="Calibri" w:eastAsia="Calibri" w:hAnsi="Calibri" w:cs="Calibri"/>
          <w:b/>
          <w:color w:val="FF0000"/>
          <w:lang w:val="es-MX"/>
        </w:rPr>
        <w:t>………………</w:t>
      </w:r>
      <w:r w:rsidR="0032701A" w:rsidRPr="0032701A">
        <w:rPr>
          <w:rFonts w:ascii="Calibri" w:eastAsia="Calibri" w:hAnsi="Calibri" w:cs="Calibri"/>
          <w:b/>
          <w:color w:val="FF0000"/>
          <w:lang w:val="es-MX"/>
        </w:rPr>
        <w:t>……………………………………………</w:t>
      </w:r>
    </w:p>
    <w:p w:rsidR="00BF5B72" w:rsidRPr="0032701A" w:rsidRDefault="00BF5B72" w:rsidP="00BF5B72">
      <w:pPr>
        <w:spacing w:after="0" w:line="240" w:lineRule="auto"/>
        <w:contextualSpacing/>
        <w:jc w:val="both"/>
        <w:rPr>
          <w:rFonts w:ascii="Calibri" w:eastAsia="Calibri" w:hAnsi="Calibri" w:cs="Calibri"/>
          <w:color w:val="FF0000"/>
        </w:rPr>
      </w:pPr>
    </w:p>
    <w:p w:rsidR="008120F9" w:rsidRDefault="008120F9" w:rsidP="00283270">
      <w:pPr>
        <w:jc w:val="both"/>
        <w:rPr>
          <w:rFonts w:ascii="Calibri" w:eastAsia="Times New Roman" w:hAnsi="Calibri" w:cs="Calibri"/>
          <w:b/>
          <w:bCs/>
          <w:iCs/>
          <w:lang w:eastAsia="es-ES"/>
        </w:rPr>
      </w:pPr>
    </w:p>
    <w:p w:rsidR="0032701A" w:rsidRDefault="008120F9" w:rsidP="0032701A">
      <w:pPr>
        <w:spacing w:after="0" w:line="240" w:lineRule="auto"/>
        <w:contextualSpacing/>
        <w:jc w:val="both"/>
        <w:rPr>
          <w:rFonts w:ascii="Calibri" w:eastAsia="Times New Roman" w:hAnsi="Calibri" w:cs="Calibri"/>
          <w:b/>
          <w:bCs/>
          <w:iCs/>
          <w:lang w:eastAsia="es-ES"/>
        </w:rPr>
      </w:pPr>
      <w:r w:rsidRPr="00C37B30">
        <w:rPr>
          <w:rFonts w:ascii="Calibri" w:eastAsia="Calibri" w:hAnsi="Calibri" w:cs="Calibri"/>
        </w:rPr>
        <w:t>A continuación, se transcribe en su totalidad el Dictamen aprobado en el presente punto del orden del día:</w:t>
      </w:r>
    </w:p>
    <w:p w:rsidR="00283270" w:rsidRDefault="00283270" w:rsidP="00283270">
      <w:pPr>
        <w:jc w:val="both"/>
        <w:rPr>
          <w:rFonts w:ascii="Tahoma" w:eastAsia="Calibri" w:hAnsi="Tahoma" w:cs="Tahoma"/>
          <w:sz w:val="20"/>
          <w:szCs w:val="20"/>
          <w:lang w:val="es-MX"/>
        </w:rPr>
      </w:pPr>
    </w:p>
    <w:p w:rsidR="005F4901" w:rsidRPr="005F4901" w:rsidRDefault="005F4901" w:rsidP="005F4901">
      <w:pPr>
        <w:keepNext/>
        <w:spacing w:after="0" w:line="240" w:lineRule="auto"/>
        <w:jc w:val="both"/>
        <w:outlineLvl w:val="1"/>
        <w:rPr>
          <w:rFonts w:ascii="Tahoma" w:eastAsia="Times New Roman" w:hAnsi="Tahoma" w:cs="Tahoma"/>
          <w:b/>
          <w:bCs/>
          <w:iCs/>
          <w:sz w:val="20"/>
          <w:szCs w:val="20"/>
          <w:lang w:eastAsia="es-ES"/>
        </w:rPr>
      </w:pPr>
      <w:r w:rsidRPr="005F4901">
        <w:rPr>
          <w:rFonts w:ascii="Tahoma" w:eastAsia="Times New Roman" w:hAnsi="Tahoma" w:cs="Tahoma"/>
          <w:b/>
          <w:bCs/>
          <w:iCs/>
          <w:sz w:val="20"/>
          <w:szCs w:val="20"/>
          <w:lang w:eastAsia="es-ES"/>
        </w:rPr>
        <w:t>CC. INTEGRANTES DEL PLENO DEL AYUNTAMIENTO</w:t>
      </w:r>
    </w:p>
    <w:p w:rsidR="005F4901" w:rsidRPr="005F4901" w:rsidRDefault="005F4901" w:rsidP="005F4901">
      <w:pPr>
        <w:keepNext/>
        <w:spacing w:after="0" w:line="240" w:lineRule="auto"/>
        <w:jc w:val="both"/>
        <w:outlineLvl w:val="1"/>
        <w:rPr>
          <w:rFonts w:ascii="Tahoma" w:eastAsia="Times New Roman" w:hAnsi="Tahoma" w:cs="Tahoma"/>
          <w:b/>
          <w:bCs/>
          <w:iCs/>
          <w:sz w:val="20"/>
          <w:szCs w:val="20"/>
          <w:lang w:eastAsia="es-ES"/>
        </w:rPr>
      </w:pPr>
      <w:r w:rsidRPr="005F4901">
        <w:rPr>
          <w:rFonts w:ascii="Tahoma" w:eastAsia="Times New Roman" w:hAnsi="Tahoma" w:cs="Tahoma"/>
          <w:b/>
          <w:bCs/>
          <w:iCs/>
          <w:sz w:val="20"/>
          <w:szCs w:val="20"/>
          <w:lang w:eastAsia="es-ES"/>
        </w:rPr>
        <w:t>DE GENERAL ESCOBEDO, NUEVO LEÓN</w:t>
      </w:r>
    </w:p>
    <w:p w:rsidR="005F4901" w:rsidRPr="005F4901" w:rsidRDefault="005F4901" w:rsidP="005F4901">
      <w:pPr>
        <w:overflowPunct w:val="0"/>
        <w:autoSpaceDE w:val="0"/>
        <w:autoSpaceDN w:val="0"/>
        <w:adjustRightInd w:val="0"/>
        <w:spacing w:after="0" w:line="240" w:lineRule="auto"/>
        <w:jc w:val="both"/>
        <w:textAlignment w:val="baseline"/>
        <w:rPr>
          <w:rFonts w:ascii="Tahoma" w:eastAsia="MS Mincho" w:hAnsi="Tahoma" w:cs="Tahoma"/>
          <w:b/>
          <w:sz w:val="20"/>
          <w:szCs w:val="20"/>
          <w:lang w:val="es-ES_tradnl" w:eastAsia="es-ES"/>
        </w:rPr>
      </w:pPr>
      <w:r w:rsidRPr="005F4901">
        <w:rPr>
          <w:rFonts w:ascii="Tahoma" w:eastAsia="MS Mincho" w:hAnsi="Tahoma" w:cs="Tahoma"/>
          <w:b/>
          <w:sz w:val="20"/>
          <w:szCs w:val="20"/>
          <w:lang w:val="es-ES_tradnl" w:eastAsia="es-ES"/>
        </w:rPr>
        <w:t>P R E S E N T E S. -</w:t>
      </w:r>
    </w:p>
    <w:p w:rsidR="005F4901" w:rsidRPr="005F4901" w:rsidRDefault="005F4901" w:rsidP="005F4901">
      <w:pPr>
        <w:jc w:val="both"/>
        <w:rPr>
          <w:rFonts w:ascii="Tahoma" w:eastAsia="Calibri" w:hAnsi="Tahoma" w:cs="Tahoma"/>
          <w:sz w:val="20"/>
          <w:szCs w:val="20"/>
        </w:rPr>
      </w:pPr>
    </w:p>
    <w:p w:rsidR="005F4901" w:rsidRPr="005F4901" w:rsidRDefault="005F4901" w:rsidP="005F4901">
      <w:pPr>
        <w:ind w:firstLine="708"/>
        <w:jc w:val="both"/>
        <w:rPr>
          <w:rFonts w:ascii="Tahoma" w:eastAsia="Calibri" w:hAnsi="Tahoma" w:cs="Tahoma"/>
          <w:sz w:val="20"/>
          <w:szCs w:val="20"/>
        </w:rPr>
      </w:pPr>
      <w:r w:rsidRPr="005F4901">
        <w:rPr>
          <w:rFonts w:ascii="Tahoma" w:eastAsia="Calibri" w:hAnsi="Tahoma" w:cs="Tahoma"/>
          <w:sz w:val="20"/>
          <w:szCs w:val="20"/>
        </w:rPr>
        <w:t xml:space="preserve">Atendiendo la convocatoria los integrantes de la Comisión de Desarrollo Urbano del R. Ayuntamiento de esta Ciudad, con fundamento en lo establecido por los artículos 38, 39, fracción II. del Artículo 40, Artículo 42, y 43 de la Ley de Gobierno Municipal, así como por los Artículos 78, 79, 82 fracción III, 85, 96, 97, 101, 102, 103, 108, del Reglamento Interior del R. Ayuntamiento, de General Escobedo, presentamos a este cuerpo colegiado el presente Dictamen relativo a la propuesta para desincorporar del dominio público municipal un bien inmueble municipal y que dicha superficie corresponde una Área Municipal destinada </w:t>
      </w:r>
      <w:r w:rsidRPr="005F4901">
        <w:rPr>
          <w:rFonts w:ascii="Tahoma" w:eastAsia="Calibri" w:hAnsi="Tahoma" w:cs="Tahoma"/>
          <w:b/>
          <w:sz w:val="20"/>
          <w:szCs w:val="20"/>
        </w:rPr>
        <w:t>como derecho de vía</w:t>
      </w:r>
      <w:r w:rsidRPr="005F4901">
        <w:rPr>
          <w:rFonts w:ascii="Tahoma" w:eastAsia="Calibri" w:hAnsi="Tahoma" w:cs="Tahoma"/>
          <w:sz w:val="20"/>
          <w:szCs w:val="20"/>
        </w:rPr>
        <w:t xml:space="preserve"> que en la misma se encuentran </w:t>
      </w:r>
      <w:r w:rsidRPr="005F4901">
        <w:rPr>
          <w:rFonts w:ascii="Tahoma" w:eastAsia="Calibri" w:hAnsi="Tahoma" w:cs="Tahoma"/>
          <w:b/>
          <w:sz w:val="20"/>
          <w:szCs w:val="20"/>
        </w:rPr>
        <w:t xml:space="preserve"> 42  lotes con diversas construcciones como casa habitación, ubicadas en la colonia 18 de Octubre</w:t>
      </w:r>
      <w:r w:rsidRPr="005F4901">
        <w:rPr>
          <w:rFonts w:ascii="Tahoma" w:eastAsia="Calibri" w:hAnsi="Tahoma" w:cs="Tahoma"/>
          <w:sz w:val="20"/>
          <w:szCs w:val="20"/>
        </w:rPr>
        <w:t>, en esta Ciudad, lo anterior con el objeto de obtener su regularización y certeza jurídica sobre dichos inmuebles, bajo los siguientes:</w:t>
      </w:r>
    </w:p>
    <w:p w:rsidR="005F4901" w:rsidRPr="005F4901" w:rsidRDefault="005F4901" w:rsidP="005F4901">
      <w:pPr>
        <w:jc w:val="center"/>
        <w:rPr>
          <w:rFonts w:ascii="Tahoma" w:eastAsia="Calibri" w:hAnsi="Tahoma" w:cs="Tahoma"/>
          <w:b/>
          <w:sz w:val="20"/>
          <w:szCs w:val="20"/>
        </w:rPr>
      </w:pPr>
      <w:r w:rsidRPr="005F4901">
        <w:rPr>
          <w:rFonts w:ascii="Tahoma" w:eastAsia="Calibri" w:hAnsi="Tahoma" w:cs="Tahoma"/>
          <w:b/>
          <w:sz w:val="20"/>
          <w:szCs w:val="20"/>
        </w:rPr>
        <w:t>ANTECEDENTES</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PRIMERO</w:t>
      </w:r>
      <w:r w:rsidRPr="005F4901">
        <w:rPr>
          <w:rFonts w:ascii="Tahoma" w:eastAsia="Calibri" w:hAnsi="Tahoma" w:cs="Tahoma"/>
          <w:sz w:val="20"/>
          <w:szCs w:val="20"/>
        </w:rPr>
        <w:t>.- En la colonia 18 de Octubre en General Escobedo N.L., se</w:t>
      </w:r>
      <w:r w:rsidRPr="005F4901">
        <w:rPr>
          <w:rFonts w:ascii="Tahoma" w:eastAsia="Calibri" w:hAnsi="Tahoma" w:cs="Tahoma"/>
          <w:b/>
          <w:sz w:val="20"/>
          <w:szCs w:val="20"/>
        </w:rPr>
        <w:t xml:space="preserve"> </w:t>
      </w:r>
      <w:r w:rsidRPr="005F4901">
        <w:rPr>
          <w:rFonts w:ascii="Tahoma" w:eastAsia="Calibri" w:hAnsi="Tahoma" w:cs="Tahoma"/>
          <w:sz w:val="20"/>
          <w:szCs w:val="20"/>
        </w:rPr>
        <w:t>llevaron a cabo formales peticiones para que se contemplara el cambio de destino del derecho de vía antes mencionado a uso habitacional, con la intención de regularizar las viviendas y brindar certeza jurídica a las mismas, las cuales se encuentran en el inmueble de dominio público municipal mencionado anteriormente.</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 xml:space="preserve">SEGUNDO.- </w:t>
      </w:r>
      <w:r w:rsidRPr="005F4901">
        <w:rPr>
          <w:rFonts w:ascii="Tahoma" w:eastAsia="Calibri" w:hAnsi="Tahoma" w:cs="Tahoma"/>
          <w:sz w:val="20"/>
          <w:szCs w:val="20"/>
        </w:rPr>
        <w:t>Durante el presente año la Vocalía Ejecutiva para la Regularización y Tenencia de la Tierra del Municipio de General Escobedo realizo las visitas a la colonia antes mencionado, esto en base a las peticiones que antecedían por parte de los vecinos que residen en el mismo; de estas visitas se concluyó que fueron detectadas 52 lotes se han construido en un inmueble que actualmente es considerado como derecho de vía.</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TERCERO.</w:t>
      </w:r>
      <w:r w:rsidRPr="005F4901">
        <w:rPr>
          <w:rFonts w:ascii="Tahoma" w:eastAsia="Calibri" w:hAnsi="Tahoma" w:cs="Tahoma"/>
          <w:sz w:val="20"/>
          <w:szCs w:val="20"/>
        </w:rPr>
        <w:t>-En fecha del 19 de Abril se recibe ante la secretaria del ayuntamiento por parte de la Secretaria de Desarrollo Urbano el oficio: SEDU/2450/2021 en el cual nos menciona que es factible el desincorporación las áreas solicitadas para el uso habitacional.</w:t>
      </w:r>
    </w:p>
    <w:p w:rsidR="005F4901" w:rsidRPr="005F4901" w:rsidRDefault="005F4901" w:rsidP="005F4901">
      <w:pPr>
        <w:jc w:val="both"/>
        <w:rPr>
          <w:rFonts w:ascii="Tahoma" w:eastAsia="Calibri" w:hAnsi="Tahoma" w:cs="Tahoma"/>
          <w:b/>
          <w:sz w:val="20"/>
          <w:szCs w:val="20"/>
        </w:rPr>
      </w:pPr>
      <w:r w:rsidRPr="005F4901">
        <w:rPr>
          <w:rFonts w:ascii="Tahoma" w:eastAsia="Calibri" w:hAnsi="Tahoma" w:cs="Tahoma"/>
          <w:sz w:val="20"/>
          <w:szCs w:val="20"/>
        </w:rPr>
        <w:t xml:space="preserve">II.- En virtud de lo anterior, la Comisión de Desarrollo Urbano de este Republicano Ayuntamiento, en fundamento de lo establecido por los artículos 38, 39, fracción II. del Artículo 40, Artículo 42, y 43 de la Ley de Gobierno Municipal, así como por los Artículos 78, 79, 82 fracción III, 85, 96, 97, 101, </w:t>
      </w:r>
      <w:r w:rsidRPr="005F4901">
        <w:rPr>
          <w:rFonts w:ascii="Tahoma" w:eastAsia="Calibri" w:hAnsi="Tahoma" w:cs="Tahoma"/>
          <w:sz w:val="20"/>
          <w:szCs w:val="20"/>
        </w:rPr>
        <w:lastRenderedPageBreak/>
        <w:t xml:space="preserve">102, 103, 108, del Reglamento Interior del R. Ayuntamiento, de General Escobedo, proponemos la desincorporación de un bien inmueble del dominio público municipal y que dicha superficie corresponde una Área Municipal destinada </w:t>
      </w:r>
      <w:r w:rsidRPr="005F4901">
        <w:rPr>
          <w:rFonts w:ascii="Tahoma" w:eastAsia="Calibri" w:hAnsi="Tahoma" w:cs="Tahoma"/>
          <w:b/>
          <w:sz w:val="20"/>
          <w:szCs w:val="20"/>
        </w:rPr>
        <w:t xml:space="preserve">como derecho de vía, ubicada en la colonia 18 de Octubre de General Escobedo N.L., </w:t>
      </w:r>
      <w:r w:rsidRPr="005F4901">
        <w:rPr>
          <w:rFonts w:ascii="Tahoma" w:eastAsia="Calibri" w:hAnsi="Tahoma" w:cs="Tahoma"/>
          <w:sz w:val="20"/>
          <w:szCs w:val="20"/>
        </w:rPr>
        <w:t>bajo los siguientes:</w:t>
      </w:r>
    </w:p>
    <w:p w:rsidR="005F4901" w:rsidRPr="005F4901" w:rsidRDefault="005F4901" w:rsidP="005F4901">
      <w:pPr>
        <w:jc w:val="center"/>
        <w:rPr>
          <w:rFonts w:ascii="Tahoma" w:eastAsia="Calibri" w:hAnsi="Tahoma" w:cs="Tahoma"/>
          <w:b/>
          <w:sz w:val="20"/>
          <w:szCs w:val="20"/>
        </w:rPr>
      </w:pPr>
      <w:r w:rsidRPr="005F4901">
        <w:rPr>
          <w:rFonts w:ascii="Tahoma" w:eastAsia="Calibri" w:hAnsi="Tahoma" w:cs="Tahoma"/>
          <w:b/>
          <w:sz w:val="20"/>
          <w:szCs w:val="20"/>
        </w:rPr>
        <w:t>CONSIDERANDOS</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 xml:space="preserve">PRIMERO.- </w:t>
      </w:r>
      <w:r w:rsidRPr="005F4901">
        <w:rPr>
          <w:rFonts w:ascii="Tahoma" w:eastAsia="Calibri" w:hAnsi="Tahoma" w:cs="Tahoma"/>
          <w:sz w:val="20"/>
          <w:szCs w:val="20"/>
        </w:rPr>
        <w:t>Que la fracción II. del Artículo 115 de la Constitución Política de los Estados Unidos Mexicanos menciona que los Municipios estarán investidos de personalidad jurídica y manejarán su patrimonio conforme a la ley.</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SEGUNDO.-</w:t>
      </w:r>
      <w:r w:rsidRPr="005F4901">
        <w:rPr>
          <w:rFonts w:ascii="Tahoma" w:eastAsia="Calibri" w:hAnsi="Tahoma" w:cs="Tahoma"/>
          <w:sz w:val="20"/>
          <w:szCs w:val="20"/>
        </w:rPr>
        <w:t xml:space="preserve"> Que el artículo 23, párrafo noveno, de la Constitución Política del Estado de Nuevo León, establece que los Municipios tienen derecho para adquirir, poseer y administrar bienes. </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 xml:space="preserve">TERCERO.- </w:t>
      </w:r>
      <w:r w:rsidRPr="005F4901">
        <w:rPr>
          <w:rFonts w:ascii="Tahoma" w:eastAsia="Calibri" w:hAnsi="Tahoma" w:cs="Tahoma"/>
          <w:sz w:val="20"/>
          <w:szCs w:val="20"/>
        </w:rPr>
        <w:t>Que el inciso d) de la fracción IV. Del Artículo 33 de la Ley de Gobierno Municipal menciona que una de las atribuciones del Ayuntamiento, en materia de Patrimonio Municipal, es Aprobar la desafectación, mediante la declaratoria correspondiente, publicada en la Gaceta Municipal o en defecto de ella, en el Periódico Oficial del Estado, de bienes del dominio público municipal, en la forma y términos que determine la Ley.</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 xml:space="preserve">CUARTO.- </w:t>
      </w:r>
      <w:r w:rsidRPr="005F4901">
        <w:rPr>
          <w:rFonts w:ascii="Tahoma" w:eastAsia="Calibri" w:hAnsi="Tahoma" w:cs="Tahoma"/>
          <w:sz w:val="20"/>
          <w:szCs w:val="20"/>
        </w:rPr>
        <w:t>Que el inciso g) de la fracción IV. Del Artículo 33 del Ordenamiento referido en el Considerando anterior, menciona como otra de las atribuciones del Ayuntamiento en materia de Patrimonio Municipal, el aprobar previo el cumplimiento de los requisitos establecidos en la Ley, la enajenación de inmuebles.</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 xml:space="preserve">QUINTO.- </w:t>
      </w:r>
      <w:r w:rsidRPr="005F4901">
        <w:rPr>
          <w:rFonts w:ascii="Tahoma" w:eastAsia="Calibri" w:hAnsi="Tahoma" w:cs="Tahoma"/>
          <w:sz w:val="20"/>
          <w:szCs w:val="20"/>
        </w:rPr>
        <w:t>Que el Artículo 208 de la Ley antes mencionada dicta en sus líneas que los bienes de dominio público del Municipio, podrán ser desincorporados, por acuerdo de las dos terceras partes de los integrantes del Ayuntamiento, cuando por algún motivo dejen de ser útiles para fines de servicio público, y que para tal efecto, se debe acompañar de:</w:t>
      </w:r>
    </w:p>
    <w:p w:rsidR="005F4901" w:rsidRPr="005F4901" w:rsidRDefault="005F4901" w:rsidP="005F4901">
      <w:pPr>
        <w:numPr>
          <w:ilvl w:val="0"/>
          <w:numId w:val="50"/>
        </w:numPr>
        <w:jc w:val="both"/>
        <w:rPr>
          <w:rFonts w:ascii="Tahoma" w:eastAsia="Calibri" w:hAnsi="Tahoma" w:cs="Tahoma"/>
          <w:sz w:val="20"/>
          <w:szCs w:val="20"/>
        </w:rPr>
      </w:pPr>
      <w:r w:rsidRPr="005F4901">
        <w:rPr>
          <w:rFonts w:ascii="Tahoma" w:eastAsia="Calibri" w:hAnsi="Tahoma" w:cs="Tahoma"/>
          <w:sz w:val="20"/>
          <w:szCs w:val="20"/>
        </w:rPr>
        <w:t>Un Dictamen técnico que justifique la desincorporación;</w:t>
      </w:r>
    </w:p>
    <w:p w:rsidR="005F4901" w:rsidRPr="005F4901" w:rsidRDefault="005F4901" w:rsidP="005F4901">
      <w:pPr>
        <w:numPr>
          <w:ilvl w:val="0"/>
          <w:numId w:val="50"/>
        </w:numPr>
        <w:jc w:val="both"/>
        <w:rPr>
          <w:rFonts w:ascii="Tahoma" w:eastAsia="Calibri" w:hAnsi="Tahoma" w:cs="Tahoma"/>
          <w:sz w:val="20"/>
          <w:szCs w:val="20"/>
        </w:rPr>
      </w:pPr>
      <w:r w:rsidRPr="005F4901">
        <w:rPr>
          <w:rFonts w:ascii="Tahoma" w:eastAsia="Calibri" w:hAnsi="Tahoma" w:cs="Tahoma"/>
          <w:sz w:val="20"/>
          <w:szCs w:val="20"/>
        </w:rPr>
        <w:t>Un plano de localización de el/los inmuebles, en el que se señale la superficie total del mismo, sus medidas y colindancias;</w:t>
      </w:r>
    </w:p>
    <w:p w:rsidR="005F4901" w:rsidRPr="005F4901" w:rsidRDefault="005F4901" w:rsidP="005F4901">
      <w:pPr>
        <w:numPr>
          <w:ilvl w:val="0"/>
          <w:numId w:val="50"/>
        </w:numPr>
        <w:jc w:val="both"/>
        <w:rPr>
          <w:rFonts w:ascii="Tahoma" w:eastAsia="Calibri" w:hAnsi="Tahoma" w:cs="Tahoma"/>
          <w:sz w:val="20"/>
          <w:szCs w:val="20"/>
        </w:rPr>
      </w:pPr>
      <w:r w:rsidRPr="005F4901">
        <w:rPr>
          <w:rFonts w:ascii="Tahoma" w:eastAsia="Calibri" w:hAnsi="Tahoma" w:cs="Tahoma"/>
          <w:sz w:val="20"/>
          <w:szCs w:val="20"/>
        </w:rPr>
        <w:t>La especificación del aprovechamiento que se pretenda dar al bien. Tratándose de inmuebles, dicho aprovechamiento deberá ser compatible con las correspondientes declaratorias de previsiones, reservas, usos y destinos que señalen los planes y programas de Desarrollo Urbano Municipales.</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sz w:val="20"/>
          <w:szCs w:val="20"/>
        </w:rPr>
        <w:t xml:space="preserve"> Así mismo, en el último párrafo del Artículo referido en el presente considerando menciona que cuando la desincorporación tenga como finalidad la enajenación o la constitución del gravamen de los bienes a que se refiere este precepto, cumpliéndose con los requisitos que señala esta Ley, podrán llevarse a cabo en forma simultánea.</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sz w:val="20"/>
          <w:szCs w:val="20"/>
        </w:rPr>
        <w:t>Por lo anteriormente expuesto, y con fundamento en lo establecido por los artículos 38, 39, fracción II. del Artículo 40, Artículo 42, y 43 de la Ley de Gobierno Municipal, así como por los Artículos 78, 79, 82 fracción III, 85, 96, 97, 101, 102, 103, 108, del Reglamento Interior del R. Ayuntamiento, de General Escobedo, los integrantes de la Comisión que suscribe, nos permitimos poner a consideración del pleno del Ayuntamiento, los siguientes:</w:t>
      </w:r>
    </w:p>
    <w:p w:rsidR="005F4901" w:rsidRPr="005F4901" w:rsidRDefault="005F4901" w:rsidP="005F4901">
      <w:pPr>
        <w:jc w:val="center"/>
        <w:rPr>
          <w:rFonts w:ascii="Tahoma" w:eastAsia="Calibri" w:hAnsi="Tahoma" w:cs="Tahoma"/>
          <w:b/>
          <w:sz w:val="20"/>
          <w:szCs w:val="20"/>
        </w:rPr>
      </w:pPr>
      <w:r w:rsidRPr="005F4901">
        <w:rPr>
          <w:rFonts w:ascii="Tahoma" w:eastAsia="Calibri" w:hAnsi="Tahoma" w:cs="Tahoma"/>
          <w:b/>
          <w:sz w:val="20"/>
          <w:szCs w:val="20"/>
        </w:rPr>
        <w:t>RESOLUTIVOS</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PRIMERO.-</w:t>
      </w:r>
      <w:r w:rsidRPr="005F4901">
        <w:rPr>
          <w:rFonts w:ascii="Tahoma" w:eastAsia="Calibri" w:hAnsi="Tahoma" w:cs="Tahoma"/>
          <w:sz w:val="20"/>
          <w:szCs w:val="20"/>
        </w:rPr>
        <w:t xml:space="preserve"> Se apruebe por el Cuerpo Colegiado de esta Ciudad, en términos de lo dispuesto por el artículo 201, de la Ley de Desarrollo Urbano del Estado de Nuevo León, cambiar el destino que actualmente cuenta el inmueble y el cual esta mencionado en el cuerpo del presente dictamen.</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lastRenderedPageBreak/>
        <w:t xml:space="preserve">SEGUNDO.- </w:t>
      </w:r>
      <w:r w:rsidRPr="005F4901">
        <w:rPr>
          <w:rFonts w:ascii="Tahoma" w:eastAsia="Calibri" w:hAnsi="Tahoma" w:cs="Tahoma"/>
          <w:sz w:val="20"/>
          <w:szCs w:val="20"/>
        </w:rPr>
        <w:t xml:space="preserve">Una vez acontecido lo anterior, se apruebe por el pleno del R. Ayuntamiento del Municipio de General Escobedo, Nuevo León, la Desincorporación del Dominio Público Municipal, identificado como derecho de vía de la </w:t>
      </w:r>
      <w:r w:rsidRPr="005F4901">
        <w:rPr>
          <w:rFonts w:ascii="Tahoma" w:eastAsia="Calibri" w:hAnsi="Tahoma" w:cs="Tahoma"/>
          <w:b/>
          <w:sz w:val="20"/>
          <w:szCs w:val="20"/>
        </w:rPr>
        <w:t>Colonia 18 de Octubre en General Escobedo N.L.</w:t>
      </w:r>
      <w:r w:rsidRPr="005F4901">
        <w:rPr>
          <w:rFonts w:ascii="Tahoma" w:eastAsia="Calibri" w:hAnsi="Tahoma" w:cs="Tahoma"/>
          <w:sz w:val="20"/>
          <w:szCs w:val="20"/>
        </w:rPr>
        <w:t xml:space="preserve">, </w:t>
      </w:r>
    </w:p>
    <w:p w:rsidR="005F4901" w:rsidRPr="005F4901" w:rsidRDefault="005F4901" w:rsidP="005F4901">
      <w:pPr>
        <w:jc w:val="both"/>
        <w:rPr>
          <w:rFonts w:ascii="Tahoma" w:eastAsia="Calibri" w:hAnsi="Tahoma" w:cs="Tahoma"/>
          <w:b/>
          <w:sz w:val="20"/>
          <w:szCs w:val="20"/>
        </w:rPr>
      </w:pPr>
      <w:r w:rsidRPr="005F4901">
        <w:rPr>
          <w:rFonts w:ascii="Tahoma" w:eastAsia="Calibri" w:hAnsi="Tahoma" w:cs="Tahoma"/>
          <w:b/>
          <w:sz w:val="20"/>
          <w:szCs w:val="20"/>
        </w:rPr>
        <w:t>TERCERO.-</w:t>
      </w:r>
      <w:r w:rsidRPr="005F4901">
        <w:rPr>
          <w:rFonts w:ascii="Tahoma" w:eastAsia="Calibri" w:hAnsi="Tahoma" w:cs="Tahoma"/>
          <w:sz w:val="20"/>
          <w:szCs w:val="20"/>
        </w:rPr>
        <w:t xml:space="preserve"> Se apruebe por el R. Ayuntamiento, de esta Ciudad,</w:t>
      </w:r>
      <w:r w:rsidRPr="005F4901">
        <w:rPr>
          <w:rFonts w:ascii="Calibri" w:eastAsia="Calibri" w:hAnsi="Calibri" w:cs="Times New Roman"/>
        </w:rPr>
        <w:t xml:space="preserve"> los </w:t>
      </w:r>
      <w:r w:rsidRPr="005F4901">
        <w:rPr>
          <w:rFonts w:ascii="Tahoma" w:eastAsia="Calibri" w:hAnsi="Tahoma" w:cs="Tahoma"/>
          <w:sz w:val="20"/>
          <w:szCs w:val="20"/>
        </w:rPr>
        <w:t>42  lotes con diversas construcciones como casa habitación, ubicadas en la colonia 18 de Octubre lotes de terreno y que los mismos corresponden a un Área Municipal considerada como Derecho de Vía, Ubicados en la Colonia 18 de Octubre, con la única finalidad de obtener su regularización y certeza jurídica sobre dichos inmuebles en donde las mismas familias tienen establecido su patrimonio.</w:t>
      </w:r>
    </w:p>
    <w:p w:rsidR="005F4901" w:rsidRPr="005F4901" w:rsidRDefault="005F4901" w:rsidP="005F4901">
      <w:pPr>
        <w:jc w:val="both"/>
        <w:rPr>
          <w:rFonts w:ascii="Tahoma" w:eastAsia="Calibri" w:hAnsi="Tahoma" w:cs="Tahoma"/>
          <w:b/>
          <w:sz w:val="20"/>
          <w:szCs w:val="20"/>
        </w:rPr>
      </w:pPr>
      <w:r w:rsidRPr="005F4901">
        <w:rPr>
          <w:rFonts w:ascii="Tahoma" w:eastAsia="Calibri" w:hAnsi="Tahoma" w:cs="Tahoma"/>
          <w:b/>
          <w:sz w:val="20"/>
          <w:szCs w:val="20"/>
        </w:rPr>
        <w:t>CUARTO.-</w:t>
      </w:r>
      <w:r w:rsidRPr="005F4901">
        <w:rPr>
          <w:rFonts w:ascii="Tahoma" w:eastAsia="Calibri" w:hAnsi="Tahoma" w:cs="Tahoma"/>
          <w:sz w:val="20"/>
          <w:szCs w:val="20"/>
        </w:rPr>
        <w:t xml:space="preserve"> Se autorice al R. Ayuntamiento de esta Ciudad, a través de sus representantes legales, a celebrar los actos y a suscribir los instrumentos jurídicos necesarios para formalizar todos los trámites administrativos y legales que se requieran para dicho caso, hasta la transmisión de dicho inmueble a favor de los beneficiarios, una vez cumplidos los trámites necesarios que las disposiciones legales vigentes en esta entidad federativa disponen.</w:t>
      </w:r>
    </w:p>
    <w:p w:rsidR="005F4901" w:rsidRPr="005F4901" w:rsidRDefault="005F4901" w:rsidP="005F4901">
      <w:pPr>
        <w:jc w:val="both"/>
        <w:rPr>
          <w:rFonts w:ascii="Tahoma" w:eastAsia="Calibri" w:hAnsi="Tahoma" w:cs="Tahoma"/>
          <w:sz w:val="20"/>
          <w:szCs w:val="20"/>
        </w:rPr>
      </w:pPr>
      <w:r w:rsidRPr="005F4901">
        <w:rPr>
          <w:rFonts w:ascii="Tahoma" w:eastAsia="Calibri" w:hAnsi="Tahoma" w:cs="Tahoma"/>
          <w:b/>
          <w:sz w:val="20"/>
          <w:szCs w:val="20"/>
        </w:rPr>
        <w:t>QUINTO.-</w:t>
      </w:r>
      <w:r w:rsidRPr="005F4901">
        <w:rPr>
          <w:rFonts w:ascii="Tahoma" w:eastAsia="Calibri" w:hAnsi="Tahoma" w:cs="Tahoma"/>
          <w:sz w:val="20"/>
          <w:szCs w:val="20"/>
        </w:rPr>
        <w:t xml:space="preserve"> Se informe a los solicitantes que deberán cumplir con todas y cada una de las obligaciones que impone la Ley de Desarrollo Urbano del Estado de Nuevo León, la Ley de Gobierno Municipal del Estado de Nuevo León y los Ordenamientos Municipales sobre la materia, una vez que se lleve a cabo la formalización del instrumento jurídico respectivo.. </w:t>
      </w:r>
    </w:p>
    <w:p w:rsidR="00A618C2" w:rsidRDefault="005F4901" w:rsidP="005F4901">
      <w:pPr>
        <w:jc w:val="both"/>
        <w:rPr>
          <w:rFonts w:ascii="Tahoma" w:eastAsia="Times New Roman" w:hAnsi="Tahoma" w:cs="Tahoma"/>
          <w:b/>
          <w:bCs/>
          <w:iCs/>
          <w:lang w:eastAsia="es-ES"/>
        </w:rPr>
      </w:pPr>
      <w:r w:rsidRPr="005F4901">
        <w:rPr>
          <w:rFonts w:ascii="Tahoma" w:eastAsia="Calibri" w:hAnsi="Tahoma" w:cs="Tahoma"/>
          <w:sz w:val="20"/>
          <w:szCs w:val="20"/>
        </w:rPr>
        <w:t>Así lo acuerdan y firman los integrantes de la Comisión de Hacienda Municipal y Patrimonio del R. Ayuntamiento del Municipio de General Escobedo, Nuevo León, a los 28</w:t>
      </w:r>
      <w:r w:rsidRPr="005F4901">
        <w:rPr>
          <w:rFonts w:ascii="Tahoma" w:eastAsia="Calibri" w:hAnsi="Tahoma" w:cs="Tahoma"/>
          <w:b/>
          <w:sz w:val="20"/>
          <w:szCs w:val="20"/>
        </w:rPr>
        <w:t xml:space="preserve"> </w:t>
      </w:r>
      <w:r w:rsidRPr="005F4901">
        <w:rPr>
          <w:rFonts w:ascii="Tahoma" w:eastAsia="Calibri" w:hAnsi="Tahoma" w:cs="Tahoma"/>
          <w:sz w:val="20"/>
          <w:szCs w:val="20"/>
        </w:rPr>
        <w:t xml:space="preserve">días del mes de Abril del año 2021. </w:t>
      </w:r>
    </w:p>
    <w:p w:rsidR="00BD09A4" w:rsidRDefault="00BD09A4" w:rsidP="00123592">
      <w:pPr>
        <w:spacing w:after="160" w:line="259" w:lineRule="auto"/>
        <w:jc w:val="both"/>
        <w:rPr>
          <w:rFonts w:ascii="Arial" w:eastAsia="Calibri" w:hAnsi="Arial" w:cs="Arial"/>
          <w:sz w:val="16"/>
          <w:szCs w:val="16"/>
          <w:lang w:val="es-MX"/>
        </w:rPr>
      </w:pPr>
    </w:p>
    <w:p w:rsidR="003411F8"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A7EAA"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32701A">
        <w:rPr>
          <w:rFonts w:ascii="Tahoma" w:eastAsia="Calibri" w:hAnsi="Tahoma" w:cs="Tahoma"/>
          <w:b/>
          <w:sz w:val="20"/>
          <w:szCs w:val="20"/>
          <w:lang w:val="es-MX"/>
        </w:rPr>
        <w:t>PUNTO 7</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FE7E0B" w:rsidRDefault="00FE7E0B" w:rsidP="0027625F">
      <w:pPr>
        <w:jc w:val="both"/>
        <w:rPr>
          <w:rFonts w:eastAsia="Calibri" w:cstheme="minorHAnsi"/>
          <w:lang w:val="es-MX"/>
        </w:rPr>
      </w:pPr>
    </w:p>
    <w:p w:rsidR="00495EFB" w:rsidRPr="005F4901" w:rsidRDefault="003411F8" w:rsidP="006043C9">
      <w:pPr>
        <w:jc w:val="both"/>
        <w:rPr>
          <w:rFonts w:eastAsia="Calibri" w:cstheme="minorHAnsi"/>
          <w:color w:val="FF0000"/>
          <w:lang w:val="es-MX"/>
        </w:rPr>
      </w:pPr>
      <w:r w:rsidRPr="005F4901">
        <w:rPr>
          <w:rFonts w:eastAsia="Calibri" w:cstheme="minorHAnsi"/>
          <w:color w:val="FF0000"/>
          <w:lang w:val="es-MX"/>
        </w:rPr>
        <w:t xml:space="preserve">El </w:t>
      </w:r>
      <w:r w:rsidR="00E26ECE" w:rsidRPr="005F4901">
        <w:rPr>
          <w:rFonts w:eastAsia="Calibri" w:cstheme="minorHAnsi"/>
          <w:color w:val="FF0000"/>
          <w:lang w:val="es-MX"/>
        </w:rPr>
        <w:t xml:space="preserve">Encargado del Despacho </w:t>
      </w:r>
      <w:r w:rsidR="00495EFB" w:rsidRPr="005F4901">
        <w:rPr>
          <w:rFonts w:eastAsia="Calibri" w:cstheme="minorHAnsi"/>
          <w:color w:val="FF0000"/>
          <w:lang w:val="es-MX"/>
        </w:rPr>
        <w:t>de la</w:t>
      </w:r>
      <w:r w:rsidR="00E26ECE" w:rsidRPr="005F4901">
        <w:rPr>
          <w:rFonts w:eastAsia="Calibri" w:cstheme="minorHAnsi"/>
          <w:color w:val="FF0000"/>
          <w:lang w:val="es-MX"/>
        </w:rPr>
        <w:t xml:space="preserve"> Secretaria del R. A</w:t>
      </w:r>
      <w:r w:rsidRPr="005F4901">
        <w:rPr>
          <w:rFonts w:eastAsia="Calibri" w:cstheme="minorHAnsi"/>
          <w:color w:val="FF0000"/>
          <w:lang w:val="es-MX"/>
        </w:rPr>
        <w:t>yuntamiento menciona Alguien desea hacer uso de la palabra</w:t>
      </w:r>
      <w:r w:rsidR="006043C9">
        <w:rPr>
          <w:rFonts w:eastAsia="Calibri" w:cstheme="minorHAnsi"/>
          <w:color w:val="FF0000"/>
          <w:lang w:val="es-MX"/>
        </w:rPr>
        <w:t>.</w:t>
      </w:r>
      <w:bookmarkStart w:id="1" w:name="_GoBack"/>
      <w:bookmarkEnd w:id="1"/>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3A6A081E" wp14:editId="10C63AD2">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32701A"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8</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495EFB" w:rsidRDefault="00495EFB" w:rsidP="0027625F">
      <w:pPr>
        <w:spacing w:after="160" w:line="259" w:lineRule="auto"/>
        <w:jc w:val="both"/>
        <w:rPr>
          <w:rFonts w:ascii="Calibri" w:eastAsia="Calibri" w:hAnsi="Calibri" w:cs="Times New Roman"/>
          <w:lang w:val="es-MX"/>
        </w:rPr>
      </w:pP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w:t>
      </w:r>
      <w:r w:rsidR="00E26ECE">
        <w:rPr>
          <w:rFonts w:ascii="Calibri" w:eastAsia="Calibri" w:hAnsi="Calibri" w:cs="Times New Roman"/>
          <w:lang w:val="es-MX"/>
        </w:rPr>
        <w:t>Encargado del Despacho de la Secretaria</w:t>
      </w:r>
      <w:r w:rsidRPr="0027625F">
        <w:rPr>
          <w:rFonts w:ascii="Calibri" w:eastAsia="Calibri" w:hAnsi="Calibri" w:cs="Times New Roman"/>
          <w:lang w:val="es-MX"/>
        </w:rPr>
        <w:t xml:space="preserve"> del R. </w:t>
      </w:r>
      <w:r w:rsidR="00E26ECE" w:rsidRPr="0027625F">
        <w:rPr>
          <w:rFonts w:ascii="Calibri" w:eastAsia="Calibri" w:hAnsi="Calibri" w:cs="Times New Roman"/>
          <w:lang w:val="es-MX"/>
        </w:rPr>
        <w:t>Ayuntamiento,</w:t>
      </w:r>
      <w:r w:rsidR="00E26ECE" w:rsidRPr="00EC60C9">
        <w:rPr>
          <w:rFonts w:ascii="Calibri" w:eastAsia="Calibri" w:hAnsi="Calibri" w:cs="Times New Roman"/>
          <w:lang w:val="es-MX"/>
        </w:rPr>
        <w:t xml:space="preserve"> Ing.</w:t>
      </w:r>
      <w:r w:rsidR="00E26ECE">
        <w:rPr>
          <w:rFonts w:ascii="Calibri" w:eastAsia="Calibri" w:hAnsi="Calibri" w:cs="Times New Roman"/>
          <w:lang w:val="es-MX"/>
        </w:rPr>
        <w:t xml:space="preserve"> Manuel Meza Muñiz</w:t>
      </w:r>
      <w:r w:rsidRPr="0027625F">
        <w:rPr>
          <w:rFonts w:ascii="Calibri" w:eastAsia="Calibri" w:hAnsi="Calibri" w:cs="Times New Roman"/>
          <w:lang w:val="es-MX"/>
        </w:rPr>
        <w:t xml:space="preserve"> menciona: </w:t>
      </w:r>
      <w:r w:rsidR="00FE2F76" w:rsidRPr="00FE2F76">
        <w:rPr>
          <w:rFonts w:ascii="Calibri" w:eastAsia="Calibri" w:hAnsi="Calibri" w:cs="Times New Roman"/>
          <w:lang w:val="es-MX"/>
        </w:rPr>
        <w:t xml:space="preserve">Agotados los puntos del orden del día y no habiendo más asuntos que tratar me permito agradecerles, Regidores y </w:t>
      </w:r>
      <w:r w:rsidR="00E26ECE" w:rsidRPr="00FE2F76">
        <w:rPr>
          <w:rFonts w:ascii="Calibri" w:eastAsia="Calibri" w:hAnsi="Calibri" w:cs="Times New Roman"/>
          <w:lang w:val="es-MX"/>
        </w:rPr>
        <w:t>Síndicos</w:t>
      </w:r>
      <w:r w:rsidR="00FE2F76" w:rsidRPr="00FE2F76">
        <w:rPr>
          <w:rFonts w:ascii="Calibri" w:eastAsia="Calibri" w:hAnsi="Calibri" w:cs="Times New Roman"/>
          <w:lang w:val="es-MX"/>
        </w:rPr>
        <w:t xml:space="preserve">, su participación en esta segunda sesión ordinaria correspondiente al mes de </w:t>
      </w:r>
      <w:r w:rsidR="0032701A">
        <w:rPr>
          <w:rFonts w:ascii="Calibri" w:eastAsia="Calibri" w:hAnsi="Calibri" w:cs="Times New Roman"/>
          <w:lang w:val="es-MX"/>
        </w:rPr>
        <w:t>Abril</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A618C2" w:rsidRPr="0032701A">
        <w:rPr>
          <w:rFonts w:ascii="Calibri" w:eastAsia="Calibri" w:hAnsi="Calibri" w:cs="Times New Roman"/>
          <w:color w:val="FF0000"/>
          <w:lang w:val="es-MX"/>
        </w:rPr>
        <w:t>19</w:t>
      </w:r>
      <w:r w:rsidR="00AA031A" w:rsidRPr="0032701A">
        <w:rPr>
          <w:rFonts w:ascii="Calibri" w:eastAsia="Calibri" w:hAnsi="Calibri" w:cs="Times New Roman"/>
          <w:color w:val="FF0000"/>
          <w:lang w:val="es-MX"/>
        </w:rPr>
        <w:t xml:space="preserve"> </w:t>
      </w:r>
      <w:r w:rsidR="00120468" w:rsidRPr="0032701A">
        <w:rPr>
          <w:rFonts w:ascii="Calibri" w:eastAsia="Calibri" w:hAnsi="Calibri" w:cs="Times New Roman"/>
          <w:color w:val="FF0000"/>
          <w:lang w:val="es-MX"/>
        </w:rPr>
        <w:t>horas</w:t>
      </w:r>
      <w:r w:rsidR="00B00E2C" w:rsidRPr="0032701A">
        <w:rPr>
          <w:rFonts w:ascii="Calibri" w:eastAsia="Calibri" w:hAnsi="Calibri" w:cs="Times New Roman"/>
          <w:color w:val="FF0000"/>
          <w:lang w:val="es-MX"/>
        </w:rPr>
        <w:t xml:space="preserve"> con</w:t>
      </w:r>
      <w:r w:rsidR="001E0637" w:rsidRPr="0032701A">
        <w:rPr>
          <w:rFonts w:ascii="Calibri" w:eastAsia="Calibri" w:hAnsi="Calibri" w:cs="Times New Roman"/>
          <w:color w:val="FF0000"/>
          <w:lang w:val="es-MX"/>
        </w:rPr>
        <w:t xml:space="preserve"> </w:t>
      </w:r>
      <w:r w:rsidR="00A618C2" w:rsidRPr="0032701A">
        <w:rPr>
          <w:rFonts w:ascii="Calibri" w:eastAsia="Calibri" w:hAnsi="Calibri" w:cs="Times New Roman"/>
          <w:color w:val="FF0000"/>
          <w:lang w:val="es-MX"/>
        </w:rPr>
        <w:t>14</w:t>
      </w:r>
      <w:r w:rsidR="00A465F8" w:rsidRPr="0032701A">
        <w:rPr>
          <w:rFonts w:ascii="Calibri" w:eastAsia="Calibri" w:hAnsi="Calibri" w:cs="Times New Roman"/>
          <w:color w:val="FF0000"/>
          <w:lang w:val="es-MX"/>
        </w:rPr>
        <w:t>-</w:t>
      </w:r>
      <w:r w:rsidR="0032701A">
        <w:rPr>
          <w:rFonts w:ascii="Calibri" w:eastAsia="Calibri" w:hAnsi="Calibri" w:cs="Times New Roman"/>
          <w:color w:val="FF0000"/>
          <w:lang w:val="es-MX"/>
        </w:rPr>
        <w:t>catorce</w:t>
      </w:r>
      <w:r w:rsidR="00A465F8" w:rsidRPr="0032701A">
        <w:rPr>
          <w:rFonts w:ascii="Calibri" w:eastAsia="Calibri" w:hAnsi="Calibri" w:cs="Times New Roman"/>
          <w:color w:val="FF0000"/>
          <w:lang w:val="es-MX"/>
        </w:rPr>
        <w:t xml:space="preserve"> </w:t>
      </w:r>
      <w:r w:rsidR="00C231EE" w:rsidRPr="0032701A">
        <w:rPr>
          <w:rFonts w:ascii="Calibri" w:eastAsia="Calibri" w:hAnsi="Calibri" w:cs="Times New Roman"/>
          <w:color w:val="FF0000"/>
          <w:lang w:val="es-MX"/>
        </w:rPr>
        <w:t>minutos</w:t>
      </w:r>
      <w:r w:rsidR="00C231EE" w:rsidRPr="00A618C2">
        <w:rPr>
          <w:rFonts w:ascii="Calibri" w:eastAsia="Calibri" w:hAnsi="Calibri" w:cs="Times New Roman"/>
          <w:color w:val="000000" w:themeColor="text1"/>
          <w:lang w:val="es-MX"/>
        </w:rPr>
        <w:t xml:space="preserve">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EC60C9" w:rsidRDefault="00EC60C9"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EE32E9" w:rsidRDefault="00EE32E9" w:rsidP="0027625F">
      <w:pPr>
        <w:spacing w:after="0" w:line="259" w:lineRule="auto"/>
        <w:jc w:val="center"/>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lastRenderedPageBreak/>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B03648" w:rsidRPr="00E26ECE" w:rsidRDefault="00FE7E0B"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MANUEL MEZA </w:t>
      </w:r>
      <w:r w:rsidR="00B03648" w:rsidRPr="00E26ECE">
        <w:rPr>
          <w:rFonts w:ascii="Times New Roman" w:eastAsia="Calibri" w:hAnsi="Times New Roman" w:cs="Times New Roman"/>
          <w:b/>
          <w:color w:val="000000" w:themeColor="text1"/>
          <w:lang w:val="es-MX"/>
        </w:rPr>
        <w:t>MUÑIZ.</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ENCARGADO DEL DESPACHO </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DE LA SECRETARIA</w:t>
      </w:r>
    </w:p>
    <w:p w:rsidR="00AD6325" w:rsidRPr="00E26ECE" w:rsidRDefault="0027625F"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 DEL AYUNTAMIENTO</w:t>
      </w:r>
    </w:p>
    <w:p w:rsidR="00135DAB" w:rsidRPr="00E26ECE" w:rsidRDefault="00135DAB" w:rsidP="0027625F">
      <w:pPr>
        <w:spacing w:after="0" w:line="259" w:lineRule="auto"/>
        <w:jc w:val="both"/>
        <w:rPr>
          <w:rFonts w:ascii="Times New Roman" w:eastAsia="Calibri" w:hAnsi="Times New Roman" w:cs="Times New Roman"/>
          <w:color w:val="000000" w:themeColor="text1"/>
          <w:lang w:val="es-MX"/>
        </w:rPr>
      </w:pPr>
    </w:p>
    <w:p w:rsidR="006976ED" w:rsidRPr="00E26ECE" w:rsidRDefault="006976ED" w:rsidP="0027625F">
      <w:pPr>
        <w:spacing w:after="0" w:line="259" w:lineRule="auto"/>
        <w:jc w:val="both"/>
        <w:rPr>
          <w:rFonts w:ascii="Times New Roman" w:eastAsia="Calibri" w:hAnsi="Times New Roman" w:cs="Times New Roman"/>
          <w:color w:val="000000" w:themeColor="text1"/>
          <w:lang w:val="es-MX"/>
        </w:rPr>
      </w:pPr>
    </w:p>
    <w:p w:rsidR="00893D8A" w:rsidRDefault="00893D8A"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27625F" w:rsidRDefault="0027625F"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B03648">
        <w:rPr>
          <w:rFonts w:ascii="Times New Roman" w:eastAsia="Calibri" w:hAnsi="Times New Roman" w:cs="Times New Roman"/>
          <w:lang w:val="es-MX"/>
        </w:rPr>
        <w:t>__________________________</w:t>
      </w:r>
      <w:r w:rsidR="00804B0D">
        <w:rPr>
          <w:rFonts w:ascii="Times New Roman" w:eastAsia="Calibri" w:hAnsi="Times New Roman" w:cs="Times New Roman"/>
          <w:lang w:val="es-MX"/>
        </w:rPr>
        <w:t xml:space="preserve"> JUSTIFICADA</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20468" w:rsidRDefault="00120468"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7A0518" w:rsidRDefault="007A051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B03648">
        <w:rPr>
          <w:rFonts w:ascii="Times New Roman" w:eastAsia="Calibri" w:hAnsi="Times New Roman" w:cs="Times New Roman"/>
          <w:lang w:val="es-MX"/>
        </w:rPr>
        <w:t>STEPHANIE RAMIREZ GUADIAN</w:t>
      </w:r>
      <w:r>
        <w:rPr>
          <w:rFonts w:ascii="Times New Roman" w:eastAsia="Calibri" w:hAnsi="Times New Roman" w:cs="Times New Roman"/>
          <w:lang w:val="es-MX"/>
        </w:rPr>
        <w:t xml:space="preserve">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6976ED" w:rsidRDefault="006976ED" w:rsidP="006976ED">
      <w:pPr>
        <w:tabs>
          <w:tab w:val="left" w:pos="2310"/>
        </w:tabs>
        <w:spacing w:after="0" w:line="259" w:lineRule="auto"/>
        <w:jc w:val="both"/>
        <w:rPr>
          <w:rFonts w:ascii="Times New Roman" w:eastAsia="Calibri" w:hAnsi="Times New Roman" w:cs="Times New Roman"/>
          <w:lang w:val="es-MX"/>
        </w:rPr>
      </w:pPr>
    </w:p>
    <w:p w:rsidR="003411F8" w:rsidRPr="0027625F" w:rsidRDefault="003411F8"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94C1B" w:rsidRDefault="00994C1B"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3411F8"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r w:rsidR="0032701A">
        <w:rPr>
          <w:rFonts w:ascii="Times New Roman" w:eastAsia="Calibri" w:hAnsi="Times New Roman" w:cs="Times New Roman"/>
          <w:lang w:val="es-MX"/>
        </w:rPr>
        <w:t>(INASIST. JUSTIF.)</w:t>
      </w:r>
    </w:p>
    <w:p w:rsidR="00F3068D" w:rsidRDefault="00F3068D"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9C5A1D" w:rsidRDefault="009C5A1D" w:rsidP="0027625F">
      <w:pPr>
        <w:spacing w:after="0" w:line="259" w:lineRule="auto"/>
        <w:jc w:val="both"/>
        <w:rPr>
          <w:rFonts w:ascii="Times New Roman" w:eastAsia="Calibri" w:hAnsi="Times New Roman" w:cs="Times New Roman"/>
          <w:lang w:val="es-MX"/>
        </w:rPr>
      </w:pPr>
    </w:p>
    <w:p w:rsidR="00BD09A4" w:rsidRPr="0027625F" w:rsidRDefault="00BD09A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9C5A1D" w:rsidRDefault="009C5A1D"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994C1B" w:rsidRDefault="00994C1B"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0"/>
      <w:footerReference w:type="default" r:id="rId11"/>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F7" w:rsidRDefault="00AC23F7" w:rsidP="0027625F">
      <w:pPr>
        <w:spacing w:after="0" w:line="240" w:lineRule="auto"/>
      </w:pPr>
      <w:r>
        <w:separator/>
      </w:r>
    </w:p>
  </w:endnote>
  <w:endnote w:type="continuationSeparator" w:id="0">
    <w:p w:rsidR="00AC23F7" w:rsidRDefault="00AC23F7"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F" w:rsidRDefault="00E04B7F" w:rsidP="003A6705">
    <w:pPr>
      <w:pStyle w:val="Piedepgina"/>
    </w:pPr>
    <w:r>
      <w:tab/>
    </w:r>
  </w:p>
  <w:sdt>
    <w:sdtPr>
      <w:id w:val="33370892"/>
      <w:docPartObj>
        <w:docPartGallery w:val="Page Numbers (Bottom of Page)"/>
        <w:docPartUnique/>
      </w:docPartObj>
    </w:sdtPr>
    <w:sdtEndPr>
      <w:rPr>
        <w:sz w:val="20"/>
      </w:rPr>
    </w:sdtEndPr>
    <w:sdtContent>
      <w:p w:rsidR="00E04B7F" w:rsidRPr="003A6705" w:rsidRDefault="00E04B7F"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6043C9">
          <w:rPr>
            <w:noProof/>
            <w:sz w:val="20"/>
          </w:rPr>
          <w:t>14</w:t>
        </w:r>
        <w:r w:rsidRPr="003A6705">
          <w:rPr>
            <w:noProof/>
            <w:sz w:val="20"/>
          </w:rPr>
          <w:fldChar w:fldCharType="end"/>
        </w:r>
      </w:p>
      <w:p w:rsidR="00E04B7F" w:rsidRPr="003A6705" w:rsidRDefault="00E04B7F" w:rsidP="0027625F">
        <w:pPr>
          <w:pStyle w:val="Piedepgina"/>
          <w:jc w:val="center"/>
          <w:rPr>
            <w:sz w:val="20"/>
          </w:rPr>
        </w:pPr>
        <w:r>
          <w:rPr>
            <w:i/>
            <w:sz w:val="20"/>
          </w:rPr>
          <w:t>Or</w:t>
        </w:r>
        <w:r w:rsidR="00516D77">
          <w:rPr>
            <w:i/>
            <w:sz w:val="20"/>
          </w:rPr>
          <w:t>iginal del Acta No.70</w:t>
        </w:r>
        <w:r w:rsidRPr="003A6705">
          <w:rPr>
            <w:i/>
            <w:sz w:val="20"/>
          </w:rPr>
          <w:t xml:space="preserve">, Sesión Ordinaria </w:t>
        </w:r>
        <w:r w:rsidR="00516D77">
          <w:rPr>
            <w:i/>
            <w:sz w:val="20"/>
          </w:rPr>
          <w:t>29</w:t>
        </w:r>
        <w:r>
          <w:rPr>
            <w:i/>
            <w:sz w:val="20"/>
          </w:rPr>
          <w:t xml:space="preserve">  de </w:t>
        </w:r>
        <w:r w:rsidR="00516D77">
          <w:rPr>
            <w:i/>
            <w:sz w:val="20"/>
          </w:rPr>
          <w:t>Abril</w:t>
        </w:r>
        <w:r>
          <w:rPr>
            <w:i/>
            <w:sz w:val="20"/>
          </w:rPr>
          <w:t xml:space="preserve"> del 2021</w:t>
        </w:r>
      </w:p>
    </w:sdtContent>
  </w:sdt>
  <w:p w:rsidR="00E04B7F" w:rsidRDefault="00E04B7F" w:rsidP="00AA6C8B">
    <w:pPr>
      <w:pStyle w:val="Piedepgina"/>
      <w:tabs>
        <w:tab w:val="clear" w:pos="4252"/>
        <w:tab w:val="clear" w:pos="8504"/>
        <w:tab w:val="left" w:pos="2415"/>
      </w:tabs>
    </w:pPr>
    <w:r>
      <w:tab/>
    </w:r>
  </w:p>
  <w:p w:rsidR="00E04B7F" w:rsidRDefault="00E04B7F" w:rsidP="0027625F">
    <w:pPr>
      <w:pStyle w:val="Piedepgina"/>
    </w:pPr>
  </w:p>
  <w:p w:rsidR="00E04B7F" w:rsidRDefault="00E04B7F" w:rsidP="0027625F">
    <w:pPr>
      <w:pStyle w:val="Piedepgina"/>
    </w:pPr>
  </w:p>
  <w:p w:rsidR="00E04B7F" w:rsidRDefault="00E04B7F" w:rsidP="0027625F">
    <w:pPr>
      <w:pStyle w:val="Piedepgina"/>
      <w:tabs>
        <w:tab w:val="clear" w:pos="4252"/>
        <w:tab w:val="clear" w:pos="8504"/>
        <w:tab w:val="left" w:pos="3084"/>
      </w:tabs>
    </w:pPr>
  </w:p>
  <w:p w:rsidR="00E04B7F" w:rsidRDefault="00E04B7F"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F7" w:rsidRDefault="00AC23F7" w:rsidP="0027625F">
      <w:pPr>
        <w:spacing w:after="0" w:line="240" w:lineRule="auto"/>
      </w:pPr>
      <w:r>
        <w:separator/>
      </w:r>
    </w:p>
  </w:footnote>
  <w:footnote w:type="continuationSeparator" w:id="0">
    <w:p w:rsidR="00AC23F7" w:rsidRDefault="00AC23F7"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7F" w:rsidRDefault="00E04B7F">
    <w:pPr>
      <w:pStyle w:val="Encabezado"/>
    </w:pPr>
  </w:p>
  <w:p w:rsidR="00E04B7F" w:rsidRDefault="00E04B7F"/>
  <w:p w:rsidR="00E04B7F" w:rsidRDefault="00E04B7F" w:rsidP="006976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3D1"/>
    <w:multiLevelType w:val="hybridMultilevel"/>
    <w:tmpl w:val="D5CEB6F8"/>
    <w:lvl w:ilvl="0" w:tplc="BDD061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B06CB8"/>
    <w:multiLevelType w:val="hybridMultilevel"/>
    <w:tmpl w:val="1102CAE4"/>
    <w:lvl w:ilvl="0" w:tplc="35FED80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A6091"/>
    <w:multiLevelType w:val="hybridMultilevel"/>
    <w:tmpl w:val="130C09EA"/>
    <w:lvl w:ilvl="0" w:tplc="96187B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340CAB"/>
    <w:multiLevelType w:val="hybridMultilevel"/>
    <w:tmpl w:val="E12E3B80"/>
    <w:lvl w:ilvl="0" w:tplc="0BECD79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D22465"/>
    <w:multiLevelType w:val="hybridMultilevel"/>
    <w:tmpl w:val="7E4486CC"/>
    <w:lvl w:ilvl="0" w:tplc="C91E241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9974F6"/>
    <w:multiLevelType w:val="hybridMultilevel"/>
    <w:tmpl w:val="BB8C9C0E"/>
    <w:lvl w:ilvl="0" w:tplc="52B0BAE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F77659"/>
    <w:multiLevelType w:val="hybridMultilevel"/>
    <w:tmpl w:val="888CF0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940D0D"/>
    <w:multiLevelType w:val="hybridMultilevel"/>
    <w:tmpl w:val="E6F6087E"/>
    <w:lvl w:ilvl="0" w:tplc="05C008B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204997"/>
    <w:multiLevelType w:val="hybridMultilevel"/>
    <w:tmpl w:val="CD165F0C"/>
    <w:lvl w:ilvl="0" w:tplc="080A000D">
      <w:start w:val="1"/>
      <w:numFmt w:val="bullet"/>
      <w:lvlText w:val=""/>
      <w:lvlJc w:val="left"/>
      <w:pPr>
        <w:ind w:left="1037" w:hanging="360"/>
      </w:pPr>
      <w:rPr>
        <w:rFonts w:ascii="Wingdings" w:hAnsi="Wingdings"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9" w15:restartNumberingAfterBreak="0">
    <w:nsid w:val="1ADE5BB5"/>
    <w:multiLevelType w:val="hybridMultilevel"/>
    <w:tmpl w:val="EF761B7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3070F5"/>
    <w:multiLevelType w:val="hybridMultilevel"/>
    <w:tmpl w:val="AA66A0FA"/>
    <w:lvl w:ilvl="0" w:tplc="18FC03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F94400"/>
    <w:multiLevelType w:val="hybridMultilevel"/>
    <w:tmpl w:val="79984462"/>
    <w:lvl w:ilvl="0" w:tplc="C5D630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365B52"/>
    <w:multiLevelType w:val="hybridMultilevel"/>
    <w:tmpl w:val="1A245B38"/>
    <w:lvl w:ilvl="0" w:tplc="C666DF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5C7FB2"/>
    <w:multiLevelType w:val="hybridMultilevel"/>
    <w:tmpl w:val="83060D72"/>
    <w:lvl w:ilvl="0" w:tplc="504845B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41444A"/>
    <w:multiLevelType w:val="hybridMultilevel"/>
    <w:tmpl w:val="91945FB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443138"/>
    <w:multiLevelType w:val="hybridMultilevel"/>
    <w:tmpl w:val="6CFA5234"/>
    <w:lvl w:ilvl="0" w:tplc="EA46170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0C742E"/>
    <w:multiLevelType w:val="hybridMultilevel"/>
    <w:tmpl w:val="AEAEBDF4"/>
    <w:lvl w:ilvl="0" w:tplc="6FEC33FC">
      <w:start w:val="1"/>
      <w:numFmt w:val="upperRoman"/>
      <w:lvlText w:val="%1."/>
      <w:lvlJc w:val="right"/>
      <w:pPr>
        <w:ind w:left="1146" w:hanging="360"/>
      </w:pPr>
      <w:rPr>
        <w:rFonts w:hint="default"/>
        <w:b/>
        <w:i w:val="0"/>
      </w:rPr>
    </w:lvl>
    <w:lvl w:ilvl="1" w:tplc="6FEC33FC">
      <w:start w:val="1"/>
      <w:numFmt w:val="upperRoman"/>
      <w:lvlText w:val="%2."/>
      <w:lvlJc w:val="right"/>
      <w:pPr>
        <w:ind w:left="1866" w:hanging="360"/>
      </w:pPr>
      <w:rPr>
        <w:rFonts w:hint="default"/>
        <w:b/>
        <w:i w:val="0"/>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15:restartNumberingAfterBreak="0">
    <w:nsid w:val="286018EB"/>
    <w:multiLevelType w:val="hybridMultilevel"/>
    <w:tmpl w:val="41CA4668"/>
    <w:lvl w:ilvl="0" w:tplc="80581D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8F85CEE"/>
    <w:multiLevelType w:val="hybridMultilevel"/>
    <w:tmpl w:val="4282F1B6"/>
    <w:lvl w:ilvl="0" w:tplc="5622B404">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292E015D"/>
    <w:multiLevelType w:val="hybridMultilevel"/>
    <w:tmpl w:val="E4E81CD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9D16B7E"/>
    <w:multiLevelType w:val="hybridMultilevel"/>
    <w:tmpl w:val="C102EF5C"/>
    <w:lvl w:ilvl="0" w:tplc="305EFEF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BE3A8D"/>
    <w:multiLevelType w:val="hybridMultilevel"/>
    <w:tmpl w:val="B964C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E1E7FD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2F905953"/>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5460EBC"/>
    <w:multiLevelType w:val="hybridMultilevel"/>
    <w:tmpl w:val="67B2852C"/>
    <w:lvl w:ilvl="0" w:tplc="30A0FA9A">
      <w:start w:val="3"/>
      <w:numFmt w:val="decimal"/>
      <w:lvlText w:val="%1."/>
      <w:lvlJc w:val="left"/>
      <w:pPr>
        <w:ind w:left="2776" w:hanging="360"/>
      </w:pPr>
      <w:rPr>
        <w:rFonts w:hint="default"/>
      </w:rPr>
    </w:lvl>
    <w:lvl w:ilvl="1" w:tplc="080A0019" w:tentative="1">
      <w:start w:val="1"/>
      <w:numFmt w:val="lowerLetter"/>
      <w:lvlText w:val="%2."/>
      <w:lvlJc w:val="left"/>
      <w:pPr>
        <w:ind w:left="3496" w:hanging="360"/>
      </w:pPr>
    </w:lvl>
    <w:lvl w:ilvl="2" w:tplc="080A001B" w:tentative="1">
      <w:start w:val="1"/>
      <w:numFmt w:val="lowerRoman"/>
      <w:lvlText w:val="%3."/>
      <w:lvlJc w:val="right"/>
      <w:pPr>
        <w:ind w:left="4216" w:hanging="180"/>
      </w:pPr>
    </w:lvl>
    <w:lvl w:ilvl="3" w:tplc="080A000F" w:tentative="1">
      <w:start w:val="1"/>
      <w:numFmt w:val="decimal"/>
      <w:lvlText w:val="%4."/>
      <w:lvlJc w:val="left"/>
      <w:pPr>
        <w:ind w:left="4936" w:hanging="360"/>
      </w:pPr>
    </w:lvl>
    <w:lvl w:ilvl="4" w:tplc="080A0019" w:tentative="1">
      <w:start w:val="1"/>
      <w:numFmt w:val="lowerLetter"/>
      <w:lvlText w:val="%5."/>
      <w:lvlJc w:val="left"/>
      <w:pPr>
        <w:ind w:left="5656" w:hanging="360"/>
      </w:pPr>
    </w:lvl>
    <w:lvl w:ilvl="5" w:tplc="080A001B" w:tentative="1">
      <w:start w:val="1"/>
      <w:numFmt w:val="lowerRoman"/>
      <w:lvlText w:val="%6."/>
      <w:lvlJc w:val="right"/>
      <w:pPr>
        <w:ind w:left="6376" w:hanging="180"/>
      </w:pPr>
    </w:lvl>
    <w:lvl w:ilvl="6" w:tplc="080A000F" w:tentative="1">
      <w:start w:val="1"/>
      <w:numFmt w:val="decimal"/>
      <w:lvlText w:val="%7."/>
      <w:lvlJc w:val="left"/>
      <w:pPr>
        <w:ind w:left="7096" w:hanging="360"/>
      </w:pPr>
    </w:lvl>
    <w:lvl w:ilvl="7" w:tplc="080A0019" w:tentative="1">
      <w:start w:val="1"/>
      <w:numFmt w:val="lowerLetter"/>
      <w:lvlText w:val="%8."/>
      <w:lvlJc w:val="left"/>
      <w:pPr>
        <w:ind w:left="7816" w:hanging="360"/>
      </w:pPr>
    </w:lvl>
    <w:lvl w:ilvl="8" w:tplc="080A001B" w:tentative="1">
      <w:start w:val="1"/>
      <w:numFmt w:val="lowerRoman"/>
      <w:lvlText w:val="%9."/>
      <w:lvlJc w:val="right"/>
      <w:pPr>
        <w:ind w:left="8536" w:hanging="180"/>
      </w:pPr>
    </w:lvl>
  </w:abstractNum>
  <w:abstractNum w:abstractNumId="26" w15:restartNumberingAfterBreak="0">
    <w:nsid w:val="39C579F2"/>
    <w:multiLevelType w:val="hybridMultilevel"/>
    <w:tmpl w:val="FE5218A0"/>
    <w:lvl w:ilvl="0" w:tplc="3118D04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B6B47D6"/>
    <w:multiLevelType w:val="hybridMultilevel"/>
    <w:tmpl w:val="4E1A998C"/>
    <w:lvl w:ilvl="0" w:tplc="0742D8B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07A5525"/>
    <w:multiLevelType w:val="hybridMultilevel"/>
    <w:tmpl w:val="39F01A6E"/>
    <w:lvl w:ilvl="0" w:tplc="6046EA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1812EF7"/>
    <w:multiLevelType w:val="hybridMultilevel"/>
    <w:tmpl w:val="4F780B8C"/>
    <w:lvl w:ilvl="0" w:tplc="DD8E3C36">
      <w:start w:val="2"/>
      <w:numFmt w:val="bullet"/>
      <w:lvlText w:val=""/>
      <w:lvlJc w:val="left"/>
      <w:pPr>
        <w:ind w:left="720" w:hanging="360"/>
      </w:pPr>
      <w:rPr>
        <w:rFonts w:ascii="Symbol" w:eastAsia="Calibr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83C58BC"/>
    <w:multiLevelType w:val="hybridMultilevel"/>
    <w:tmpl w:val="E24ACC1C"/>
    <w:lvl w:ilvl="0" w:tplc="02665518">
      <w:start w:val="1"/>
      <w:numFmt w:val="upperRoman"/>
      <w:lvlText w:val="%1."/>
      <w:lvlJc w:val="left"/>
      <w:pPr>
        <w:ind w:left="1146"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8913195"/>
    <w:multiLevelType w:val="hybridMultilevel"/>
    <w:tmpl w:val="AE14CC3E"/>
    <w:lvl w:ilvl="0" w:tplc="13284A0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C730CB0"/>
    <w:multiLevelType w:val="hybridMultilevel"/>
    <w:tmpl w:val="CA3AA07E"/>
    <w:lvl w:ilvl="0" w:tplc="6FEC33FC">
      <w:start w:val="1"/>
      <w:numFmt w:val="upperRoman"/>
      <w:lvlText w:val="%1."/>
      <w:lvlJc w:val="righ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50D82972"/>
    <w:multiLevelType w:val="hybridMultilevel"/>
    <w:tmpl w:val="D5F47FC4"/>
    <w:lvl w:ilvl="0" w:tplc="102A7F3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D70E25"/>
    <w:multiLevelType w:val="hybridMultilevel"/>
    <w:tmpl w:val="E32CA4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5EC279FE"/>
    <w:multiLevelType w:val="hybridMultilevel"/>
    <w:tmpl w:val="D3FE747A"/>
    <w:lvl w:ilvl="0" w:tplc="E85CC64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6" w15:restartNumberingAfterBreak="0">
    <w:nsid w:val="5F1E549A"/>
    <w:multiLevelType w:val="hybridMultilevel"/>
    <w:tmpl w:val="EFFC53BC"/>
    <w:lvl w:ilvl="0" w:tplc="7C4629BA">
      <w:start w:val="1"/>
      <w:numFmt w:val="lowerLetter"/>
      <w:lvlText w:val="%1)"/>
      <w:lvlJc w:val="left"/>
      <w:pPr>
        <w:ind w:left="1440" w:hanging="360"/>
      </w:pPr>
      <w:rPr>
        <w:rFonts w:hint="default"/>
        <w:b/>
      </w:rPr>
    </w:lvl>
    <w:lvl w:ilvl="1" w:tplc="A4582CD2">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4EA249C"/>
    <w:multiLevelType w:val="hybridMultilevel"/>
    <w:tmpl w:val="ED627796"/>
    <w:lvl w:ilvl="0" w:tplc="19AEA18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C8E43E8"/>
    <w:multiLevelType w:val="hybridMultilevel"/>
    <w:tmpl w:val="CFD230DC"/>
    <w:lvl w:ilvl="0" w:tplc="080A000D">
      <w:start w:val="1"/>
      <w:numFmt w:val="bullet"/>
      <w:lvlText w:val=""/>
      <w:lvlJc w:val="left"/>
      <w:pPr>
        <w:ind w:left="1112" w:hanging="360"/>
      </w:pPr>
      <w:rPr>
        <w:rFonts w:ascii="Wingdings" w:hAnsi="Wingdings" w:hint="default"/>
      </w:rPr>
    </w:lvl>
    <w:lvl w:ilvl="1" w:tplc="080A0003" w:tentative="1">
      <w:start w:val="1"/>
      <w:numFmt w:val="bullet"/>
      <w:lvlText w:val="o"/>
      <w:lvlJc w:val="left"/>
      <w:pPr>
        <w:ind w:left="1832" w:hanging="360"/>
      </w:pPr>
      <w:rPr>
        <w:rFonts w:ascii="Courier New" w:hAnsi="Courier New" w:cs="Courier New" w:hint="default"/>
      </w:rPr>
    </w:lvl>
    <w:lvl w:ilvl="2" w:tplc="080A0005" w:tentative="1">
      <w:start w:val="1"/>
      <w:numFmt w:val="bullet"/>
      <w:lvlText w:val=""/>
      <w:lvlJc w:val="left"/>
      <w:pPr>
        <w:ind w:left="2552" w:hanging="360"/>
      </w:pPr>
      <w:rPr>
        <w:rFonts w:ascii="Wingdings" w:hAnsi="Wingdings" w:hint="default"/>
      </w:rPr>
    </w:lvl>
    <w:lvl w:ilvl="3" w:tplc="080A0001" w:tentative="1">
      <w:start w:val="1"/>
      <w:numFmt w:val="bullet"/>
      <w:lvlText w:val=""/>
      <w:lvlJc w:val="left"/>
      <w:pPr>
        <w:ind w:left="3272" w:hanging="360"/>
      </w:pPr>
      <w:rPr>
        <w:rFonts w:ascii="Symbol" w:hAnsi="Symbol" w:hint="default"/>
      </w:rPr>
    </w:lvl>
    <w:lvl w:ilvl="4" w:tplc="080A0003" w:tentative="1">
      <w:start w:val="1"/>
      <w:numFmt w:val="bullet"/>
      <w:lvlText w:val="o"/>
      <w:lvlJc w:val="left"/>
      <w:pPr>
        <w:ind w:left="3992" w:hanging="360"/>
      </w:pPr>
      <w:rPr>
        <w:rFonts w:ascii="Courier New" w:hAnsi="Courier New" w:cs="Courier New" w:hint="default"/>
      </w:rPr>
    </w:lvl>
    <w:lvl w:ilvl="5" w:tplc="080A0005" w:tentative="1">
      <w:start w:val="1"/>
      <w:numFmt w:val="bullet"/>
      <w:lvlText w:val=""/>
      <w:lvlJc w:val="left"/>
      <w:pPr>
        <w:ind w:left="4712" w:hanging="360"/>
      </w:pPr>
      <w:rPr>
        <w:rFonts w:ascii="Wingdings" w:hAnsi="Wingdings" w:hint="default"/>
      </w:rPr>
    </w:lvl>
    <w:lvl w:ilvl="6" w:tplc="080A0001" w:tentative="1">
      <w:start w:val="1"/>
      <w:numFmt w:val="bullet"/>
      <w:lvlText w:val=""/>
      <w:lvlJc w:val="left"/>
      <w:pPr>
        <w:ind w:left="5432" w:hanging="360"/>
      </w:pPr>
      <w:rPr>
        <w:rFonts w:ascii="Symbol" w:hAnsi="Symbol" w:hint="default"/>
      </w:rPr>
    </w:lvl>
    <w:lvl w:ilvl="7" w:tplc="080A0003" w:tentative="1">
      <w:start w:val="1"/>
      <w:numFmt w:val="bullet"/>
      <w:lvlText w:val="o"/>
      <w:lvlJc w:val="left"/>
      <w:pPr>
        <w:ind w:left="6152" w:hanging="360"/>
      </w:pPr>
      <w:rPr>
        <w:rFonts w:ascii="Courier New" w:hAnsi="Courier New" w:cs="Courier New" w:hint="default"/>
      </w:rPr>
    </w:lvl>
    <w:lvl w:ilvl="8" w:tplc="080A0005" w:tentative="1">
      <w:start w:val="1"/>
      <w:numFmt w:val="bullet"/>
      <w:lvlText w:val=""/>
      <w:lvlJc w:val="left"/>
      <w:pPr>
        <w:ind w:left="6872" w:hanging="360"/>
      </w:pPr>
      <w:rPr>
        <w:rFonts w:ascii="Wingdings" w:hAnsi="Wingdings" w:hint="default"/>
      </w:rPr>
    </w:lvl>
  </w:abstractNum>
  <w:abstractNum w:abstractNumId="39" w15:restartNumberingAfterBreak="0">
    <w:nsid w:val="6F95772C"/>
    <w:multiLevelType w:val="hybridMultilevel"/>
    <w:tmpl w:val="586A642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6FD162D0"/>
    <w:multiLevelType w:val="hybridMultilevel"/>
    <w:tmpl w:val="B00E8A54"/>
    <w:lvl w:ilvl="0" w:tplc="58B0C5F0">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255C6"/>
    <w:multiLevelType w:val="hybridMultilevel"/>
    <w:tmpl w:val="B2D2AD7E"/>
    <w:lvl w:ilvl="0" w:tplc="6FEC33FC">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743843"/>
    <w:multiLevelType w:val="hybridMultilevel"/>
    <w:tmpl w:val="454A7448"/>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0426F4"/>
    <w:multiLevelType w:val="hybridMultilevel"/>
    <w:tmpl w:val="9ADC5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D157D2"/>
    <w:multiLevelType w:val="hybridMultilevel"/>
    <w:tmpl w:val="D62E1B30"/>
    <w:lvl w:ilvl="0" w:tplc="4036EAD8">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6" w15:restartNumberingAfterBreak="0">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271CB6"/>
    <w:multiLevelType w:val="hybridMultilevel"/>
    <w:tmpl w:val="EFB0F108"/>
    <w:lvl w:ilvl="0" w:tplc="76D8CDCA">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7E9027AC"/>
    <w:multiLevelType w:val="hybridMultilevel"/>
    <w:tmpl w:val="0FFC7682"/>
    <w:lvl w:ilvl="0" w:tplc="BD783086">
      <w:start w:val="1"/>
      <w:numFmt w:val="low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9" w15:restartNumberingAfterBreak="0">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6"/>
  </w:num>
  <w:num w:numId="2">
    <w:abstractNumId w:val="21"/>
  </w:num>
  <w:num w:numId="3">
    <w:abstractNumId w:val="49"/>
  </w:num>
  <w:num w:numId="4">
    <w:abstractNumId w:val="30"/>
  </w:num>
  <w:num w:numId="5">
    <w:abstractNumId w:val="26"/>
  </w:num>
  <w:num w:numId="6">
    <w:abstractNumId w:val="45"/>
  </w:num>
  <w:num w:numId="7">
    <w:abstractNumId w:val="4"/>
  </w:num>
  <w:num w:numId="8">
    <w:abstractNumId w:val="15"/>
  </w:num>
  <w:num w:numId="9">
    <w:abstractNumId w:val="11"/>
  </w:num>
  <w:num w:numId="10">
    <w:abstractNumId w:val="47"/>
  </w:num>
  <w:num w:numId="11">
    <w:abstractNumId w:val="48"/>
  </w:num>
  <w:num w:numId="12">
    <w:abstractNumId w:val="35"/>
  </w:num>
  <w:num w:numId="13">
    <w:abstractNumId w:val="40"/>
  </w:num>
  <w:num w:numId="14">
    <w:abstractNumId w:val="36"/>
  </w:num>
  <w:num w:numId="15">
    <w:abstractNumId w:val="18"/>
  </w:num>
  <w:num w:numId="16">
    <w:abstractNumId w:val="10"/>
  </w:num>
  <w:num w:numId="17">
    <w:abstractNumId w:val="17"/>
  </w:num>
  <w:num w:numId="18">
    <w:abstractNumId w:val="27"/>
  </w:num>
  <w:num w:numId="19">
    <w:abstractNumId w:val="20"/>
  </w:num>
  <w:num w:numId="20">
    <w:abstractNumId w:val="2"/>
  </w:num>
  <w:num w:numId="21">
    <w:abstractNumId w:val="12"/>
  </w:num>
  <w:num w:numId="22">
    <w:abstractNumId w:val="31"/>
  </w:num>
  <w:num w:numId="23">
    <w:abstractNumId w:val="13"/>
  </w:num>
  <w:num w:numId="24">
    <w:abstractNumId w:val="7"/>
  </w:num>
  <w:num w:numId="25">
    <w:abstractNumId w:val="0"/>
  </w:num>
  <w:num w:numId="26">
    <w:abstractNumId w:val="28"/>
  </w:num>
  <w:num w:numId="27">
    <w:abstractNumId w:val="5"/>
  </w:num>
  <w:num w:numId="28">
    <w:abstractNumId w:val="33"/>
  </w:num>
  <w:num w:numId="29">
    <w:abstractNumId w:val="37"/>
  </w:num>
  <w:num w:numId="30">
    <w:abstractNumId w:val="1"/>
  </w:num>
  <w:num w:numId="31">
    <w:abstractNumId w:val="3"/>
  </w:num>
  <w:num w:numId="32">
    <w:abstractNumId w:val="14"/>
  </w:num>
  <w:num w:numId="33">
    <w:abstractNumId w:val="16"/>
  </w:num>
  <w:num w:numId="34">
    <w:abstractNumId w:val="42"/>
  </w:num>
  <w:num w:numId="35">
    <w:abstractNumId w:val="32"/>
  </w:num>
  <w:num w:numId="36">
    <w:abstractNumId w:val="6"/>
  </w:num>
  <w:num w:numId="37">
    <w:abstractNumId w:val="25"/>
  </w:num>
  <w:num w:numId="38">
    <w:abstractNumId w:val="4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3"/>
  </w:num>
  <w:num w:numId="43">
    <w:abstractNumId w:val="38"/>
  </w:num>
  <w:num w:numId="44">
    <w:abstractNumId w:val="8"/>
  </w:num>
  <w:num w:numId="45">
    <w:abstractNumId w:val="41"/>
  </w:num>
  <w:num w:numId="46">
    <w:abstractNumId w:val="24"/>
  </w:num>
  <w:num w:numId="47">
    <w:abstractNumId w:val="34"/>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421F2"/>
    <w:rsid w:val="00053918"/>
    <w:rsid w:val="00057304"/>
    <w:rsid w:val="00057B83"/>
    <w:rsid w:val="00070587"/>
    <w:rsid w:val="000816CC"/>
    <w:rsid w:val="000854C2"/>
    <w:rsid w:val="00095F92"/>
    <w:rsid w:val="00096462"/>
    <w:rsid w:val="00096A50"/>
    <w:rsid w:val="000B4EB1"/>
    <w:rsid w:val="000E176E"/>
    <w:rsid w:val="000E2150"/>
    <w:rsid w:val="000E5F00"/>
    <w:rsid w:val="000F4DF4"/>
    <w:rsid w:val="001057B3"/>
    <w:rsid w:val="00105B44"/>
    <w:rsid w:val="00116DF2"/>
    <w:rsid w:val="00117CF6"/>
    <w:rsid w:val="00120468"/>
    <w:rsid w:val="00121B58"/>
    <w:rsid w:val="00123592"/>
    <w:rsid w:val="00124B2A"/>
    <w:rsid w:val="00135DAB"/>
    <w:rsid w:val="00142813"/>
    <w:rsid w:val="00151984"/>
    <w:rsid w:val="00151DF0"/>
    <w:rsid w:val="00164A9D"/>
    <w:rsid w:val="0019318D"/>
    <w:rsid w:val="001A35E3"/>
    <w:rsid w:val="001A608E"/>
    <w:rsid w:val="001B09FE"/>
    <w:rsid w:val="001C2E62"/>
    <w:rsid w:val="001D27D7"/>
    <w:rsid w:val="001D35BF"/>
    <w:rsid w:val="001D50B7"/>
    <w:rsid w:val="001E0637"/>
    <w:rsid w:val="001F42BF"/>
    <w:rsid w:val="001F60C0"/>
    <w:rsid w:val="00202BFC"/>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ADF"/>
    <w:rsid w:val="002B7BF2"/>
    <w:rsid w:val="002D0123"/>
    <w:rsid w:val="002D3CA2"/>
    <w:rsid w:val="002D680F"/>
    <w:rsid w:val="002E6AA7"/>
    <w:rsid w:val="002F525E"/>
    <w:rsid w:val="00315A79"/>
    <w:rsid w:val="00316700"/>
    <w:rsid w:val="00323D33"/>
    <w:rsid w:val="003268ED"/>
    <w:rsid w:val="0032701A"/>
    <w:rsid w:val="003411F8"/>
    <w:rsid w:val="00346774"/>
    <w:rsid w:val="003504EB"/>
    <w:rsid w:val="00364EA9"/>
    <w:rsid w:val="00375A15"/>
    <w:rsid w:val="00375CCA"/>
    <w:rsid w:val="00385E9E"/>
    <w:rsid w:val="003A0EED"/>
    <w:rsid w:val="003A1E32"/>
    <w:rsid w:val="003A2C55"/>
    <w:rsid w:val="003A6705"/>
    <w:rsid w:val="003B31D0"/>
    <w:rsid w:val="003B5173"/>
    <w:rsid w:val="003C3E79"/>
    <w:rsid w:val="003C5416"/>
    <w:rsid w:val="003E3CC6"/>
    <w:rsid w:val="003E7D3A"/>
    <w:rsid w:val="003F37B2"/>
    <w:rsid w:val="00400D58"/>
    <w:rsid w:val="00405A7C"/>
    <w:rsid w:val="004137F0"/>
    <w:rsid w:val="004275C7"/>
    <w:rsid w:val="00433101"/>
    <w:rsid w:val="0043503C"/>
    <w:rsid w:val="00436B2A"/>
    <w:rsid w:val="00444425"/>
    <w:rsid w:val="00456FAE"/>
    <w:rsid w:val="00474228"/>
    <w:rsid w:val="00480A03"/>
    <w:rsid w:val="004825F1"/>
    <w:rsid w:val="00495EFB"/>
    <w:rsid w:val="004A6E6B"/>
    <w:rsid w:val="004B5BF5"/>
    <w:rsid w:val="004B79D7"/>
    <w:rsid w:val="004D12B5"/>
    <w:rsid w:val="004D5A7F"/>
    <w:rsid w:val="004D5BE9"/>
    <w:rsid w:val="004E74EB"/>
    <w:rsid w:val="004F0ABE"/>
    <w:rsid w:val="004F730F"/>
    <w:rsid w:val="005004E9"/>
    <w:rsid w:val="005151F5"/>
    <w:rsid w:val="00516D77"/>
    <w:rsid w:val="005200DB"/>
    <w:rsid w:val="00531DBE"/>
    <w:rsid w:val="005657BA"/>
    <w:rsid w:val="0056742F"/>
    <w:rsid w:val="0057459A"/>
    <w:rsid w:val="00592E3C"/>
    <w:rsid w:val="00596878"/>
    <w:rsid w:val="005B1F26"/>
    <w:rsid w:val="005C6438"/>
    <w:rsid w:val="005E018B"/>
    <w:rsid w:val="005E439C"/>
    <w:rsid w:val="005E4EF1"/>
    <w:rsid w:val="005E7DA3"/>
    <w:rsid w:val="005F1068"/>
    <w:rsid w:val="005F4901"/>
    <w:rsid w:val="006043C9"/>
    <w:rsid w:val="00606B11"/>
    <w:rsid w:val="006109C6"/>
    <w:rsid w:val="00637A82"/>
    <w:rsid w:val="00641BB6"/>
    <w:rsid w:val="006530F5"/>
    <w:rsid w:val="00653350"/>
    <w:rsid w:val="006543F0"/>
    <w:rsid w:val="00655352"/>
    <w:rsid w:val="00692CF4"/>
    <w:rsid w:val="006976ED"/>
    <w:rsid w:val="006B15D7"/>
    <w:rsid w:val="006B4611"/>
    <w:rsid w:val="006B60A1"/>
    <w:rsid w:val="006C01C9"/>
    <w:rsid w:val="006C1C0D"/>
    <w:rsid w:val="006C2EE4"/>
    <w:rsid w:val="006C31E2"/>
    <w:rsid w:val="006D0478"/>
    <w:rsid w:val="006E7679"/>
    <w:rsid w:val="006F40AB"/>
    <w:rsid w:val="006F62FB"/>
    <w:rsid w:val="006F7374"/>
    <w:rsid w:val="00720540"/>
    <w:rsid w:val="00723086"/>
    <w:rsid w:val="00742A2A"/>
    <w:rsid w:val="00745BC2"/>
    <w:rsid w:val="0075764B"/>
    <w:rsid w:val="00774B8F"/>
    <w:rsid w:val="00775FE6"/>
    <w:rsid w:val="00780BAA"/>
    <w:rsid w:val="00790349"/>
    <w:rsid w:val="00792797"/>
    <w:rsid w:val="00797139"/>
    <w:rsid w:val="007A0518"/>
    <w:rsid w:val="007A4F23"/>
    <w:rsid w:val="007A651B"/>
    <w:rsid w:val="007B3876"/>
    <w:rsid w:val="007C0941"/>
    <w:rsid w:val="007E220A"/>
    <w:rsid w:val="007E487E"/>
    <w:rsid w:val="007F20DB"/>
    <w:rsid w:val="007F2EF1"/>
    <w:rsid w:val="00803ED7"/>
    <w:rsid w:val="00804B0D"/>
    <w:rsid w:val="008053B7"/>
    <w:rsid w:val="00810DC4"/>
    <w:rsid w:val="008120F9"/>
    <w:rsid w:val="00821EC3"/>
    <w:rsid w:val="00825E44"/>
    <w:rsid w:val="008309F8"/>
    <w:rsid w:val="008366AC"/>
    <w:rsid w:val="0084027A"/>
    <w:rsid w:val="00841365"/>
    <w:rsid w:val="00855D56"/>
    <w:rsid w:val="0085610C"/>
    <w:rsid w:val="00857095"/>
    <w:rsid w:val="00857D3E"/>
    <w:rsid w:val="00860AB4"/>
    <w:rsid w:val="00875549"/>
    <w:rsid w:val="00893B5E"/>
    <w:rsid w:val="00893D8A"/>
    <w:rsid w:val="008C49D0"/>
    <w:rsid w:val="008D5657"/>
    <w:rsid w:val="008D6851"/>
    <w:rsid w:val="008D7B08"/>
    <w:rsid w:val="008F0FF5"/>
    <w:rsid w:val="00915D76"/>
    <w:rsid w:val="00923EAC"/>
    <w:rsid w:val="00924BAD"/>
    <w:rsid w:val="00933AB9"/>
    <w:rsid w:val="009368BA"/>
    <w:rsid w:val="00953200"/>
    <w:rsid w:val="00953EC6"/>
    <w:rsid w:val="0096160D"/>
    <w:rsid w:val="00962CD4"/>
    <w:rsid w:val="00964C36"/>
    <w:rsid w:val="009673FC"/>
    <w:rsid w:val="009733C5"/>
    <w:rsid w:val="00980F6D"/>
    <w:rsid w:val="009858FE"/>
    <w:rsid w:val="009863D7"/>
    <w:rsid w:val="00994C1B"/>
    <w:rsid w:val="00995651"/>
    <w:rsid w:val="009A54ED"/>
    <w:rsid w:val="009B0EB8"/>
    <w:rsid w:val="009B5B8A"/>
    <w:rsid w:val="009B65D0"/>
    <w:rsid w:val="009C15C6"/>
    <w:rsid w:val="009C2213"/>
    <w:rsid w:val="009C5A1D"/>
    <w:rsid w:val="009D6957"/>
    <w:rsid w:val="009D697A"/>
    <w:rsid w:val="009F1B21"/>
    <w:rsid w:val="009F5A3B"/>
    <w:rsid w:val="00A02BEE"/>
    <w:rsid w:val="00A03226"/>
    <w:rsid w:val="00A07ECC"/>
    <w:rsid w:val="00A16442"/>
    <w:rsid w:val="00A22264"/>
    <w:rsid w:val="00A22C5D"/>
    <w:rsid w:val="00A23DA4"/>
    <w:rsid w:val="00A24B94"/>
    <w:rsid w:val="00A465F8"/>
    <w:rsid w:val="00A516F5"/>
    <w:rsid w:val="00A618C2"/>
    <w:rsid w:val="00A62BD7"/>
    <w:rsid w:val="00A665CC"/>
    <w:rsid w:val="00A7424A"/>
    <w:rsid w:val="00A86712"/>
    <w:rsid w:val="00A90D33"/>
    <w:rsid w:val="00A964A0"/>
    <w:rsid w:val="00A9788A"/>
    <w:rsid w:val="00AA031A"/>
    <w:rsid w:val="00AA6C8B"/>
    <w:rsid w:val="00AC23F7"/>
    <w:rsid w:val="00AC5E4C"/>
    <w:rsid w:val="00AC694C"/>
    <w:rsid w:val="00AD6325"/>
    <w:rsid w:val="00AE38EF"/>
    <w:rsid w:val="00AE613D"/>
    <w:rsid w:val="00AF2AE5"/>
    <w:rsid w:val="00AF5A44"/>
    <w:rsid w:val="00B00E2C"/>
    <w:rsid w:val="00B01DA7"/>
    <w:rsid w:val="00B03648"/>
    <w:rsid w:val="00B04432"/>
    <w:rsid w:val="00B046AA"/>
    <w:rsid w:val="00B23DCA"/>
    <w:rsid w:val="00B32A2B"/>
    <w:rsid w:val="00B33AF1"/>
    <w:rsid w:val="00B40A03"/>
    <w:rsid w:val="00B43E51"/>
    <w:rsid w:val="00B51CFD"/>
    <w:rsid w:val="00B71F3C"/>
    <w:rsid w:val="00B74D84"/>
    <w:rsid w:val="00B75EEC"/>
    <w:rsid w:val="00B83461"/>
    <w:rsid w:val="00B86A2E"/>
    <w:rsid w:val="00BA007C"/>
    <w:rsid w:val="00BA2293"/>
    <w:rsid w:val="00BA3908"/>
    <w:rsid w:val="00BA4B31"/>
    <w:rsid w:val="00BA5735"/>
    <w:rsid w:val="00BB0DEE"/>
    <w:rsid w:val="00BB2A9B"/>
    <w:rsid w:val="00BB79C6"/>
    <w:rsid w:val="00BD09A4"/>
    <w:rsid w:val="00BF5B72"/>
    <w:rsid w:val="00C10FB1"/>
    <w:rsid w:val="00C121D0"/>
    <w:rsid w:val="00C1303F"/>
    <w:rsid w:val="00C1549F"/>
    <w:rsid w:val="00C2087E"/>
    <w:rsid w:val="00C231EE"/>
    <w:rsid w:val="00C3316D"/>
    <w:rsid w:val="00C36602"/>
    <w:rsid w:val="00C4558F"/>
    <w:rsid w:val="00C45C9E"/>
    <w:rsid w:val="00C538F5"/>
    <w:rsid w:val="00C54BE4"/>
    <w:rsid w:val="00C56AF2"/>
    <w:rsid w:val="00C61324"/>
    <w:rsid w:val="00C73776"/>
    <w:rsid w:val="00C85371"/>
    <w:rsid w:val="00C8584B"/>
    <w:rsid w:val="00C915BF"/>
    <w:rsid w:val="00C91FD3"/>
    <w:rsid w:val="00CA2CF0"/>
    <w:rsid w:val="00CA5BE3"/>
    <w:rsid w:val="00CB2072"/>
    <w:rsid w:val="00CB2D6D"/>
    <w:rsid w:val="00CB4541"/>
    <w:rsid w:val="00CB6872"/>
    <w:rsid w:val="00CB6924"/>
    <w:rsid w:val="00CC1C23"/>
    <w:rsid w:val="00CC43DC"/>
    <w:rsid w:val="00CD5D57"/>
    <w:rsid w:val="00CE09B9"/>
    <w:rsid w:val="00CF0F36"/>
    <w:rsid w:val="00D0419F"/>
    <w:rsid w:val="00D41CDE"/>
    <w:rsid w:val="00D53D6E"/>
    <w:rsid w:val="00D64884"/>
    <w:rsid w:val="00D668A9"/>
    <w:rsid w:val="00D77881"/>
    <w:rsid w:val="00D8568E"/>
    <w:rsid w:val="00D8688E"/>
    <w:rsid w:val="00D93F0A"/>
    <w:rsid w:val="00D95B50"/>
    <w:rsid w:val="00DB5500"/>
    <w:rsid w:val="00DC7647"/>
    <w:rsid w:val="00DD39E2"/>
    <w:rsid w:val="00DD3A68"/>
    <w:rsid w:val="00DF0D81"/>
    <w:rsid w:val="00DF7C6D"/>
    <w:rsid w:val="00E04B7F"/>
    <w:rsid w:val="00E06FD9"/>
    <w:rsid w:val="00E1342A"/>
    <w:rsid w:val="00E26ECE"/>
    <w:rsid w:val="00E3299F"/>
    <w:rsid w:val="00E32A19"/>
    <w:rsid w:val="00E4543F"/>
    <w:rsid w:val="00E51942"/>
    <w:rsid w:val="00E5443C"/>
    <w:rsid w:val="00E63606"/>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4739"/>
    <w:rsid w:val="00EC60C9"/>
    <w:rsid w:val="00EC67EE"/>
    <w:rsid w:val="00EE32E9"/>
    <w:rsid w:val="00EE35CB"/>
    <w:rsid w:val="00EE4190"/>
    <w:rsid w:val="00EE544E"/>
    <w:rsid w:val="00F15F60"/>
    <w:rsid w:val="00F21CE5"/>
    <w:rsid w:val="00F27C33"/>
    <w:rsid w:val="00F3068D"/>
    <w:rsid w:val="00F3505C"/>
    <w:rsid w:val="00F93A37"/>
    <w:rsid w:val="00FC026B"/>
    <w:rsid w:val="00FC400F"/>
    <w:rsid w:val="00FE2F76"/>
    <w:rsid w:val="00FE6B41"/>
    <w:rsid w:val="00FE7E0B"/>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88759"/>
  <w15:docId w15:val="{5F1B9B13-B973-4D89-B4D7-25D701A6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AA031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E9C6-B4B8-4E00-A8DD-6F1FF2AA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5840</Words>
  <Characters>32122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4</cp:revision>
  <cp:lastPrinted>2021-03-01T21:09:00Z</cp:lastPrinted>
  <dcterms:created xsi:type="dcterms:W3CDTF">2021-05-03T16:25:00Z</dcterms:created>
  <dcterms:modified xsi:type="dcterms:W3CDTF">2021-05-03T16:36:00Z</dcterms:modified>
</cp:coreProperties>
</file>