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s-MX" w:eastAsia="es-MX"/>
        </w:rPr>
      </w:pPr>
    </w:p>
    <w:p w:rsid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s-MX" w:eastAsia="es-MX"/>
        </w:rPr>
      </w:pP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s-MX" w:eastAsia="es-MX"/>
        </w:rPr>
      </w:pPr>
      <w:bookmarkStart w:id="0" w:name="_GoBack"/>
      <w:bookmarkEnd w:id="0"/>
      <w:r w:rsidRPr="00312DC9">
        <w:rPr>
          <w:rFonts w:ascii="Calibri" w:eastAsia="Times New Roman" w:hAnsi="Calibri" w:cs="Times New Roman"/>
          <w:b/>
          <w:sz w:val="28"/>
          <w:szCs w:val="28"/>
          <w:lang w:val="es-MX" w:eastAsia="es-MX"/>
        </w:rPr>
        <w:t>ORDEN DEL DIA SESION NUM. 72 DE FECHA 31 DE MAYO DEL 2021.</w:t>
      </w: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>1.- Lista de asistencia;</w:t>
      </w: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>2.- Lectura del acta 71 de la sesión ordinaria del día 18 de mayo del 2021;</w:t>
      </w: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 xml:space="preserve">3.- Presentación del informe contable y financiero mensual del mes de abril del presente año </w:t>
      </w:r>
      <w:proofErr w:type="gramStart"/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>de  la</w:t>
      </w:r>
      <w:proofErr w:type="gramEnd"/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 xml:space="preserve"> secretaría de administración, finanzas y tesorero municipal de General Escobedo Nuevo León.</w:t>
      </w: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>4.- Asuntos generales; y</w:t>
      </w: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s-MX" w:eastAsia="es-MX"/>
        </w:rPr>
      </w:pPr>
      <w:r w:rsidRPr="00312DC9">
        <w:rPr>
          <w:rFonts w:ascii="Calibri" w:eastAsia="Times New Roman" w:hAnsi="Calibri" w:cs="Times New Roman"/>
          <w:sz w:val="28"/>
          <w:szCs w:val="28"/>
          <w:lang w:val="es-MX" w:eastAsia="es-MX"/>
        </w:rPr>
        <w:t>5.- Clausura de la sesión</w:t>
      </w:r>
    </w:p>
    <w:p w:rsidR="00312DC9" w:rsidRPr="00312DC9" w:rsidRDefault="00312DC9" w:rsidP="00312DC9">
      <w:pPr>
        <w:spacing w:after="0" w:line="240" w:lineRule="auto"/>
        <w:contextualSpacing/>
        <w:jc w:val="both"/>
        <w:rPr>
          <w:rFonts w:ascii="Calibri" w:eastAsia="Calibri" w:hAnsi="Calibri" w:cs="Calibri"/>
          <w:color w:val="FF0000"/>
          <w:sz w:val="28"/>
          <w:szCs w:val="28"/>
          <w:lang w:val="es-MX"/>
        </w:rPr>
      </w:pPr>
    </w:p>
    <w:p w:rsidR="00BF338A" w:rsidRPr="00312DC9" w:rsidRDefault="00BF338A">
      <w:pPr>
        <w:rPr>
          <w:sz w:val="28"/>
          <w:szCs w:val="28"/>
        </w:rPr>
      </w:pPr>
    </w:p>
    <w:sectPr w:rsidR="00BF338A" w:rsidRPr="0031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9"/>
    <w:rsid w:val="00312DC9"/>
    <w:rsid w:val="00B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00C3"/>
  <w15:chartTrackingRefBased/>
  <w15:docId w15:val="{F1094613-F534-4C59-A70F-9AF883D9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C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2021-06-16T16:15:00Z</dcterms:created>
  <dcterms:modified xsi:type="dcterms:W3CDTF">2021-06-16T16:16:00Z</dcterms:modified>
</cp:coreProperties>
</file>